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B41" w:rsidRPr="00C300F8" w:rsidRDefault="00EA0B41" w:rsidP="00EA0B41">
      <w:pPr>
        <w:spacing w:line="276" w:lineRule="auto"/>
        <w:ind w:firstLine="5529"/>
        <w:rPr>
          <w:sz w:val="26"/>
          <w:szCs w:val="26"/>
        </w:rPr>
      </w:pPr>
      <w:r w:rsidRPr="00C300F8">
        <w:rPr>
          <w:sz w:val="26"/>
          <w:szCs w:val="26"/>
        </w:rPr>
        <w:t>УТВЕРЖДЕНА</w:t>
      </w:r>
    </w:p>
    <w:p w:rsidR="00EA0B41" w:rsidRPr="00C300F8" w:rsidRDefault="00EA0B41" w:rsidP="00EA0B41">
      <w:pPr>
        <w:spacing w:line="276" w:lineRule="auto"/>
        <w:ind w:firstLine="5529"/>
        <w:rPr>
          <w:sz w:val="26"/>
          <w:szCs w:val="26"/>
        </w:rPr>
      </w:pPr>
      <w:r w:rsidRPr="00C300F8">
        <w:rPr>
          <w:sz w:val="26"/>
          <w:szCs w:val="26"/>
        </w:rPr>
        <w:t>постановлением мэрии города</w:t>
      </w:r>
    </w:p>
    <w:p w:rsidR="00EA0B41" w:rsidRPr="00C300F8" w:rsidRDefault="00EA0B41" w:rsidP="00EA0B41">
      <w:pPr>
        <w:spacing w:line="276" w:lineRule="auto"/>
        <w:ind w:firstLine="5529"/>
        <w:rPr>
          <w:sz w:val="26"/>
          <w:szCs w:val="26"/>
        </w:rPr>
      </w:pPr>
      <w:r w:rsidRPr="00C300F8">
        <w:rPr>
          <w:sz w:val="26"/>
          <w:szCs w:val="26"/>
        </w:rPr>
        <w:t>от 10.10.2012 № 5373</w:t>
      </w:r>
    </w:p>
    <w:p w:rsidR="00EA0B41" w:rsidRPr="004A191F" w:rsidRDefault="00EA0B41" w:rsidP="00EA0B41">
      <w:pPr>
        <w:spacing w:line="276" w:lineRule="auto"/>
        <w:ind w:firstLine="5529"/>
        <w:rPr>
          <w:color w:val="000000" w:themeColor="text1"/>
          <w:sz w:val="26"/>
          <w:szCs w:val="26"/>
        </w:rPr>
      </w:pPr>
      <w:r w:rsidRPr="004A191F">
        <w:rPr>
          <w:color w:val="000000" w:themeColor="text1"/>
          <w:sz w:val="26"/>
          <w:szCs w:val="26"/>
        </w:rPr>
        <w:t xml:space="preserve">(в редакции </w:t>
      </w:r>
    </w:p>
    <w:p w:rsidR="00EA0B41" w:rsidRPr="004A191F" w:rsidRDefault="00EA0B41" w:rsidP="00EA0B41">
      <w:pPr>
        <w:spacing w:line="276" w:lineRule="auto"/>
        <w:ind w:firstLine="5529"/>
        <w:rPr>
          <w:color w:val="000000" w:themeColor="text1"/>
          <w:sz w:val="26"/>
          <w:szCs w:val="26"/>
        </w:rPr>
      </w:pPr>
      <w:r w:rsidRPr="004A191F">
        <w:rPr>
          <w:color w:val="000000" w:themeColor="text1"/>
          <w:sz w:val="26"/>
          <w:szCs w:val="26"/>
        </w:rPr>
        <w:t>постановления мэрии города</w:t>
      </w:r>
    </w:p>
    <w:p w:rsidR="00CC0D85" w:rsidRPr="004A191F" w:rsidRDefault="004013A5" w:rsidP="004013A5">
      <w:pPr>
        <w:ind w:right="-57" w:firstLine="5529"/>
        <w:rPr>
          <w:color w:val="000000" w:themeColor="text1"/>
        </w:rPr>
      </w:pPr>
      <w:r w:rsidRPr="004A191F">
        <w:rPr>
          <w:color w:val="000000" w:themeColor="text1"/>
          <w:sz w:val="26"/>
          <w:szCs w:val="26"/>
        </w:rPr>
        <w:t xml:space="preserve">от </w:t>
      </w:r>
      <w:r w:rsidR="00036CF7" w:rsidRPr="004A191F">
        <w:rPr>
          <w:color w:val="000000" w:themeColor="text1"/>
          <w:sz w:val="26"/>
          <w:szCs w:val="26"/>
        </w:rPr>
        <w:t>04</w:t>
      </w:r>
      <w:r w:rsidR="00C00842" w:rsidRPr="004A191F">
        <w:rPr>
          <w:color w:val="000000" w:themeColor="text1"/>
          <w:sz w:val="26"/>
          <w:szCs w:val="26"/>
        </w:rPr>
        <w:t>.</w:t>
      </w:r>
      <w:r w:rsidR="00036CF7" w:rsidRPr="004A191F">
        <w:rPr>
          <w:color w:val="000000" w:themeColor="text1"/>
          <w:sz w:val="26"/>
          <w:szCs w:val="26"/>
        </w:rPr>
        <w:t>05</w:t>
      </w:r>
      <w:r w:rsidR="00C00842" w:rsidRPr="004A191F">
        <w:rPr>
          <w:color w:val="000000" w:themeColor="text1"/>
          <w:sz w:val="26"/>
          <w:szCs w:val="26"/>
        </w:rPr>
        <w:t>.201</w:t>
      </w:r>
      <w:r w:rsidR="00036CF7" w:rsidRPr="004A191F">
        <w:rPr>
          <w:color w:val="000000" w:themeColor="text1"/>
          <w:sz w:val="26"/>
          <w:szCs w:val="26"/>
        </w:rPr>
        <w:t>8</w:t>
      </w:r>
      <w:r w:rsidRPr="004A191F">
        <w:rPr>
          <w:color w:val="000000" w:themeColor="text1"/>
          <w:sz w:val="26"/>
          <w:szCs w:val="26"/>
        </w:rPr>
        <w:t xml:space="preserve"> № </w:t>
      </w:r>
      <w:r w:rsidR="00036CF7" w:rsidRPr="004A191F">
        <w:rPr>
          <w:color w:val="000000" w:themeColor="text1"/>
          <w:sz w:val="26"/>
          <w:szCs w:val="26"/>
        </w:rPr>
        <w:t>1929</w:t>
      </w:r>
      <w:r w:rsidRPr="004A191F">
        <w:rPr>
          <w:color w:val="000000" w:themeColor="text1"/>
          <w:sz w:val="26"/>
          <w:szCs w:val="26"/>
        </w:rPr>
        <w:t>)</w:t>
      </w:r>
    </w:p>
    <w:p w:rsidR="00CC0D85" w:rsidRPr="004A191F" w:rsidRDefault="00CC0D85" w:rsidP="004B7BB4">
      <w:pPr>
        <w:ind w:right="-57"/>
        <w:jc w:val="center"/>
        <w:rPr>
          <w:color w:val="000000" w:themeColor="text1"/>
        </w:rPr>
      </w:pPr>
    </w:p>
    <w:p w:rsidR="00EA0B41" w:rsidRPr="00C300F8" w:rsidRDefault="00EA0B41" w:rsidP="00EA0B41">
      <w:pPr>
        <w:spacing w:line="276" w:lineRule="auto"/>
        <w:ind w:firstLine="6300"/>
        <w:rPr>
          <w:sz w:val="26"/>
          <w:szCs w:val="26"/>
        </w:rPr>
      </w:pPr>
    </w:p>
    <w:p w:rsidR="00EA0B41" w:rsidRPr="00C300F8" w:rsidRDefault="00EA0B41" w:rsidP="00EA0B41">
      <w:pPr>
        <w:spacing w:line="276" w:lineRule="auto"/>
        <w:ind w:firstLine="6300"/>
        <w:rPr>
          <w:sz w:val="26"/>
          <w:szCs w:val="26"/>
        </w:rPr>
      </w:pPr>
    </w:p>
    <w:p w:rsidR="00EA0B41" w:rsidRPr="00C300F8" w:rsidRDefault="00EA0B41" w:rsidP="00EA0B41">
      <w:pPr>
        <w:spacing w:line="276" w:lineRule="auto"/>
        <w:ind w:firstLine="6300"/>
        <w:rPr>
          <w:sz w:val="26"/>
          <w:szCs w:val="26"/>
        </w:rPr>
      </w:pPr>
    </w:p>
    <w:p w:rsidR="00EA0B41" w:rsidRPr="00C300F8" w:rsidRDefault="00EA0B41" w:rsidP="00EA0B41">
      <w:pPr>
        <w:widowControl w:val="0"/>
        <w:autoSpaceDE w:val="0"/>
        <w:autoSpaceDN w:val="0"/>
        <w:adjustRightInd w:val="0"/>
        <w:spacing w:line="276" w:lineRule="auto"/>
        <w:jc w:val="center"/>
        <w:outlineLvl w:val="0"/>
        <w:rPr>
          <w:bCs/>
          <w:sz w:val="26"/>
          <w:szCs w:val="26"/>
        </w:rPr>
      </w:pPr>
      <w:r w:rsidRPr="00C300F8">
        <w:rPr>
          <w:bCs/>
          <w:sz w:val="26"/>
          <w:szCs w:val="26"/>
        </w:rPr>
        <w:t>Муниципальная программа</w:t>
      </w:r>
    </w:p>
    <w:p w:rsidR="00EA0B41" w:rsidRPr="00C300F8" w:rsidRDefault="00EA0B41" w:rsidP="00EA0B41">
      <w:pPr>
        <w:widowControl w:val="0"/>
        <w:autoSpaceDE w:val="0"/>
        <w:autoSpaceDN w:val="0"/>
        <w:adjustRightInd w:val="0"/>
        <w:spacing w:line="276" w:lineRule="auto"/>
        <w:jc w:val="center"/>
        <w:outlineLvl w:val="0"/>
        <w:rPr>
          <w:bCs/>
          <w:sz w:val="26"/>
          <w:szCs w:val="26"/>
        </w:rPr>
      </w:pPr>
    </w:p>
    <w:p w:rsidR="00EA0B41" w:rsidRPr="00C300F8" w:rsidRDefault="00EA0B41" w:rsidP="00EA0B41">
      <w:pPr>
        <w:widowControl w:val="0"/>
        <w:autoSpaceDE w:val="0"/>
        <w:autoSpaceDN w:val="0"/>
        <w:adjustRightInd w:val="0"/>
        <w:spacing w:line="276" w:lineRule="auto"/>
        <w:jc w:val="center"/>
        <w:outlineLvl w:val="0"/>
        <w:rPr>
          <w:bCs/>
          <w:sz w:val="26"/>
          <w:szCs w:val="26"/>
        </w:rPr>
      </w:pPr>
      <w:r w:rsidRPr="00C300F8">
        <w:rPr>
          <w:bCs/>
          <w:sz w:val="26"/>
          <w:szCs w:val="26"/>
        </w:rPr>
        <w:t>«Поддержка и развитие малого и среднего предпринимательства в городе Череповце на 2013 </w:t>
      </w:r>
      <w:r w:rsidR="00A27AD1" w:rsidRPr="00C300F8">
        <w:rPr>
          <w:bCs/>
          <w:sz w:val="26"/>
          <w:szCs w:val="26"/>
        </w:rPr>
        <w:t>–</w:t>
      </w:r>
      <w:r w:rsidRPr="00C300F8">
        <w:rPr>
          <w:bCs/>
          <w:sz w:val="26"/>
          <w:szCs w:val="26"/>
        </w:rPr>
        <w:t> 20</w:t>
      </w:r>
      <w:r w:rsidR="0042751C" w:rsidRPr="00C300F8">
        <w:rPr>
          <w:bCs/>
          <w:sz w:val="26"/>
          <w:szCs w:val="26"/>
        </w:rPr>
        <w:t>22</w:t>
      </w:r>
      <w:r w:rsidR="00A27AD1" w:rsidRPr="00C300F8">
        <w:rPr>
          <w:bCs/>
          <w:sz w:val="26"/>
          <w:szCs w:val="26"/>
        </w:rPr>
        <w:t xml:space="preserve"> г</w:t>
      </w:r>
      <w:r w:rsidRPr="00C300F8">
        <w:rPr>
          <w:bCs/>
          <w:sz w:val="26"/>
          <w:szCs w:val="26"/>
        </w:rPr>
        <w:t>оды»</w:t>
      </w:r>
    </w:p>
    <w:p w:rsidR="00EA0B41" w:rsidRPr="00C300F8" w:rsidRDefault="00EA0B41" w:rsidP="00EA0B41">
      <w:pPr>
        <w:widowControl w:val="0"/>
        <w:autoSpaceDE w:val="0"/>
        <w:autoSpaceDN w:val="0"/>
        <w:adjustRightInd w:val="0"/>
        <w:spacing w:line="276" w:lineRule="auto"/>
        <w:ind w:firstLine="720"/>
        <w:jc w:val="both"/>
        <w:rPr>
          <w:sz w:val="26"/>
          <w:szCs w:val="26"/>
        </w:rPr>
      </w:pPr>
    </w:p>
    <w:p w:rsidR="00EA0B41" w:rsidRPr="00C300F8" w:rsidRDefault="00EA0B41" w:rsidP="00EA0B41">
      <w:pPr>
        <w:widowControl w:val="0"/>
        <w:autoSpaceDE w:val="0"/>
        <w:autoSpaceDN w:val="0"/>
        <w:adjustRightInd w:val="0"/>
        <w:spacing w:line="276" w:lineRule="auto"/>
        <w:ind w:firstLine="720"/>
        <w:jc w:val="both"/>
        <w:rPr>
          <w:sz w:val="26"/>
          <w:szCs w:val="26"/>
        </w:rPr>
      </w:pPr>
      <w:r w:rsidRPr="00C300F8">
        <w:rPr>
          <w:sz w:val="26"/>
          <w:szCs w:val="26"/>
        </w:rPr>
        <w:t xml:space="preserve">Ответственный исполнитель: </w:t>
      </w:r>
      <w:r w:rsidR="00555998" w:rsidRPr="00C300F8">
        <w:rPr>
          <w:sz w:val="26"/>
          <w:szCs w:val="26"/>
        </w:rPr>
        <w:t>м</w:t>
      </w:r>
      <w:r w:rsidR="00560DD1" w:rsidRPr="00C300F8">
        <w:rPr>
          <w:sz w:val="26"/>
          <w:szCs w:val="26"/>
        </w:rPr>
        <w:t>эрия города (</w:t>
      </w:r>
      <w:r w:rsidRPr="00C300F8">
        <w:rPr>
          <w:sz w:val="26"/>
          <w:szCs w:val="26"/>
        </w:rPr>
        <w:t>управление экономической политики мэрии</w:t>
      </w:r>
      <w:r w:rsidR="00560DD1" w:rsidRPr="00C300F8">
        <w:rPr>
          <w:sz w:val="26"/>
          <w:szCs w:val="26"/>
        </w:rPr>
        <w:t>)</w:t>
      </w:r>
    </w:p>
    <w:p w:rsidR="00EA0B41" w:rsidRPr="00C300F8" w:rsidRDefault="00EA0B41" w:rsidP="00EA0B41">
      <w:pPr>
        <w:widowControl w:val="0"/>
        <w:autoSpaceDE w:val="0"/>
        <w:autoSpaceDN w:val="0"/>
        <w:adjustRightInd w:val="0"/>
        <w:spacing w:line="276" w:lineRule="auto"/>
        <w:ind w:firstLine="720"/>
        <w:jc w:val="both"/>
        <w:rPr>
          <w:sz w:val="26"/>
          <w:szCs w:val="26"/>
        </w:rPr>
      </w:pPr>
    </w:p>
    <w:p w:rsidR="00EA0B41" w:rsidRPr="00C300F8" w:rsidRDefault="00EA0B41" w:rsidP="00EA0B41">
      <w:pPr>
        <w:widowControl w:val="0"/>
        <w:autoSpaceDE w:val="0"/>
        <w:autoSpaceDN w:val="0"/>
        <w:adjustRightInd w:val="0"/>
        <w:spacing w:line="276" w:lineRule="auto"/>
        <w:ind w:firstLine="720"/>
        <w:jc w:val="both"/>
        <w:rPr>
          <w:sz w:val="26"/>
          <w:szCs w:val="26"/>
        </w:rPr>
      </w:pPr>
      <w:r w:rsidRPr="00C300F8">
        <w:rPr>
          <w:sz w:val="26"/>
          <w:szCs w:val="26"/>
        </w:rPr>
        <w:t>Дата составления проекта программы: июль 2012 года</w:t>
      </w:r>
    </w:p>
    <w:p w:rsidR="00EA0B41" w:rsidRPr="00C300F8" w:rsidRDefault="00EA0B41" w:rsidP="00EA0B41">
      <w:pPr>
        <w:widowControl w:val="0"/>
        <w:autoSpaceDE w:val="0"/>
        <w:autoSpaceDN w:val="0"/>
        <w:adjustRightInd w:val="0"/>
        <w:spacing w:line="276" w:lineRule="auto"/>
        <w:ind w:firstLine="720"/>
        <w:jc w:val="both"/>
        <w:rPr>
          <w:sz w:val="26"/>
          <w:szCs w:val="26"/>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2748"/>
        <w:gridCol w:w="3347"/>
      </w:tblGrid>
      <w:tr w:rsidR="003B6F5F" w:rsidRPr="00C300F8" w:rsidTr="00C9098E">
        <w:tc>
          <w:tcPr>
            <w:tcW w:w="3261" w:type="dxa"/>
            <w:tcBorders>
              <w:top w:val="single" w:sz="4" w:space="0" w:color="auto"/>
              <w:bottom w:val="single" w:sz="4" w:space="0" w:color="auto"/>
              <w:right w:val="single" w:sz="4" w:space="0" w:color="auto"/>
            </w:tcBorders>
          </w:tcPr>
          <w:p w:rsidR="00EA0B41" w:rsidRPr="00C300F8" w:rsidRDefault="00EA0B41" w:rsidP="00EA0B41">
            <w:pPr>
              <w:widowControl w:val="0"/>
              <w:autoSpaceDE w:val="0"/>
              <w:autoSpaceDN w:val="0"/>
              <w:adjustRightInd w:val="0"/>
              <w:spacing w:line="276" w:lineRule="auto"/>
              <w:jc w:val="center"/>
              <w:rPr>
                <w:sz w:val="26"/>
                <w:szCs w:val="26"/>
              </w:rPr>
            </w:pPr>
            <w:r w:rsidRPr="00C300F8">
              <w:rPr>
                <w:sz w:val="26"/>
                <w:szCs w:val="26"/>
              </w:rPr>
              <w:t>Непосредственны</w:t>
            </w:r>
            <w:r w:rsidR="00FC6049" w:rsidRPr="00C300F8">
              <w:rPr>
                <w:sz w:val="26"/>
                <w:szCs w:val="26"/>
              </w:rPr>
              <w:t>е</w:t>
            </w:r>
            <w:r w:rsidRPr="00C300F8">
              <w:rPr>
                <w:sz w:val="26"/>
                <w:szCs w:val="26"/>
              </w:rPr>
              <w:t xml:space="preserve"> </w:t>
            </w:r>
          </w:p>
          <w:p w:rsidR="00EA0B41" w:rsidRPr="00C300F8" w:rsidRDefault="00EA0B41" w:rsidP="00FC6049">
            <w:pPr>
              <w:widowControl w:val="0"/>
              <w:autoSpaceDE w:val="0"/>
              <w:autoSpaceDN w:val="0"/>
              <w:adjustRightInd w:val="0"/>
              <w:spacing w:line="276" w:lineRule="auto"/>
              <w:jc w:val="center"/>
              <w:rPr>
                <w:sz w:val="26"/>
                <w:szCs w:val="26"/>
              </w:rPr>
            </w:pPr>
            <w:r w:rsidRPr="00C300F8">
              <w:rPr>
                <w:sz w:val="26"/>
                <w:szCs w:val="26"/>
              </w:rPr>
              <w:t>исполнител</w:t>
            </w:r>
            <w:r w:rsidR="00FC6049" w:rsidRPr="00C300F8">
              <w:rPr>
                <w:sz w:val="26"/>
                <w:szCs w:val="26"/>
              </w:rPr>
              <w:t>и</w:t>
            </w:r>
          </w:p>
        </w:tc>
        <w:tc>
          <w:tcPr>
            <w:tcW w:w="2748" w:type="dxa"/>
            <w:tcBorders>
              <w:top w:val="single" w:sz="4" w:space="0" w:color="auto"/>
              <w:left w:val="single" w:sz="4" w:space="0" w:color="auto"/>
              <w:bottom w:val="single" w:sz="4" w:space="0" w:color="auto"/>
              <w:right w:val="single" w:sz="4" w:space="0" w:color="auto"/>
            </w:tcBorders>
          </w:tcPr>
          <w:p w:rsidR="00EA0B41" w:rsidRPr="00C300F8" w:rsidRDefault="00EA0B41" w:rsidP="00EA0B41">
            <w:pPr>
              <w:widowControl w:val="0"/>
              <w:autoSpaceDE w:val="0"/>
              <w:autoSpaceDN w:val="0"/>
              <w:adjustRightInd w:val="0"/>
              <w:spacing w:line="276" w:lineRule="auto"/>
              <w:jc w:val="center"/>
              <w:rPr>
                <w:sz w:val="26"/>
                <w:szCs w:val="26"/>
              </w:rPr>
            </w:pPr>
            <w:r w:rsidRPr="00C300F8">
              <w:rPr>
                <w:sz w:val="26"/>
                <w:szCs w:val="26"/>
              </w:rPr>
              <w:t xml:space="preserve">Фамилия, имя, </w:t>
            </w:r>
          </w:p>
          <w:p w:rsidR="00EA0B41" w:rsidRPr="00C300F8" w:rsidRDefault="00EA0B41" w:rsidP="00EA0B41">
            <w:pPr>
              <w:widowControl w:val="0"/>
              <w:autoSpaceDE w:val="0"/>
              <w:autoSpaceDN w:val="0"/>
              <w:adjustRightInd w:val="0"/>
              <w:spacing w:line="276" w:lineRule="auto"/>
              <w:jc w:val="center"/>
              <w:rPr>
                <w:sz w:val="26"/>
                <w:szCs w:val="26"/>
              </w:rPr>
            </w:pPr>
            <w:r w:rsidRPr="00C300F8">
              <w:rPr>
                <w:sz w:val="26"/>
                <w:szCs w:val="26"/>
              </w:rPr>
              <w:t>отчество</w:t>
            </w:r>
          </w:p>
        </w:tc>
        <w:tc>
          <w:tcPr>
            <w:tcW w:w="3347" w:type="dxa"/>
            <w:tcBorders>
              <w:top w:val="single" w:sz="4" w:space="0" w:color="auto"/>
              <w:left w:val="single" w:sz="4" w:space="0" w:color="auto"/>
              <w:bottom w:val="single" w:sz="4" w:space="0" w:color="auto"/>
            </w:tcBorders>
          </w:tcPr>
          <w:p w:rsidR="00EA0B41" w:rsidRPr="00C300F8" w:rsidRDefault="00EA0B41" w:rsidP="00EA0B41">
            <w:pPr>
              <w:widowControl w:val="0"/>
              <w:autoSpaceDE w:val="0"/>
              <w:autoSpaceDN w:val="0"/>
              <w:adjustRightInd w:val="0"/>
              <w:spacing w:line="276" w:lineRule="auto"/>
              <w:jc w:val="center"/>
              <w:rPr>
                <w:sz w:val="26"/>
                <w:szCs w:val="26"/>
              </w:rPr>
            </w:pPr>
            <w:r w:rsidRPr="00C300F8">
              <w:rPr>
                <w:sz w:val="26"/>
                <w:szCs w:val="26"/>
              </w:rPr>
              <w:t>Телефон, электронный адрес</w:t>
            </w:r>
          </w:p>
        </w:tc>
      </w:tr>
      <w:tr w:rsidR="003B6F5F" w:rsidRPr="00C300F8" w:rsidTr="00C9098E">
        <w:tc>
          <w:tcPr>
            <w:tcW w:w="3261" w:type="dxa"/>
            <w:tcBorders>
              <w:top w:val="single" w:sz="4" w:space="0" w:color="auto"/>
              <w:bottom w:val="single" w:sz="4" w:space="0" w:color="auto"/>
              <w:right w:val="single" w:sz="4" w:space="0" w:color="auto"/>
            </w:tcBorders>
          </w:tcPr>
          <w:p w:rsidR="00CF2228" w:rsidRPr="00C300F8" w:rsidRDefault="00CF2228" w:rsidP="00AA7362">
            <w:pPr>
              <w:widowControl w:val="0"/>
              <w:autoSpaceDE w:val="0"/>
              <w:autoSpaceDN w:val="0"/>
              <w:adjustRightInd w:val="0"/>
              <w:spacing w:line="276" w:lineRule="auto"/>
              <w:rPr>
                <w:sz w:val="26"/>
                <w:szCs w:val="26"/>
              </w:rPr>
            </w:pPr>
            <w:r w:rsidRPr="00C300F8">
              <w:rPr>
                <w:sz w:val="26"/>
                <w:szCs w:val="26"/>
              </w:rPr>
              <w:t>Начальник управления экономической</w:t>
            </w:r>
          </w:p>
          <w:p w:rsidR="00CF2228" w:rsidRPr="00C300F8" w:rsidRDefault="00CF2228" w:rsidP="00AA7362">
            <w:pPr>
              <w:widowControl w:val="0"/>
              <w:autoSpaceDE w:val="0"/>
              <w:autoSpaceDN w:val="0"/>
              <w:adjustRightInd w:val="0"/>
              <w:spacing w:line="276" w:lineRule="auto"/>
              <w:rPr>
                <w:sz w:val="26"/>
                <w:szCs w:val="26"/>
              </w:rPr>
            </w:pPr>
            <w:r w:rsidRPr="00C300F8">
              <w:rPr>
                <w:sz w:val="26"/>
                <w:szCs w:val="26"/>
              </w:rPr>
              <w:t>политики мэрии</w:t>
            </w:r>
          </w:p>
        </w:tc>
        <w:tc>
          <w:tcPr>
            <w:tcW w:w="2748" w:type="dxa"/>
            <w:tcBorders>
              <w:top w:val="single" w:sz="4" w:space="0" w:color="auto"/>
              <w:left w:val="single" w:sz="4" w:space="0" w:color="auto"/>
              <w:bottom w:val="single" w:sz="4" w:space="0" w:color="auto"/>
              <w:right w:val="single" w:sz="4" w:space="0" w:color="auto"/>
            </w:tcBorders>
          </w:tcPr>
          <w:p w:rsidR="00CF2228" w:rsidRPr="00C300F8" w:rsidRDefault="00CF2228" w:rsidP="00557563">
            <w:pPr>
              <w:widowControl w:val="0"/>
              <w:autoSpaceDE w:val="0"/>
              <w:autoSpaceDN w:val="0"/>
              <w:adjustRightInd w:val="0"/>
              <w:rPr>
                <w:sz w:val="26"/>
                <w:szCs w:val="26"/>
              </w:rPr>
            </w:pPr>
            <w:r w:rsidRPr="00C300F8">
              <w:rPr>
                <w:sz w:val="26"/>
                <w:szCs w:val="26"/>
              </w:rPr>
              <w:t xml:space="preserve">Титова </w:t>
            </w:r>
          </w:p>
          <w:p w:rsidR="00CF2228" w:rsidRPr="00C300F8" w:rsidRDefault="00CF2228" w:rsidP="00557563">
            <w:pPr>
              <w:widowControl w:val="0"/>
              <w:autoSpaceDE w:val="0"/>
              <w:autoSpaceDN w:val="0"/>
              <w:adjustRightInd w:val="0"/>
              <w:rPr>
                <w:sz w:val="26"/>
                <w:szCs w:val="26"/>
              </w:rPr>
            </w:pPr>
            <w:r w:rsidRPr="00C300F8">
              <w:rPr>
                <w:sz w:val="26"/>
                <w:szCs w:val="26"/>
              </w:rPr>
              <w:t xml:space="preserve">Татьяна </w:t>
            </w:r>
          </w:p>
          <w:p w:rsidR="00CF2228" w:rsidRPr="00C300F8" w:rsidRDefault="00CF2228" w:rsidP="00557563">
            <w:pPr>
              <w:widowControl w:val="0"/>
              <w:autoSpaceDE w:val="0"/>
              <w:autoSpaceDN w:val="0"/>
              <w:adjustRightInd w:val="0"/>
              <w:rPr>
                <w:sz w:val="26"/>
                <w:szCs w:val="26"/>
              </w:rPr>
            </w:pPr>
            <w:r w:rsidRPr="00C300F8">
              <w:rPr>
                <w:sz w:val="26"/>
                <w:szCs w:val="26"/>
              </w:rPr>
              <w:t>Владимировна</w:t>
            </w:r>
          </w:p>
        </w:tc>
        <w:tc>
          <w:tcPr>
            <w:tcW w:w="3347" w:type="dxa"/>
            <w:tcBorders>
              <w:top w:val="single" w:sz="4" w:space="0" w:color="auto"/>
              <w:left w:val="single" w:sz="4" w:space="0" w:color="auto"/>
              <w:bottom w:val="single" w:sz="4" w:space="0" w:color="auto"/>
            </w:tcBorders>
          </w:tcPr>
          <w:p w:rsidR="00CF2228" w:rsidRPr="00C300F8" w:rsidRDefault="00CF2228" w:rsidP="00557563">
            <w:pPr>
              <w:widowControl w:val="0"/>
              <w:autoSpaceDE w:val="0"/>
              <w:autoSpaceDN w:val="0"/>
              <w:adjustRightInd w:val="0"/>
              <w:rPr>
                <w:sz w:val="26"/>
                <w:szCs w:val="26"/>
              </w:rPr>
            </w:pPr>
            <w:r w:rsidRPr="00C300F8">
              <w:rPr>
                <w:sz w:val="26"/>
                <w:szCs w:val="26"/>
              </w:rPr>
              <w:t>57-24-24,</w:t>
            </w:r>
          </w:p>
          <w:p w:rsidR="00CF2228" w:rsidRPr="00C300F8" w:rsidRDefault="00CF2228" w:rsidP="00557563">
            <w:pPr>
              <w:widowControl w:val="0"/>
              <w:autoSpaceDE w:val="0"/>
              <w:autoSpaceDN w:val="0"/>
              <w:adjustRightInd w:val="0"/>
              <w:rPr>
                <w:sz w:val="26"/>
                <w:szCs w:val="26"/>
              </w:rPr>
            </w:pPr>
            <w:proofErr w:type="spellStart"/>
            <w:r w:rsidRPr="00C300F8">
              <w:rPr>
                <w:sz w:val="26"/>
                <w:szCs w:val="26"/>
                <w:lang w:val="en-US"/>
              </w:rPr>
              <w:t>titovatv</w:t>
            </w:r>
            <w:proofErr w:type="spellEnd"/>
            <w:r w:rsidR="00F41147">
              <w:fldChar w:fldCharType="begin"/>
            </w:r>
            <w:r w:rsidR="00F41147">
              <w:instrText xml:space="preserve"> HYPERLINK "mailto:Tubbotinvv@cherepovetscity.ru" </w:instrText>
            </w:r>
            <w:r w:rsidR="00F41147">
              <w:fldChar w:fldCharType="separate"/>
            </w:r>
            <w:r w:rsidRPr="00C300F8">
              <w:rPr>
                <w:sz w:val="26"/>
                <w:szCs w:val="26"/>
                <w:lang w:val="en-US"/>
              </w:rPr>
              <w:t>@</w:t>
            </w:r>
            <w:r w:rsidRPr="00C300F8">
              <w:rPr>
                <w:rStyle w:val="affffa"/>
                <w:color w:val="auto"/>
                <w:sz w:val="26"/>
                <w:szCs w:val="26"/>
              </w:rPr>
              <w:t>cherepovetscity.ru</w:t>
            </w:r>
            <w:r w:rsidR="00F41147">
              <w:rPr>
                <w:rStyle w:val="affffa"/>
                <w:color w:val="auto"/>
                <w:sz w:val="26"/>
                <w:szCs w:val="26"/>
              </w:rPr>
              <w:fldChar w:fldCharType="end"/>
            </w:r>
          </w:p>
        </w:tc>
      </w:tr>
      <w:tr w:rsidR="00C56344" w:rsidRPr="00C300F8" w:rsidTr="00C9098E">
        <w:tc>
          <w:tcPr>
            <w:tcW w:w="3261" w:type="dxa"/>
            <w:tcBorders>
              <w:top w:val="single" w:sz="4" w:space="0" w:color="auto"/>
              <w:bottom w:val="single" w:sz="4" w:space="0" w:color="auto"/>
              <w:right w:val="single" w:sz="4" w:space="0" w:color="auto"/>
            </w:tcBorders>
          </w:tcPr>
          <w:p w:rsidR="00562077" w:rsidRPr="00C300F8" w:rsidRDefault="00A13AAF" w:rsidP="008075F9">
            <w:pPr>
              <w:widowControl w:val="0"/>
              <w:autoSpaceDE w:val="0"/>
              <w:autoSpaceDN w:val="0"/>
              <w:adjustRightInd w:val="0"/>
              <w:spacing w:line="276" w:lineRule="auto"/>
              <w:rPr>
                <w:sz w:val="26"/>
                <w:szCs w:val="26"/>
              </w:rPr>
            </w:pPr>
            <w:r w:rsidRPr="00C300F8">
              <w:rPr>
                <w:sz w:val="26"/>
                <w:szCs w:val="26"/>
              </w:rPr>
              <w:t xml:space="preserve">Директор некоммерческого партнерства «Агентство </w:t>
            </w:r>
            <w:r w:rsidR="000771AB" w:rsidRPr="00C300F8">
              <w:rPr>
                <w:sz w:val="26"/>
                <w:szCs w:val="26"/>
              </w:rPr>
              <w:t>Г</w:t>
            </w:r>
            <w:r w:rsidRPr="00C300F8">
              <w:rPr>
                <w:sz w:val="26"/>
                <w:szCs w:val="26"/>
              </w:rPr>
              <w:t xml:space="preserve">ородского </w:t>
            </w:r>
            <w:r w:rsidR="000771AB" w:rsidRPr="00C300F8">
              <w:rPr>
                <w:sz w:val="26"/>
                <w:szCs w:val="26"/>
              </w:rPr>
              <w:t>Р</w:t>
            </w:r>
            <w:r w:rsidRPr="00C300F8">
              <w:rPr>
                <w:sz w:val="26"/>
                <w:szCs w:val="26"/>
              </w:rPr>
              <w:t>азвития»</w:t>
            </w:r>
            <w:r w:rsidR="00562077" w:rsidRPr="00C300F8">
              <w:rPr>
                <w:sz w:val="26"/>
                <w:szCs w:val="26"/>
              </w:rPr>
              <w:t xml:space="preserve"> - организаци</w:t>
            </w:r>
            <w:r w:rsidR="00C9098E" w:rsidRPr="00C300F8">
              <w:rPr>
                <w:sz w:val="26"/>
                <w:szCs w:val="26"/>
              </w:rPr>
              <w:t>и</w:t>
            </w:r>
            <w:r w:rsidR="00562077" w:rsidRPr="00C300F8">
              <w:rPr>
                <w:sz w:val="26"/>
                <w:szCs w:val="26"/>
              </w:rPr>
              <w:t xml:space="preserve">, </w:t>
            </w:r>
            <w:r w:rsidR="00F95E53" w:rsidRPr="00C300F8">
              <w:rPr>
                <w:sz w:val="26"/>
                <w:szCs w:val="26"/>
              </w:rPr>
              <w:t>входящей в инфраструктуру</w:t>
            </w:r>
            <w:r w:rsidR="00DA0C3B" w:rsidRPr="00C300F8">
              <w:rPr>
                <w:sz w:val="26"/>
                <w:szCs w:val="26"/>
              </w:rPr>
              <w:t xml:space="preserve"> </w:t>
            </w:r>
            <w:r w:rsidR="00562077" w:rsidRPr="00C300F8">
              <w:rPr>
                <w:sz w:val="26"/>
                <w:szCs w:val="26"/>
              </w:rPr>
              <w:t>поддержки и развития малого и среднего предпринимательства города Череповца</w:t>
            </w:r>
            <w:r w:rsidR="008539DD" w:rsidRPr="00C300F8">
              <w:rPr>
                <w:sz w:val="26"/>
                <w:szCs w:val="26"/>
              </w:rPr>
              <w:t>, участника программы</w:t>
            </w:r>
          </w:p>
        </w:tc>
        <w:tc>
          <w:tcPr>
            <w:tcW w:w="2748" w:type="dxa"/>
            <w:tcBorders>
              <w:top w:val="single" w:sz="4" w:space="0" w:color="auto"/>
              <w:left w:val="single" w:sz="4" w:space="0" w:color="auto"/>
              <w:bottom w:val="single" w:sz="4" w:space="0" w:color="auto"/>
              <w:right w:val="single" w:sz="4" w:space="0" w:color="auto"/>
            </w:tcBorders>
          </w:tcPr>
          <w:p w:rsidR="00562077" w:rsidRPr="00C300F8" w:rsidRDefault="00FC6049" w:rsidP="00562077">
            <w:pPr>
              <w:widowControl w:val="0"/>
              <w:autoSpaceDE w:val="0"/>
              <w:autoSpaceDN w:val="0"/>
              <w:adjustRightInd w:val="0"/>
              <w:spacing w:line="276" w:lineRule="auto"/>
              <w:rPr>
                <w:sz w:val="26"/>
                <w:szCs w:val="26"/>
              </w:rPr>
            </w:pPr>
            <w:r w:rsidRPr="00C300F8">
              <w:rPr>
                <w:sz w:val="26"/>
                <w:szCs w:val="26"/>
              </w:rPr>
              <w:t>Андреева</w:t>
            </w:r>
          </w:p>
          <w:p w:rsidR="00FC6049" w:rsidRPr="00C300F8" w:rsidRDefault="00FC6049" w:rsidP="00562077">
            <w:pPr>
              <w:widowControl w:val="0"/>
              <w:autoSpaceDE w:val="0"/>
              <w:autoSpaceDN w:val="0"/>
              <w:adjustRightInd w:val="0"/>
              <w:spacing w:line="276" w:lineRule="auto"/>
              <w:rPr>
                <w:sz w:val="26"/>
                <w:szCs w:val="26"/>
              </w:rPr>
            </w:pPr>
            <w:r w:rsidRPr="00C300F8">
              <w:rPr>
                <w:sz w:val="26"/>
                <w:szCs w:val="26"/>
              </w:rPr>
              <w:t>Оксана Рудольфовна</w:t>
            </w:r>
          </w:p>
        </w:tc>
        <w:tc>
          <w:tcPr>
            <w:tcW w:w="3347" w:type="dxa"/>
            <w:tcBorders>
              <w:top w:val="single" w:sz="4" w:space="0" w:color="auto"/>
              <w:left w:val="single" w:sz="4" w:space="0" w:color="auto"/>
              <w:bottom w:val="single" w:sz="4" w:space="0" w:color="auto"/>
            </w:tcBorders>
          </w:tcPr>
          <w:p w:rsidR="00FC6049" w:rsidRPr="00C300F8" w:rsidRDefault="00FC6049" w:rsidP="00FC6049">
            <w:pPr>
              <w:widowControl w:val="0"/>
              <w:autoSpaceDE w:val="0"/>
              <w:autoSpaceDN w:val="0"/>
              <w:adjustRightInd w:val="0"/>
              <w:spacing w:line="276" w:lineRule="auto"/>
              <w:rPr>
                <w:sz w:val="26"/>
                <w:szCs w:val="26"/>
              </w:rPr>
            </w:pPr>
            <w:r w:rsidRPr="00C300F8">
              <w:rPr>
                <w:sz w:val="26"/>
                <w:szCs w:val="26"/>
              </w:rPr>
              <w:t xml:space="preserve">20-19-25, </w:t>
            </w:r>
          </w:p>
          <w:p w:rsidR="00FC6049" w:rsidRPr="00C300F8" w:rsidRDefault="00FC6049" w:rsidP="00FC6049">
            <w:pPr>
              <w:widowControl w:val="0"/>
              <w:autoSpaceDE w:val="0"/>
              <w:autoSpaceDN w:val="0"/>
              <w:adjustRightInd w:val="0"/>
              <w:spacing w:line="276" w:lineRule="auto"/>
              <w:rPr>
                <w:sz w:val="26"/>
                <w:szCs w:val="26"/>
              </w:rPr>
            </w:pPr>
            <w:r w:rsidRPr="00C300F8">
              <w:rPr>
                <w:sz w:val="26"/>
                <w:szCs w:val="26"/>
              </w:rPr>
              <w:t>or@agr-city.ru</w:t>
            </w:r>
          </w:p>
          <w:p w:rsidR="00562077" w:rsidRPr="00C300F8" w:rsidRDefault="00562077" w:rsidP="00562077">
            <w:pPr>
              <w:widowControl w:val="0"/>
              <w:autoSpaceDE w:val="0"/>
              <w:autoSpaceDN w:val="0"/>
              <w:adjustRightInd w:val="0"/>
              <w:spacing w:line="276" w:lineRule="auto"/>
              <w:rPr>
                <w:sz w:val="26"/>
                <w:szCs w:val="26"/>
              </w:rPr>
            </w:pPr>
          </w:p>
        </w:tc>
      </w:tr>
    </w:tbl>
    <w:p w:rsidR="00CC0D85" w:rsidRPr="00C300F8" w:rsidRDefault="00CC0D85" w:rsidP="004B7BB4">
      <w:pPr>
        <w:ind w:right="-57"/>
        <w:jc w:val="center"/>
      </w:pPr>
    </w:p>
    <w:p w:rsidR="002F41A5" w:rsidRPr="00C300F8" w:rsidRDefault="002F41A5" w:rsidP="004B7BB4">
      <w:pPr>
        <w:widowControl w:val="0"/>
        <w:autoSpaceDE w:val="0"/>
        <w:autoSpaceDN w:val="0"/>
        <w:adjustRightInd w:val="0"/>
        <w:spacing w:before="108" w:after="108"/>
        <w:jc w:val="center"/>
        <w:outlineLvl w:val="0"/>
        <w:rPr>
          <w:bCs/>
        </w:rPr>
      </w:pPr>
    </w:p>
    <w:p w:rsidR="00250488" w:rsidRPr="00C300F8" w:rsidRDefault="00250488" w:rsidP="004B7BB4">
      <w:pPr>
        <w:widowControl w:val="0"/>
        <w:autoSpaceDE w:val="0"/>
        <w:autoSpaceDN w:val="0"/>
        <w:adjustRightInd w:val="0"/>
        <w:spacing w:before="108" w:after="108"/>
        <w:jc w:val="center"/>
        <w:outlineLvl w:val="0"/>
        <w:rPr>
          <w:bCs/>
        </w:rPr>
      </w:pPr>
    </w:p>
    <w:p w:rsidR="00250488" w:rsidRPr="00C300F8" w:rsidRDefault="00250488" w:rsidP="004B7BB4">
      <w:pPr>
        <w:widowControl w:val="0"/>
        <w:autoSpaceDE w:val="0"/>
        <w:autoSpaceDN w:val="0"/>
        <w:adjustRightInd w:val="0"/>
        <w:spacing w:before="108" w:after="108"/>
        <w:jc w:val="center"/>
        <w:outlineLvl w:val="0"/>
        <w:rPr>
          <w:bCs/>
        </w:rPr>
      </w:pPr>
    </w:p>
    <w:p w:rsidR="00504D2A" w:rsidRPr="00C300F8" w:rsidRDefault="00504D2A">
      <w:pPr>
        <w:spacing w:after="200" w:line="276" w:lineRule="auto"/>
        <w:rPr>
          <w:bCs/>
        </w:rPr>
        <w:sectPr w:rsidR="00504D2A" w:rsidRPr="00C300F8" w:rsidSect="009D4AED">
          <w:headerReference w:type="default" r:id="rId8"/>
          <w:pgSz w:w="11905" w:h="16837"/>
          <w:pgMar w:top="426" w:right="567" w:bottom="567" w:left="2041" w:header="720" w:footer="720" w:gutter="0"/>
          <w:cols w:space="720"/>
          <w:noEndnote/>
          <w:titlePg/>
          <w:docGrid w:linePitch="326"/>
        </w:sectPr>
      </w:pPr>
    </w:p>
    <w:p w:rsidR="004B7BB4" w:rsidRPr="00C300F8" w:rsidRDefault="004B7BB4" w:rsidP="004B7BB4">
      <w:pPr>
        <w:widowControl w:val="0"/>
        <w:autoSpaceDE w:val="0"/>
        <w:autoSpaceDN w:val="0"/>
        <w:adjustRightInd w:val="0"/>
        <w:spacing w:before="108" w:after="108"/>
        <w:jc w:val="center"/>
        <w:outlineLvl w:val="0"/>
        <w:rPr>
          <w:bCs/>
          <w:sz w:val="26"/>
          <w:szCs w:val="26"/>
        </w:rPr>
      </w:pPr>
      <w:r w:rsidRPr="00C300F8">
        <w:rPr>
          <w:bCs/>
          <w:sz w:val="26"/>
          <w:szCs w:val="26"/>
        </w:rPr>
        <w:lastRenderedPageBreak/>
        <w:t>Паспорт</w:t>
      </w:r>
    </w:p>
    <w:p w:rsidR="00BB21BE" w:rsidRPr="00C300F8" w:rsidRDefault="004B7BB4" w:rsidP="004B7BB4">
      <w:pPr>
        <w:widowControl w:val="0"/>
        <w:autoSpaceDE w:val="0"/>
        <w:autoSpaceDN w:val="0"/>
        <w:adjustRightInd w:val="0"/>
        <w:jc w:val="center"/>
        <w:outlineLvl w:val="0"/>
        <w:rPr>
          <w:bCs/>
          <w:sz w:val="26"/>
          <w:szCs w:val="26"/>
        </w:rPr>
      </w:pPr>
      <w:r w:rsidRPr="00C300F8">
        <w:rPr>
          <w:bCs/>
          <w:sz w:val="26"/>
          <w:szCs w:val="26"/>
        </w:rPr>
        <w:t xml:space="preserve">муниципальной программы «Поддержка и развитие малого и среднего </w:t>
      </w:r>
    </w:p>
    <w:p w:rsidR="004B7BB4" w:rsidRPr="00C300F8" w:rsidRDefault="004B7BB4" w:rsidP="004B7BB4">
      <w:pPr>
        <w:widowControl w:val="0"/>
        <w:autoSpaceDE w:val="0"/>
        <w:autoSpaceDN w:val="0"/>
        <w:adjustRightInd w:val="0"/>
        <w:jc w:val="center"/>
        <w:outlineLvl w:val="0"/>
        <w:rPr>
          <w:bCs/>
          <w:sz w:val="26"/>
          <w:szCs w:val="26"/>
        </w:rPr>
      </w:pPr>
      <w:r w:rsidRPr="00C300F8">
        <w:rPr>
          <w:bCs/>
          <w:sz w:val="26"/>
          <w:szCs w:val="26"/>
        </w:rPr>
        <w:t>предпринимательства в городе Череповце на 2013 - 20</w:t>
      </w:r>
      <w:r w:rsidR="0042751C" w:rsidRPr="00C300F8">
        <w:rPr>
          <w:bCs/>
          <w:sz w:val="26"/>
          <w:szCs w:val="26"/>
        </w:rPr>
        <w:t>22</w:t>
      </w:r>
      <w:r w:rsidRPr="00C300F8">
        <w:rPr>
          <w:bCs/>
          <w:sz w:val="26"/>
          <w:szCs w:val="26"/>
        </w:rPr>
        <w:t xml:space="preserve"> годы» </w:t>
      </w:r>
    </w:p>
    <w:p w:rsidR="004B7BB4" w:rsidRPr="00C300F8" w:rsidRDefault="004B7BB4" w:rsidP="004B7BB4">
      <w:pPr>
        <w:widowControl w:val="0"/>
        <w:autoSpaceDE w:val="0"/>
        <w:autoSpaceDN w:val="0"/>
        <w:adjustRightInd w:val="0"/>
        <w:jc w:val="center"/>
        <w:outlineLvl w:val="0"/>
        <w:rPr>
          <w:bCs/>
          <w:sz w:val="26"/>
          <w:szCs w:val="26"/>
        </w:rPr>
      </w:pPr>
      <w:r w:rsidRPr="00C300F8">
        <w:rPr>
          <w:bCs/>
          <w:sz w:val="26"/>
          <w:szCs w:val="26"/>
        </w:rPr>
        <w:t>(далее – муниципальная программа)</w:t>
      </w:r>
    </w:p>
    <w:p w:rsidR="004B7BB4" w:rsidRPr="00C300F8" w:rsidRDefault="004B7BB4" w:rsidP="004B7BB4">
      <w:pPr>
        <w:widowControl w:val="0"/>
        <w:autoSpaceDE w:val="0"/>
        <w:autoSpaceDN w:val="0"/>
        <w:adjustRightInd w:val="0"/>
        <w:ind w:firstLine="720"/>
        <w:jc w:val="both"/>
        <w:rPr>
          <w:sz w:val="26"/>
          <w:szCs w:val="26"/>
        </w:rPr>
      </w:pP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61"/>
        <w:gridCol w:w="6237"/>
      </w:tblGrid>
      <w:tr w:rsidR="003B6F5F" w:rsidRPr="00C300F8" w:rsidTr="00A45553">
        <w:tc>
          <w:tcPr>
            <w:tcW w:w="3261" w:type="dxa"/>
            <w:tcBorders>
              <w:top w:val="single" w:sz="4" w:space="0" w:color="auto"/>
              <w:bottom w:val="single" w:sz="4" w:space="0" w:color="auto"/>
              <w:right w:val="single" w:sz="4" w:space="0" w:color="auto"/>
            </w:tcBorders>
            <w:vAlign w:val="center"/>
          </w:tcPr>
          <w:p w:rsidR="008539DD" w:rsidRPr="00C300F8" w:rsidRDefault="008539DD" w:rsidP="00171CED">
            <w:pPr>
              <w:widowControl w:val="0"/>
              <w:autoSpaceDE w:val="0"/>
              <w:autoSpaceDN w:val="0"/>
              <w:adjustRightInd w:val="0"/>
              <w:rPr>
                <w:bCs/>
                <w:sz w:val="26"/>
                <w:szCs w:val="26"/>
              </w:rPr>
            </w:pPr>
            <w:r w:rsidRPr="00C300F8">
              <w:rPr>
                <w:bCs/>
                <w:sz w:val="26"/>
                <w:szCs w:val="26"/>
              </w:rPr>
              <w:t>Ответственный исполнитель муниципальной программы</w:t>
            </w:r>
          </w:p>
        </w:tc>
        <w:tc>
          <w:tcPr>
            <w:tcW w:w="6237" w:type="dxa"/>
            <w:tcBorders>
              <w:top w:val="single" w:sz="4" w:space="0" w:color="auto"/>
              <w:left w:val="single" w:sz="4" w:space="0" w:color="auto"/>
              <w:bottom w:val="single" w:sz="4" w:space="0" w:color="auto"/>
            </w:tcBorders>
            <w:vAlign w:val="center"/>
          </w:tcPr>
          <w:p w:rsidR="008539DD" w:rsidRPr="00C300F8" w:rsidRDefault="008539DD" w:rsidP="00A45553">
            <w:pPr>
              <w:pStyle w:val="ConsPlusCell"/>
              <w:rPr>
                <w:rFonts w:ascii="Times New Roman" w:hAnsi="Times New Roman" w:cs="Times New Roman"/>
                <w:sz w:val="26"/>
                <w:szCs w:val="26"/>
              </w:rPr>
            </w:pPr>
            <w:r w:rsidRPr="00C300F8">
              <w:rPr>
                <w:rFonts w:ascii="Times New Roman" w:hAnsi="Times New Roman" w:cs="Times New Roman"/>
                <w:sz w:val="26"/>
                <w:szCs w:val="26"/>
              </w:rPr>
              <w:t>Мэрия города (управление экономической политики)</w:t>
            </w:r>
          </w:p>
        </w:tc>
      </w:tr>
      <w:tr w:rsidR="003B6F5F" w:rsidRPr="00C300F8" w:rsidTr="00024247">
        <w:tc>
          <w:tcPr>
            <w:tcW w:w="3261" w:type="dxa"/>
            <w:tcBorders>
              <w:top w:val="single" w:sz="4" w:space="0" w:color="auto"/>
              <w:bottom w:val="single" w:sz="4" w:space="0" w:color="auto"/>
              <w:right w:val="single" w:sz="4" w:space="0" w:color="auto"/>
            </w:tcBorders>
            <w:vAlign w:val="center"/>
            <w:hideMark/>
          </w:tcPr>
          <w:p w:rsidR="004B7BB4" w:rsidRPr="00C300F8" w:rsidRDefault="004B7BB4" w:rsidP="00171CED">
            <w:pPr>
              <w:widowControl w:val="0"/>
              <w:autoSpaceDE w:val="0"/>
              <w:autoSpaceDN w:val="0"/>
              <w:adjustRightInd w:val="0"/>
              <w:rPr>
                <w:sz w:val="26"/>
                <w:szCs w:val="26"/>
              </w:rPr>
            </w:pPr>
            <w:bookmarkStart w:id="0" w:name="sub_10"/>
            <w:r w:rsidRPr="00C300F8">
              <w:rPr>
                <w:bCs/>
                <w:sz w:val="26"/>
                <w:szCs w:val="26"/>
              </w:rPr>
              <w:t>Соисполнители муниципальной программы</w:t>
            </w:r>
          </w:p>
        </w:tc>
        <w:tc>
          <w:tcPr>
            <w:tcW w:w="6237" w:type="dxa"/>
            <w:tcBorders>
              <w:top w:val="single" w:sz="4" w:space="0" w:color="auto"/>
              <w:left w:val="single" w:sz="4" w:space="0" w:color="auto"/>
              <w:bottom w:val="single" w:sz="4" w:space="0" w:color="auto"/>
            </w:tcBorders>
            <w:hideMark/>
          </w:tcPr>
          <w:p w:rsidR="004B7BB4" w:rsidRPr="00C300F8" w:rsidRDefault="004B7BB4" w:rsidP="009A6EB7">
            <w:pPr>
              <w:widowControl w:val="0"/>
              <w:autoSpaceDE w:val="0"/>
              <w:autoSpaceDN w:val="0"/>
              <w:adjustRightInd w:val="0"/>
              <w:jc w:val="both"/>
              <w:rPr>
                <w:sz w:val="26"/>
                <w:szCs w:val="26"/>
              </w:rPr>
            </w:pPr>
            <w:r w:rsidRPr="00C300F8">
              <w:rPr>
                <w:sz w:val="26"/>
                <w:szCs w:val="26"/>
              </w:rPr>
              <w:t>МКУ «Информационно-мониторинговое агентство «Череповец»</w:t>
            </w:r>
          </w:p>
        </w:tc>
      </w:tr>
      <w:tr w:rsidR="003B6F5F" w:rsidRPr="00C300F8" w:rsidTr="00024247">
        <w:tc>
          <w:tcPr>
            <w:tcW w:w="3261" w:type="dxa"/>
            <w:tcBorders>
              <w:top w:val="single" w:sz="4" w:space="0" w:color="auto"/>
              <w:bottom w:val="single" w:sz="4" w:space="0" w:color="auto"/>
              <w:right w:val="single" w:sz="4" w:space="0" w:color="auto"/>
            </w:tcBorders>
            <w:hideMark/>
          </w:tcPr>
          <w:p w:rsidR="00F525B9" w:rsidRPr="00C300F8" w:rsidRDefault="00F525B9" w:rsidP="00171CED">
            <w:pPr>
              <w:widowControl w:val="0"/>
              <w:autoSpaceDE w:val="0"/>
              <w:autoSpaceDN w:val="0"/>
              <w:adjustRightInd w:val="0"/>
              <w:rPr>
                <w:bCs/>
                <w:sz w:val="26"/>
                <w:szCs w:val="26"/>
              </w:rPr>
            </w:pPr>
            <w:r w:rsidRPr="00C300F8">
              <w:rPr>
                <w:bCs/>
                <w:sz w:val="26"/>
                <w:szCs w:val="26"/>
              </w:rPr>
              <w:t>Участники муниципальной программы</w:t>
            </w:r>
          </w:p>
        </w:tc>
        <w:tc>
          <w:tcPr>
            <w:tcW w:w="6237" w:type="dxa"/>
            <w:tcBorders>
              <w:top w:val="single" w:sz="4" w:space="0" w:color="auto"/>
              <w:left w:val="single" w:sz="4" w:space="0" w:color="auto"/>
              <w:bottom w:val="single" w:sz="4" w:space="0" w:color="auto"/>
            </w:tcBorders>
            <w:hideMark/>
          </w:tcPr>
          <w:p w:rsidR="00F525B9" w:rsidRPr="00C300F8" w:rsidRDefault="00F525B9" w:rsidP="00A74C30">
            <w:pPr>
              <w:widowControl w:val="0"/>
              <w:autoSpaceDE w:val="0"/>
              <w:autoSpaceDN w:val="0"/>
              <w:adjustRightInd w:val="0"/>
              <w:jc w:val="both"/>
              <w:rPr>
                <w:sz w:val="26"/>
                <w:szCs w:val="26"/>
              </w:rPr>
            </w:pPr>
            <w:r w:rsidRPr="00C300F8">
              <w:rPr>
                <w:sz w:val="26"/>
                <w:szCs w:val="26"/>
              </w:rPr>
              <w:t>НП «Агентство Городского Развития» (далее НП «АГР»), ЧНОУ ДПО «Агентство Городского Развития» (далее – ЧНОУ ДПО «АГР»)</w:t>
            </w:r>
          </w:p>
        </w:tc>
      </w:tr>
      <w:tr w:rsidR="003B6F5F" w:rsidRPr="00C300F8" w:rsidTr="00024247">
        <w:trPr>
          <w:trHeight w:val="431"/>
        </w:trPr>
        <w:tc>
          <w:tcPr>
            <w:tcW w:w="3261" w:type="dxa"/>
            <w:tcBorders>
              <w:top w:val="single" w:sz="4" w:space="0" w:color="auto"/>
              <w:bottom w:val="single" w:sz="4" w:space="0" w:color="auto"/>
              <w:right w:val="single" w:sz="4" w:space="0" w:color="auto"/>
            </w:tcBorders>
            <w:hideMark/>
          </w:tcPr>
          <w:p w:rsidR="004B7BB4" w:rsidRPr="00C300F8" w:rsidRDefault="004B7BB4" w:rsidP="00171CED">
            <w:pPr>
              <w:widowControl w:val="0"/>
              <w:autoSpaceDE w:val="0"/>
              <w:autoSpaceDN w:val="0"/>
              <w:adjustRightInd w:val="0"/>
              <w:rPr>
                <w:sz w:val="26"/>
                <w:szCs w:val="26"/>
              </w:rPr>
            </w:pPr>
            <w:r w:rsidRPr="00C300F8">
              <w:rPr>
                <w:bCs/>
                <w:sz w:val="26"/>
                <w:szCs w:val="26"/>
              </w:rPr>
              <w:t>Подпрограмм</w:t>
            </w:r>
            <w:r w:rsidR="00C07D1F" w:rsidRPr="00C300F8">
              <w:rPr>
                <w:bCs/>
                <w:sz w:val="26"/>
                <w:szCs w:val="26"/>
              </w:rPr>
              <w:t>ы</w:t>
            </w:r>
            <w:r w:rsidRPr="00C300F8">
              <w:rPr>
                <w:bCs/>
                <w:sz w:val="26"/>
                <w:szCs w:val="26"/>
              </w:rPr>
              <w:t xml:space="preserve"> муниципальной программы</w:t>
            </w:r>
          </w:p>
        </w:tc>
        <w:tc>
          <w:tcPr>
            <w:tcW w:w="6237" w:type="dxa"/>
            <w:tcBorders>
              <w:top w:val="single" w:sz="4" w:space="0" w:color="auto"/>
              <w:left w:val="single" w:sz="4" w:space="0" w:color="auto"/>
              <w:bottom w:val="single" w:sz="4" w:space="0" w:color="auto"/>
            </w:tcBorders>
            <w:vAlign w:val="center"/>
            <w:hideMark/>
          </w:tcPr>
          <w:p w:rsidR="004B7BB4" w:rsidRPr="00C300F8" w:rsidRDefault="00F047CC" w:rsidP="00595333">
            <w:pPr>
              <w:widowControl w:val="0"/>
              <w:autoSpaceDE w:val="0"/>
              <w:autoSpaceDN w:val="0"/>
              <w:adjustRightInd w:val="0"/>
              <w:rPr>
                <w:sz w:val="26"/>
                <w:szCs w:val="26"/>
              </w:rPr>
            </w:pPr>
            <w:r w:rsidRPr="00C300F8">
              <w:rPr>
                <w:sz w:val="26"/>
                <w:szCs w:val="26"/>
              </w:rPr>
              <w:t>Отсутствуют</w:t>
            </w:r>
          </w:p>
        </w:tc>
      </w:tr>
      <w:tr w:rsidR="003B6F5F" w:rsidRPr="00C300F8" w:rsidTr="00024247">
        <w:tc>
          <w:tcPr>
            <w:tcW w:w="3261" w:type="dxa"/>
            <w:tcBorders>
              <w:top w:val="single" w:sz="4" w:space="0" w:color="auto"/>
              <w:bottom w:val="single" w:sz="4" w:space="0" w:color="auto"/>
              <w:right w:val="single" w:sz="4" w:space="0" w:color="auto"/>
            </w:tcBorders>
            <w:hideMark/>
          </w:tcPr>
          <w:p w:rsidR="004B7BB4" w:rsidRPr="00C300F8" w:rsidRDefault="004B7BB4" w:rsidP="00171CED">
            <w:pPr>
              <w:widowControl w:val="0"/>
              <w:autoSpaceDE w:val="0"/>
              <w:autoSpaceDN w:val="0"/>
              <w:adjustRightInd w:val="0"/>
              <w:rPr>
                <w:sz w:val="26"/>
                <w:szCs w:val="26"/>
              </w:rPr>
            </w:pPr>
            <w:r w:rsidRPr="00C300F8">
              <w:rPr>
                <w:bCs/>
                <w:sz w:val="26"/>
                <w:szCs w:val="26"/>
              </w:rPr>
              <w:t>Программно-целевые инструменты муниципальной программы</w:t>
            </w:r>
          </w:p>
        </w:tc>
        <w:tc>
          <w:tcPr>
            <w:tcW w:w="6237" w:type="dxa"/>
            <w:tcBorders>
              <w:top w:val="single" w:sz="4" w:space="0" w:color="auto"/>
              <w:left w:val="single" w:sz="4" w:space="0" w:color="auto"/>
              <w:bottom w:val="single" w:sz="4" w:space="0" w:color="auto"/>
            </w:tcBorders>
            <w:vAlign w:val="center"/>
            <w:hideMark/>
          </w:tcPr>
          <w:p w:rsidR="004B7BB4" w:rsidRPr="00C300F8" w:rsidRDefault="004B7BB4" w:rsidP="00595333">
            <w:pPr>
              <w:widowControl w:val="0"/>
              <w:autoSpaceDE w:val="0"/>
              <w:autoSpaceDN w:val="0"/>
              <w:adjustRightInd w:val="0"/>
              <w:rPr>
                <w:sz w:val="26"/>
                <w:szCs w:val="26"/>
              </w:rPr>
            </w:pPr>
            <w:r w:rsidRPr="00C300F8">
              <w:rPr>
                <w:sz w:val="26"/>
                <w:szCs w:val="26"/>
              </w:rPr>
              <w:t>Отсутствуют</w:t>
            </w:r>
          </w:p>
        </w:tc>
      </w:tr>
      <w:tr w:rsidR="003B6F5F" w:rsidRPr="00C300F8" w:rsidTr="00024247">
        <w:tc>
          <w:tcPr>
            <w:tcW w:w="3261" w:type="dxa"/>
            <w:tcBorders>
              <w:top w:val="single" w:sz="4" w:space="0" w:color="auto"/>
              <w:bottom w:val="single" w:sz="4" w:space="0" w:color="auto"/>
              <w:right w:val="single" w:sz="4" w:space="0" w:color="auto"/>
            </w:tcBorders>
            <w:hideMark/>
          </w:tcPr>
          <w:p w:rsidR="004B7BB4" w:rsidRPr="00C300F8" w:rsidRDefault="004B7BB4" w:rsidP="000B6646">
            <w:pPr>
              <w:widowControl w:val="0"/>
              <w:autoSpaceDE w:val="0"/>
              <w:autoSpaceDN w:val="0"/>
              <w:adjustRightInd w:val="0"/>
              <w:spacing w:line="276" w:lineRule="auto"/>
              <w:rPr>
                <w:sz w:val="26"/>
                <w:szCs w:val="26"/>
              </w:rPr>
            </w:pPr>
            <w:r w:rsidRPr="00C300F8">
              <w:rPr>
                <w:bCs/>
                <w:sz w:val="26"/>
                <w:szCs w:val="26"/>
              </w:rPr>
              <w:t>Цел</w:t>
            </w:r>
            <w:r w:rsidR="000B6646" w:rsidRPr="00C300F8">
              <w:rPr>
                <w:bCs/>
                <w:sz w:val="26"/>
                <w:szCs w:val="26"/>
              </w:rPr>
              <w:t>ь</w:t>
            </w:r>
            <w:r w:rsidRPr="00C300F8">
              <w:rPr>
                <w:bCs/>
                <w:sz w:val="26"/>
                <w:szCs w:val="26"/>
              </w:rPr>
              <w:t xml:space="preserve"> муниципальной программы </w:t>
            </w:r>
          </w:p>
        </w:tc>
        <w:tc>
          <w:tcPr>
            <w:tcW w:w="6237" w:type="dxa"/>
            <w:tcBorders>
              <w:top w:val="single" w:sz="4" w:space="0" w:color="auto"/>
              <w:left w:val="single" w:sz="4" w:space="0" w:color="auto"/>
              <w:bottom w:val="nil"/>
            </w:tcBorders>
            <w:hideMark/>
          </w:tcPr>
          <w:p w:rsidR="00A74C30" w:rsidRPr="00C300F8" w:rsidRDefault="008F0D34" w:rsidP="008F0D34">
            <w:pPr>
              <w:widowControl w:val="0"/>
              <w:autoSpaceDE w:val="0"/>
              <w:autoSpaceDN w:val="0"/>
              <w:adjustRightInd w:val="0"/>
              <w:jc w:val="both"/>
              <w:rPr>
                <w:sz w:val="26"/>
                <w:szCs w:val="26"/>
              </w:rPr>
            </w:pPr>
            <w:r w:rsidRPr="00C300F8">
              <w:rPr>
                <w:sz w:val="26"/>
                <w:szCs w:val="26"/>
              </w:rPr>
              <w:t xml:space="preserve">Создание </w:t>
            </w:r>
            <w:r w:rsidR="00A74C30" w:rsidRPr="00C300F8">
              <w:rPr>
                <w:sz w:val="26"/>
                <w:szCs w:val="26"/>
              </w:rPr>
              <w:t>благоприятных условий для развития субъектов малого и среднего предпринимательства в соответствии со стратегическими приоритетами развития экономики города</w:t>
            </w:r>
          </w:p>
        </w:tc>
      </w:tr>
      <w:tr w:rsidR="003B6F5F" w:rsidRPr="00C300F8" w:rsidTr="000C11A4">
        <w:tc>
          <w:tcPr>
            <w:tcW w:w="3261" w:type="dxa"/>
            <w:tcBorders>
              <w:top w:val="single" w:sz="4" w:space="0" w:color="auto"/>
              <w:bottom w:val="single" w:sz="4" w:space="0" w:color="auto"/>
              <w:right w:val="single" w:sz="4" w:space="0" w:color="auto"/>
            </w:tcBorders>
            <w:hideMark/>
          </w:tcPr>
          <w:p w:rsidR="004B7BB4" w:rsidRPr="00C300F8" w:rsidRDefault="004B7BB4" w:rsidP="00171CED">
            <w:pPr>
              <w:widowControl w:val="0"/>
              <w:autoSpaceDE w:val="0"/>
              <w:autoSpaceDN w:val="0"/>
              <w:adjustRightInd w:val="0"/>
              <w:rPr>
                <w:bCs/>
                <w:sz w:val="26"/>
                <w:szCs w:val="26"/>
              </w:rPr>
            </w:pPr>
            <w:r w:rsidRPr="00C300F8">
              <w:rPr>
                <w:bCs/>
                <w:sz w:val="26"/>
                <w:szCs w:val="26"/>
              </w:rPr>
              <w:t>Задачи муниципальной программы</w:t>
            </w:r>
          </w:p>
        </w:tc>
        <w:tc>
          <w:tcPr>
            <w:tcW w:w="6237" w:type="dxa"/>
            <w:tcBorders>
              <w:top w:val="single" w:sz="4" w:space="0" w:color="auto"/>
              <w:left w:val="single" w:sz="4" w:space="0" w:color="auto"/>
              <w:bottom w:val="single" w:sz="4" w:space="0" w:color="auto"/>
            </w:tcBorders>
            <w:hideMark/>
          </w:tcPr>
          <w:p w:rsidR="004B7BB4" w:rsidRPr="00C300F8" w:rsidRDefault="004B7BB4" w:rsidP="00595333">
            <w:pPr>
              <w:autoSpaceDN w:val="0"/>
              <w:rPr>
                <w:sz w:val="26"/>
                <w:szCs w:val="26"/>
                <w:lang w:eastAsia="en-US"/>
              </w:rPr>
            </w:pPr>
            <w:r w:rsidRPr="00C300F8">
              <w:rPr>
                <w:sz w:val="26"/>
                <w:szCs w:val="26"/>
                <w:lang w:eastAsia="en-US"/>
              </w:rPr>
              <w:t xml:space="preserve">1. </w:t>
            </w:r>
            <w:r w:rsidR="008A3E3A" w:rsidRPr="00C300F8">
              <w:rPr>
                <w:sz w:val="26"/>
                <w:szCs w:val="26"/>
              </w:rPr>
              <w:t xml:space="preserve">Обеспечение доступности инфраструктуры поддержки </w:t>
            </w:r>
            <w:r w:rsidRPr="00C300F8">
              <w:rPr>
                <w:sz w:val="26"/>
                <w:szCs w:val="26"/>
                <w:lang w:eastAsia="en-US"/>
              </w:rPr>
              <w:t xml:space="preserve"> малого и среднего предпринимательства</w:t>
            </w:r>
            <w:r w:rsidR="000E46BA" w:rsidRPr="00C300F8">
              <w:rPr>
                <w:sz w:val="26"/>
                <w:szCs w:val="26"/>
                <w:lang w:eastAsia="en-US"/>
              </w:rPr>
              <w:t xml:space="preserve"> (далее – МСП)</w:t>
            </w:r>
            <w:r w:rsidRPr="00C300F8">
              <w:rPr>
                <w:sz w:val="26"/>
                <w:szCs w:val="26"/>
                <w:lang w:eastAsia="en-US"/>
              </w:rPr>
              <w:t>.</w:t>
            </w:r>
          </w:p>
          <w:p w:rsidR="008A3E3A" w:rsidRPr="00C300F8" w:rsidRDefault="004B7BB4" w:rsidP="00595333">
            <w:pPr>
              <w:autoSpaceDN w:val="0"/>
              <w:rPr>
                <w:sz w:val="26"/>
                <w:szCs w:val="26"/>
                <w:lang w:eastAsia="en-US"/>
              </w:rPr>
            </w:pPr>
            <w:r w:rsidRPr="00C300F8">
              <w:rPr>
                <w:sz w:val="26"/>
                <w:szCs w:val="26"/>
                <w:lang w:eastAsia="en-US"/>
              </w:rPr>
              <w:t>2.</w:t>
            </w:r>
            <w:r w:rsidR="008A3E3A" w:rsidRPr="00C300F8">
              <w:rPr>
                <w:sz w:val="26"/>
                <w:szCs w:val="26"/>
                <w:lang w:eastAsia="en-US"/>
              </w:rPr>
              <w:t xml:space="preserve"> </w:t>
            </w:r>
            <w:r w:rsidR="008A3E3A" w:rsidRPr="00C300F8">
              <w:rPr>
                <w:sz w:val="26"/>
                <w:szCs w:val="26"/>
              </w:rPr>
              <w:t xml:space="preserve">Сохранение и развитие действующих субъектов  </w:t>
            </w:r>
            <w:r w:rsidR="008A3E3A" w:rsidRPr="00C300F8">
              <w:rPr>
                <w:sz w:val="26"/>
                <w:szCs w:val="26"/>
                <w:lang w:eastAsia="en-US"/>
              </w:rPr>
              <w:t>малого и среднего предпринимательства.</w:t>
            </w:r>
          </w:p>
          <w:p w:rsidR="008A3E3A" w:rsidRPr="00C300F8" w:rsidRDefault="004B7BB4" w:rsidP="008A3E3A">
            <w:pPr>
              <w:autoSpaceDN w:val="0"/>
              <w:rPr>
                <w:sz w:val="26"/>
                <w:szCs w:val="26"/>
              </w:rPr>
            </w:pPr>
            <w:r w:rsidRPr="00C300F8">
              <w:rPr>
                <w:sz w:val="26"/>
                <w:szCs w:val="26"/>
                <w:lang w:eastAsia="en-US"/>
              </w:rPr>
              <w:t>3</w:t>
            </w:r>
            <w:r w:rsidR="008A3E3A" w:rsidRPr="00C300F8">
              <w:rPr>
                <w:sz w:val="26"/>
                <w:szCs w:val="26"/>
                <w:lang w:eastAsia="en-US"/>
              </w:rPr>
              <w:t xml:space="preserve">. </w:t>
            </w:r>
            <w:r w:rsidR="008A3E3A" w:rsidRPr="00C300F8">
              <w:rPr>
                <w:sz w:val="26"/>
                <w:szCs w:val="26"/>
              </w:rPr>
              <w:t>Стимулирование граждан к осуществлению предпринимательской деятельности.</w:t>
            </w:r>
          </w:p>
          <w:p w:rsidR="004B7BB4" w:rsidRPr="00C300F8" w:rsidRDefault="008A3E3A" w:rsidP="00DD41BD">
            <w:pPr>
              <w:autoSpaceDN w:val="0"/>
              <w:rPr>
                <w:sz w:val="26"/>
                <w:szCs w:val="26"/>
              </w:rPr>
            </w:pPr>
            <w:r w:rsidRPr="00C300F8">
              <w:rPr>
                <w:sz w:val="26"/>
                <w:szCs w:val="26"/>
              </w:rPr>
              <w:t xml:space="preserve">4. Стимулирование к расширению рынков сбыта, повышению конкурентоспособности субъектов </w:t>
            </w:r>
            <w:r w:rsidR="009F3988" w:rsidRPr="00C300F8">
              <w:rPr>
                <w:sz w:val="26"/>
                <w:szCs w:val="26"/>
                <w:lang w:eastAsia="en-US"/>
              </w:rPr>
              <w:t>МСП</w:t>
            </w:r>
            <w:r w:rsidR="00F95164" w:rsidRPr="00C300F8">
              <w:rPr>
                <w:sz w:val="26"/>
                <w:szCs w:val="26"/>
                <w:lang w:eastAsia="en-US"/>
              </w:rPr>
              <w:t>.</w:t>
            </w:r>
          </w:p>
        </w:tc>
      </w:tr>
      <w:tr w:rsidR="003B6F5F" w:rsidRPr="00C300F8" w:rsidTr="000C11A4">
        <w:tc>
          <w:tcPr>
            <w:tcW w:w="3261" w:type="dxa"/>
            <w:tcBorders>
              <w:top w:val="single" w:sz="4" w:space="0" w:color="auto"/>
              <w:left w:val="single" w:sz="4" w:space="0" w:color="auto"/>
              <w:bottom w:val="single" w:sz="4" w:space="0" w:color="auto"/>
              <w:right w:val="single" w:sz="4" w:space="0" w:color="auto"/>
            </w:tcBorders>
            <w:hideMark/>
          </w:tcPr>
          <w:p w:rsidR="004B7BB4" w:rsidRPr="00C300F8" w:rsidRDefault="007E2122" w:rsidP="007E2122">
            <w:pPr>
              <w:autoSpaceDE w:val="0"/>
              <w:autoSpaceDN w:val="0"/>
              <w:adjustRightInd w:val="0"/>
              <w:jc w:val="both"/>
              <w:rPr>
                <w:bCs/>
                <w:sz w:val="26"/>
                <w:szCs w:val="26"/>
              </w:rPr>
            </w:pPr>
            <w:r w:rsidRPr="00C300F8">
              <w:rPr>
                <w:rFonts w:eastAsiaTheme="minorHAnsi"/>
                <w:sz w:val="26"/>
                <w:szCs w:val="26"/>
                <w:lang w:eastAsia="en-US"/>
              </w:rPr>
              <w:t>Целевые индикаторы и показатели муниципальной программы</w:t>
            </w:r>
          </w:p>
        </w:tc>
        <w:tc>
          <w:tcPr>
            <w:tcW w:w="6237" w:type="dxa"/>
            <w:tcBorders>
              <w:top w:val="single" w:sz="4" w:space="0" w:color="auto"/>
              <w:left w:val="single" w:sz="4" w:space="0" w:color="auto"/>
              <w:bottom w:val="single" w:sz="4" w:space="0" w:color="auto"/>
              <w:right w:val="single" w:sz="4" w:space="0" w:color="auto"/>
            </w:tcBorders>
            <w:hideMark/>
          </w:tcPr>
          <w:p w:rsidR="008A3E3A" w:rsidRPr="00C300F8" w:rsidRDefault="008A3E3A" w:rsidP="002766E3">
            <w:pPr>
              <w:autoSpaceDN w:val="0"/>
              <w:rPr>
                <w:sz w:val="26"/>
                <w:szCs w:val="26"/>
                <w:lang w:eastAsia="en-US"/>
              </w:rPr>
            </w:pPr>
            <w:r w:rsidRPr="00C300F8">
              <w:rPr>
                <w:sz w:val="26"/>
                <w:szCs w:val="26"/>
                <w:lang w:eastAsia="en-US"/>
              </w:rPr>
              <w:t>1.</w:t>
            </w:r>
            <w:r w:rsidRPr="00C300F8">
              <w:rPr>
                <w:sz w:val="26"/>
                <w:szCs w:val="26"/>
              </w:rPr>
              <w:t xml:space="preserve"> </w:t>
            </w:r>
            <w:r w:rsidR="004B7BB4" w:rsidRPr="00C300F8">
              <w:rPr>
                <w:sz w:val="26"/>
                <w:szCs w:val="26"/>
                <w:lang w:eastAsia="en-US"/>
              </w:rPr>
              <w:t>Количество мероприятий</w:t>
            </w:r>
            <w:r w:rsidR="005A0E73" w:rsidRPr="00C300F8">
              <w:rPr>
                <w:sz w:val="26"/>
                <w:szCs w:val="26"/>
                <w:lang w:eastAsia="en-US"/>
              </w:rPr>
              <w:t>,</w:t>
            </w:r>
            <w:r w:rsidR="002766E3" w:rsidRPr="00C300F8">
              <w:rPr>
                <w:sz w:val="26"/>
                <w:szCs w:val="26"/>
                <w:lang w:eastAsia="en-US"/>
              </w:rPr>
              <w:t xml:space="preserve"> </w:t>
            </w:r>
            <w:r w:rsidR="005A0E73" w:rsidRPr="00C300F8">
              <w:rPr>
                <w:sz w:val="26"/>
                <w:szCs w:val="26"/>
                <w:lang w:eastAsia="en-US"/>
              </w:rPr>
              <w:t xml:space="preserve">направленных на создание и развитие </w:t>
            </w:r>
            <w:r w:rsidR="002766E3" w:rsidRPr="00C300F8">
              <w:rPr>
                <w:sz w:val="26"/>
                <w:szCs w:val="26"/>
                <w:lang w:eastAsia="en-US"/>
              </w:rPr>
              <w:t>МСП.</w:t>
            </w:r>
          </w:p>
          <w:p w:rsidR="002766E3" w:rsidRPr="00C300F8" w:rsidRDefault="002766E3" w:rsidP="002766E3">
            <w:pPr>
              <w:autoSpaceDN w:val="0"/>
              <w:rPr>
                <w:sz w:val="26"/>
                <w:szCs w:val="26"/>
                <w:lang w:eastAsia="en-US"/>
              </w:rPr>
            </w:pPr>
            <w:r w:rsidRPr="00C300F8">
              <w:rPr>
                <w:sz w:val="26"/>
                <w:szCs w:val="26"/>
                <w:lang w:eastAsia="en-US"/>
              </w:rPr>
              <w:t>2.</w:t>
            </w:r>
            <w:r w:rsidRPr="00C300F8">
              <w:rPr>
                <w:spacing w:val="-6"/>
                <w:sz w:val="26"/>
                <w:szCs w:val="26"/>
              </w:rPr>
              <w:t xml:space="preserve"> </w:t>
            </w:r>
            <w:r w:rsidRPr="00C300F8">
              <w:rPr>
                <w:sz w:val="26"/>
                <w:szCs w:val="26"/>
                <w:lang w:eastAsia="en-US"/>
              </w:rPr>
              <w:t>Количество участников мероприятий</w:t>
            </w:r>
            <w:r w:rsidR="00AF6994" w:rsidRPr="00C300F8">
              <w:rPr>
                <w:sz w:val="26"/>
                <w:szCs w:val="26"/>
                <w:lang w:eastAsia="en-US"/>
              </w:rPr>
              <w:t>,</w:t>
            </w:r>
            <w:r w:rsidR="00AF6994" w:rsidRPr="00C300F8">
              <w:rPr>
                <w:sz w:val="26"/>
                <w:szCs w:val="26"/>
              </w:rPr>
              <w:t xml:space="preserve"> </w:t>
            </w:r>
            <w:r w:rsidR="00AF6994" w:rsidRPr="00C300F8">
              <w:rPr>
                <w:sz w:val="26"/>
                <w:szCs w:val="26"/>
                <w:lang w:eastAsia="en-US"/>
              </w:rPr>
              <w:t>направленных на создание и развитие МСП</w:t>
            </w:r>
            <w:r w:rsidR="0016197C" w:rsidRPr="00C300F8">
              <w:rPr>
                <w:sz w:val="26"/>
                <w:szCs w:val="26"/>
                <w:lang w:eastAsia="en-US"/>
              </w:rPr>
              <w:t>.</w:t>
            </w:r>
          </w:p>
          <w:p w:rsidR="002766E3" w:rsidRPr="00C300F8" w:rsidRDefault="002766E3" w:rsidP="002766E3">
            <w:pPr>
              <w:autoSpaceDN w:val="0"/>
              <w:rPr>
                <w:sz w:val="26"/>
                <w:szCs w:val="26"/>
                <w:lang w:eastAsia="en-US"/>
              </w:rPr>
            </w:pPr>
            <w:r w:rsidRPr="00C300F8">
              <w:rPr>
                <w:sz w:val="26"/>
                <w:szCs w:val="26"/>
                <w:lang w:eastAsia="en-US"/>
              </w:rPr>
              <w:t>3. Количество обученных основам предпринимательской деятельности на безвозмездной основе</w:t>
            </w:r>
            <w:r w:rsidR="00B45BA8" w:rsidRPr="00C300F8">
              <w:rPr>
                <w:sz w:val="26"/>
                <w:szCs w:val="26"/>
                <w:lang w:eastAsia="en-US"/>
              </w:rPr>
              <w:t>.</w:t>
            </w:r>
          </w:p>
          <w:p w:rsidR="002766E3" w:rsidRPr="00C300F8" w:rsidRDefault="002766E3" w:rsidP="002766E3">
            <w:pPr>
              <w:autoSpaceDN w:val="0"/>
              <w:rPr>
                <w:sz w:val="26"/>
                <w:szCs w:val="26"/>
                <w:lang w:eastAsia="en-US"/>
              </w:rPr>
            </w:pPr>
            <w:r w:rsidRPr="00C300F8">
              <w:rPr>
                <w:sz w:val="26"/>
                <w:szCs w:val="26"/>
                <w:lang w:eastAsia="en-US"/>
              </w:rPr>
              <w:t>4. Количество мероприятий</w:t>
            </w:r>
            <w:r w:rsidR="00AF6994" w:rsidRPr="00C300F8">
              <w:rPr>
                <w:sz w:val="26"/>
                <w:szCs w:val="26"/>
                <w:lang w:eastAsia="en-US"/>
              </w:rPr>
              <w:t>,</w:t>
            </w:r>
            <w:r w:rsidRPr="00C300F8">
              <w:rPr>
                <w:sz w:val="26"/>
                <w:szCs w:val="26"/>
                <w:lang w:eastAsia="en-US"/>
              </w:rPr>
              <w:t xml:space="preserve"> </w:t>
            </w:r>
            <w:r w:rsidR="00AF6994" w:rsidRPr="00C300F8">
              <w:rPr>
                <w:sz w:val="26"/>
                <w:szCs w:val="26"/>
                <w:lang w:eastAsia="en-US"/>
              </w:rPr>
              <w:t xml:space="preserve">направленных на </w:t>
            </w:r>
            <w:r w:rsidRPr="00C300F8">
              <w:rPr>
                <w:sz w:val="26"/>
                <w:szCs w:val="26"/>
                <w:lang w:eastAsia="en-US"/>
              </w:rPr>
              <w:t>информационн</w:t>
            </w:r>
            <w:r w:rsidR="00AF6994" w:rsidRPr="00C300F8">
              <w:rPr>
                <w:sz w:val="26"/>
                <w:szCs w:val="26"/>
                <w:lang w:eastAsia="en-US"/>
              </w:rPr>
              <w:t>ую</w:t>
            </w:r>
            <w:r w:rsidRPr="00C300F8">
              <w:rPr>
                <w:sz w:val="26"/>
                <w:szCs w:val="26"/>
                <w:lang w:eastAsia="en-US"/>
              </w:rPr>
              <w:t xml:space="preserve"> поддержк</w:t>
            </w:r>
            <w:r w:rsidR="00AF6994" w:rsidRPr="00C300F8">
              <w:rPr>
                <w:sz w:val="26"/>
                <w:szCs w:val="26"/>
                <w:lang w:eastAsia="en-US"/>
              </w:rPr>
              <w:t>у</w:t>
            </w:r>
            <w:r w:rsidRPr="00C300F8">
              <w:rPr>
                <w:sz w:val="26"/>
                <w:szCs w:val="26"/>
                <w:lang w:eastAsia="en-US"/>
              </w:rPr>
              <w:t xml:space="preserve"> МСП и пропаганд</w:t>
            </w:r>
            <w:r w:rsidR="00A64DFE" w:rsidRPr="00C300F8">
              <w:rPr>
                <w:sz w:val="26"/>
                <w:szCs w:val="26"/>
                <w:lang w:eastAsia="en-US"/>
              </w:rPr>
              <w:t>у</w:t>
            </w:r>
            <w:r w:rsidRPr="00C300F8">
              <w:rPr>
                <w:sz w:val="26"/>
                <w:szCs w:val="26"/>
                <w:lang w:eastAsia="en-US"/>
              </w:rPr>
              <w:t xml:space="preserve"> предпринимательской деятельности</w:t>
            </w:r>
            <w:r w:rsidR="00B45BA8" w:rsidRPr="00C300F8">
              <w:rPr>
                <w:sz w:val="26"/>
                <w:szCs w:val="26"/>
                <w:lang w:eastAsia="en-US"/>
              </w:rPr>
              <w:t>.</w:t>
            </w:r>
          </w:p>
          <w:p w:rsidR="004B7BB4" w:rsidRPr="00C300F8" w:rsidRDefault="002766E3" w:rsidP="008A3E3A">
            <w:pPr>
              <w:autoSpaceDE w:val="0"/>
              <w:autoSpaceDN w:val="0"/>
              <w:adjustRightInd w:val="0"/>
              <w:rPr>
                <w:sz w:val="26"/>
                <w:szCs w:val="26"/>
                <w:lang w:eastAsia="en-US"/>
              </w:rPr>
            </w:pPr>
            <w:r w:rsidRPr="00C300F8">
              <w:rPr>
                <w:sz w:val="26"/>
                <w:szCs w:val="26"/>
                <w:lang w:eastAsia="en-US"/>
              </w:rPr>
              <w:t>5</w:t>
            </w:r>
            <w:r w:rsidR="004B7BB4" w:rsidRPr="00C300F8">
              <w:rPr>
                <w:sz w:val="26"/>
                <w:szCs w:val="26"/>
                <w:lang w:eastAsia="en-US"/>
              </w:rPr>
              <w:t>. Количество оказанных консультаций</w:t>
            </w:r>
            <w:r w:rsidR="008A3E3A" w:rsidRPr="00C300F8">
              <w:rPr>
                <w:sz w:val="26"/>
                <w:szCs w:val="26"/>
                <w:lang w:eastAsia="en-US"/>
              </w:rPr>
              <w:t xml:space="preserve"> и услуг.</w:t>
            </w:r>
          </w:p>
          <w:p w:rsidR="000B214E" w:rsidRPr="00C300F8" w:rsidRDefault="002766E3" w:rsidP="00DD41BD">
            <w:pPr>
              <w:autoSpaceDE w:val="0"/>
              <w:autoSpaceDN w:val="0"/>
              <w:adjustRightInd w:val="0"/>
              <w:rPr>
                <w:sz w:val="26"/>
                <w:szCs w:val="26"/>
                <w:lang w:eastAsia="en-US"/>
              </w:rPr>
            </w:pPr>
            <w:r w:rsidRPr="00C300F8">
              <w:rPr>
                <w:sz w:val="26"/>
                <w:szCs w:val="26"/>
                <w:lang w:eastAsia="en-US"/>
              </w:rPr>
              <w:t>6</w:t>
            </w:r>
            <w:r w:rsidR="000B214E" w:rsidRPr="00C300F8">
              <w:rPr>
                <w:sz w:val="26"/>
                <w:szCs w:val="26"/>
                <w:lang w:eastAsia="en-US"/>
              </w:rPr>
              <w:t xml:space="preserve">. Количество информационных сообщений в СМИ о мероприятиях органов местного самоуправления г. Череповца по развитию </w:t>
            </w:r>
            <w:r w:rsidR="006F32CC" w:rsidRPr="00C300F8">
              <w:rPr>
                <w:sz w:val="26"/>
                <w:szCs w:val="26"/>
                <w:lang w:eastAsia="en-US"/>
              </w:rPr>
              <w:t>МСП</w:t>
            </w:r>
          </w:p>
          <w:p w:rsidR="00CC3ADE" w:rsidRPr="00C300F8" w:rsidRDefault="002766E3" w:rsidP="00CC3ADE">
            <w:pPr>
              <w:autoSpaceDE w:val="0"/>
              <w:autoSpaceDN w:val="0"/>
              <w:adjustRightInd w:val="0"/>
              <w:jc w:val="both"/>
              <w:rPr>
                <w:sz w:val="26"/>
                <w:szCs w:val="26"/>
                <w:lang w:eastAsia="en-US"/>
              </w:rPr>
            </w:pPr>
            <w:r w:rsidRPr="00C300F8">
              <w:rPr>
                <w:sz w:val="26"/>
                <w:szCs w:val="26"/>
                <w:lang w:eastAsia="en-US"/>
              </w:rPr>
              <w:t>7</w:t>
            </w:r>
            <w:r w:rsidR="00D5230A" w:rsidRPr="00C300F8">
              <w:rPr>
                <w:sz w:val="26"/>
                <w:szCs w:val="26"/>
                <w:lang w:eastAsia="en-US"/>
              </w:rPr>
              <w:t xml:space="preserve">. </w:t>
            </w:r>
            <w:r w:rsidR="00CC3ADE" w:rsidRPr="00C300F8">
              <w:rPr>
                <w:sz w:val="26"/>
                <w:szCs w:val="26"/>
                <w:lang w:eastAsia="en-US"/>
              </w:rPr>
              <w:t>Количество субъектов малого и среднего предпринимательства, получивших государственную поддержку.</w:t>
            </w:r>
          </w:p>
          <w:p w:rsidR="00CC3ADE" w:rsidRDefault="00CC3ADE" w:rsidP="00CC3ADE">
            <w:pPr>
              <w:autoSpaceDE w:val="0"/>
              <w:autoSpaceDN w:val="0"/>
              <w:adjustRightInd w:val="0"/>
              <w:jc w:val="both"/>
              <w:rPr>
                <w:sz w:val="26"/>
                <w:szCs w:val="26"/>
                <w:lang w:eastAsia="en-US"/>
              </w:rPr>
            </w:pPr>
            <w:r w:rsidRPr="00C300F8">
              <w:rPr>
                <w:sz w:val="26"/>
                <w:szCs w:val="26"/>
                <w:lang w:eastAsia="en-US"/>
              </w:rPr>
              <w:t xml:space="preserve">8. Количество вновь созданных рабочих мест (включая вновь зарегистрированных индивидуальных предпринимателей) субъектами малого и среднего </w:t>
            </w:r>
            <w:r w:rsidRPr="00C300F8">
              <w:rPr>
                <w:sz w:val="26"/>
                <w:szCs w:val="26"/>
                <w:lang w:eastAsia="en-US"/>
              </w:rPr>
              <w:lastRenderedPageBreak/>
              <w:t>предпринимательства, получившими государственную поддержку.</w:t>
            </w:r>
          </w:p>
          <w:p w:rsidR="00A54ABC" w:rsidRPr="00C300F8" w:rsidRDefault="00A54ABC" w:rsidP="00A54ABC">
            <w:pPr>
              <w:autoSpaceDE w:val="0"/>
              <w:autoSpaceDN w:val="0"/>
              <w:adjustRightInd w:val="0"/>
              <w:jc w:val="both"/>
              <w:rPr>
                <w:sz w:val="26"/>
                <w:szCs w:val="26"/>
                <w:lang w:eastAsia="en-US"/>
              </w:rPr>
            </w:pPr>
            <w:r w:rsidRPr="00C300F8">
              <w:rPr>
                <w:sz w:val="26"/>
                <w:szCs w:val="26"/>
                <w:lang w:eastAsia="en-US"/>
              </w:rPr>
              <w:t>9.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r>
              <w:rPr>
                <w:sz w:val="26"/>
                <w:szCs w:val="26"/>
                <w:lang w:eastAsia="en-US"/>
              </w:rPr>
              <w:t>.</w:t>
            </w:r>
            <w:r w:rsidRPr="00C300F8">
              <w:rPr>
                <w:sz w:val="26"/>
                <w:szCs w:val="26"/>
                <w:lang w:eastAsia="en-US"/>
              </w:rPr>
              <w:t xml:space="preserve"> </w:t>
            </w:r>
          </w:p>
          <w:p w:rsidR="00EA5371" w:rsidRPr="004A191F" w:rsidRDefault="00EA5371" w:rsidP="00EA5371">
            <w:pPr>
              <w:autoSpaceDE w:val="0"/>
              <w:autoSpaceDN w:val="0"/>
              <w:adjustRightInd w:val="0"/>
              <w:jc w:val="both"/>
              <w:rPr>
                <w:color w:val="000000" w:themeColor="text1"/>
                <w:sz w:val="26"/>
                <w:szCs w:val="26"/>
                <w:lang w:eastAsia="en-US"/>
              </w:rPr>
            </w:pPr>
            <w:r w:rsidRPr="004A191F">
              <w:rPr>
                <w:color w:val="000000" w:themeColor="text1"/>
                <w:sz w:val="26"/>
                <w:szCs w:val="26"/>
                <w:lang w:eastAsia="en-US"/>
              </w:rPr>
              <w:t xml:space="preserve">10. 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w:t>
            </w:r>
          </w:p>
          <w:p w:rsidR="00CC06B8" w:rsidRPr="004A191F" w:rsidRDefault="00CC06B8" w:rsidP="00CC06B8">
            <w:pPr>
              <w:autoSpaceDE w:val="0"/>
              <w:autoSpaceDN w:val="0"/>
              <w:adjustRightInd w:val="0"/>
              <w:rPr>
                <w:color w:val="000000" w:themeColor="text1"/>
                <w:sz w:val="26"/>
                <w:szCs w:val="26"/>
                <w:lang w:eastAsia="en-US"/>
              </w:rPr>
            </w:pPr>
            <w:r w:rsidRPr="004A191F">
              <w:rPr>
                <w:color w:val="000000" w:themeColor="text1"/>
                <w:sz w:val="26"/>
                <w:szCs w:val="26"/>
                <w:lang w:eastAsia="en-US"/>
              </w:rPr>
              <w:t>11. Оценка субъектами МСП комфортности ведения бизнеса в городе.</w:t>
            </w:r>
          </w:p>
          <w:p w:rsidR="00CC06B8" w:rsidRPr="004A191F" w:rsidRDefault="00CC06B8" w:rsidP="00CC06B8">
            <w:pPr>
              <w:autoSpaceDE w:val="0"/>
              <w:autoSpaceDN w:val="0"/>
              <w:adjustRightInd w:val="0"/>
              <w:rPr>
                <w:color w:val="000000" w:themeColor="text1"/>
                <w:sz w:val="26"/>
                <w:szCs w:val="26"/>
                <w:lang w:eastAsia="en-US"/>
              </w:rPr>
            </w:pPr>
            <w:r w:rsidRPr="004A191F">
              <w:rPr>
                <w:color w:val="000000" w:themeColor="text1"/>
                <w:sz w:val="26"/>
                <w:szCs w:val="26"/>
                <w:lang w:eastAsia="en-US"/>
              </w:rPr>
              <w:t>12.</w:t>
            </w:r>
            <w:r w:rsidRPr="004A191F">
              <w:rPr>
                <w:color w:val="000000" w:themeColor="text1"/>
              </w:rPr>
              <w:t xml:space="preserve"> </w:t>
            </w:r>
            <w:r w:rsidRPr="004A191F">
              <w:rPr>
                <w:color w:val="000000" w:themeColor="text1"/>
                <w:sz w:val="26"/>
                <w:szCs w:val="26"/>
                <w:lang w:eastAsia="en-US"/>
              </w:rPr>
              <w:t>Количество новых субъектов МСП, зарегистрированных гражданами, прошедшими обучение основам предпринимательской деятельности.</w:t>
            </w:r>
          </w:p>
          <w:p w:rsidR="008F0D34" w:rsidRPr="00CC06B8" w:rsidRDefault="00EA5371" w:rsidP="00CC06B8">
            <w:pPr>
              <w:autoSpaceDE w:val="0"/>
              <w:autoSpaceDN w:val="0"/>
              <w:adjustRightInd w:val="0"/>
              <w:jc w:val="both"/>
              <w:rPr>
                <w:color w:val="FF0000"/>
                <w:sz w:val="26"/>
                <w:szCs w:val="26"/>
                <w:lang w:eastAsia="en-US"/>
              </w:rPr>
            </w:pPr>
            <w:r w:rsidRPr="004A191F">
              <w:rPr>
                <w:color w:val="000000" w:themeColor="text1"/>
                <w:sz w:val="26"/>
                <w:szCs w:val="26"/>
                <w:lang w:eastAsia="en-US"/>
              </w:rPr>
              <w:t>1</w:t>
            </w:r>
            <w:r w:rsidR="00CC06B8" w:rsidRPr="004A191F">
              <w:rPr>
                <w:color w:val="000000" w:themeColor="text1"/>
                <w:sz w:val="26"/>
                <w:szCs w:val="26"/>
                <w:lang w:eastAsia="en-US"/>
              </w:rPr>
              <w:t>3</w:t>
            </w:r>
            <w:r w:rsidRPr="004A191F">
              <w:rPr>
                <w:color w:val="000000" w:themeColor="text1"/>
                <w:sz w:val="26"/>
                <w:szCs w:val="26"/>
                <w:lang w:eastAsia="en-US"/>
              </w:rPr>
              <w:t xml:space="preserve">.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w:t>
            </w:r>
          </w:p>
        </w:tc>
      </w:tr>
      <w:tr w:rsidR="003B6F5F" w:rsidRPr="00C300F8" w:rsidTr="000C11A4">
        <w:tc>
          <w:tcPr>
            <w:tcW w:w="3261" w:type="dxa"/>
            <w:tcBorders>
              <w:top w:val="single" w:sz="4" w:space="0" w:color="auto"/>
              <w:bottom w:val="single" w:sz="4" w:space="0" w:color="auto"/>
              <w:right w:val="single" w:sz="4" w:space="0" w:color="auto"/>
            </w:tcBorders>
            <w:hideMark/>
          </w:tcPr>
          <w:p w:rsidR="004B7BB4" w:rsidRPr="00C300F8" w:rsidRDefault="004B7BB4" w:rsidP="00171CED">
            <w:pPr>
              <w:widowControl w:val="0"/>
              <w:autoSpaceDE w:val="0"/>
              <w:autoSpaceDN w:val="0"/>
              <w:adjustRightInd w:val="0"/>
              <w:rPr>
                <w:sz w:val="26"/>
                <w:szCs w:val="26"/>
              </w:rPr>
            </w:pPr>
            <w:r w:rsidRPr="00C300F8">
              <w:rPr>
                <w:bCs/>
                <w:sz w:val="26"/>
                <w:szCs w:val="26"/>
              </w:rPr>
              <w:lastRenderedPageBreak/>
              <w:t>Этапы и сроки реализации муниципальной программы</w:t>
            </w:r>
          </w:p>
        </w:tc>
        <w:tc>
          <w:tcPr>
            <w:tcW w:w="6237" w:type="dxa"/>
            <w:tcBorders>
              <w:top w:val="single" w:sz="4" w:space="0" w:color="auto"/>
              <w:left w:val="single" w:sz="4" w:space="0" w:color="auto"/>
              <w:bottom w:val="single" w:sz="4" w:space="0" w:color="auto"/>
            </w:tcBorders>
            <w:hideMark/>
          </w:tcPr>
          <w:p w:rsidR="004B7BB4" w:rsidRPr="00C300F8" w:rsidRDefault="004C1658" w:rsidP="00400113">
            <w:pPr>
              <w:widowControl w:val="0"/>
              <w:autoSpaceDE w:val="0"/>
              <w:autoSpaceDN w:val="0"/>
              <w:adjustRightInd w:val="0"/>
              <w:jc w:val="both"/>
              <w:rPr>
                <w:sz w:val="26"/>
                <w:szCs w:val="26"/>
              </w:rPr>
            </w:pPr>
            <w:r w:rsidRPr="00C300F8">
              <w:rPr>
                <w:sz w:val="26"/>
                <w:szCs w:val="26"/>
              </w:rPr>
              <w:t>Р</w:t>
            </w:r>
            <w:r w:rsidR="004B7BB4" w:rsidRPr="00C300F8">
              <w:rPr>
                <w:sz w:val="26"/>
                <w:szCs w:val="26"/>
              </w:rPr>
              <w:t>еализуется в период с 2013 по 20</w:t>
            </w:r>
            <w:r w:rsidR="00400113" w:rsidRPr="00C300F8">
              <w:rPr>
                <w:sz w:val="26"/>
                <w:szCs w:val="26"/>
              </w:rPr>
              <w:t>22</w:t>
            </w:r>
            <w:r w:rsidR="004B7BB4" w:rsidRPr="00C300F8">
              <w:rPr>
                <w:sz w:val="26"/>
                <w:szCs w:val="26"/>
              </w:rPr>
              <w:t xml:space="preserve"> год в один этап. Промежуточные итоги подводятся ежегодно</w:t>
            </w:r>
          </w:p>
        </w:tc>
      </w:tr>
      <w:tr w:rsidR="003B6F5F" w:rsidRPr="00C300F8" w:rsidTr="001B1C26">
        <w:tc>
          <w:tcPr>
            <w:tcW w:w="3261" w:type="dxa"/>
            <w:tcBorders>
              <w:top w:val="single" w:sz="4" w:space="0" w:color="auto"/>
              <w:left w:val="single" w:sz="4" w:space="0" w:color="auto"/>
              <w:bottom w:val="single" w:sz="4" w:space="0" w:color="auto"/>
              <w:right w:val="single" w:sz="4" w:space="0" w:color="auto"/>
            </w:tcBorders>
          </w:tcPr>
          <w:p w:rsidR="006739D2" w:rsidRPr="00C300F8" w:rsidRDefault="006739D2" w:rsidP="00171CED">
            <w:pPr>
              <w:widowControl w:val="0"/>
              <w:autoSpaceDE w:val="0"/>
              <w:autoSpaceDN w:val="0"/>
              <w:adjustRightInd w:val="0"/>
              <w:rPr>
                <w:bCs/>
                <w:sz w:val="26"/>
                <w:szCs w:val="26"/>
              </w:rPr>
            </w:pPr>
            <w:r w:rsidRPr="00C300F8">
              <w:rPr>
                <w:bCs/>
                <w:sz w:val="26"/>
                <w:szCs w:val="26"/>
              </w:rPr>
              <w:t>Общий объем финансового обеспечения муниципальной программы</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6596E" w:rsidRPr="004A191F" w:rsidRDefault="00D6596E" w:rsidP="00D6596E">
            <w:pPr>
              <w:widowControl w:val="0"/>
              <w:autoSpaceDE w:val="0"/>
              <w:autoSpaceDN w:val="0"/>
              <w:adjustRightInd w:val="0"/>
              <w:jc w:val="both"/>
              <w:rPr>
                <w:color w:val="000000" w:themeColor="text1"/>
                <w:sz w:val="26"/>
                <w:szCs w:val="26"/>
              </w:rPr>
            </w:pPr>
            <w:r w:rsidRPr="004A191F">
              <w:rPr>
                <w:color w:val="000000" w:themeColor="text1"/>
                <w:sz w:val="26"/>
                <w:szCs w:val="26"/>
              </w:rPr>
              <w:t xml:space="preserve">Общее финансирование муниципальной про-граммы на реализацию программы составит </w:t>
            </w:r>
            <w:r w:rsidR="00B747D7" w:rsidRPr="004A191F">
              <w:rPr>
                <w:b/>
                <w:color w:val="000000" w:themeColor="text1"/>
                <w:sz w:val="26"/>
                <w:szCs w:val="26"/>
              </w:rPr>
              <w:t>133 916,</w:t>
            </w:r>
            <w:proofErr w:type="gramStart"/>
            <w:r w:rsidR="00B747D7" w:rsidRPr="004A191F">
              <w:rPr>
                <w:b/>
                <w:color w:val="000000" w:themeColor="text1"/>
                <w:sz w:val="26"/>
                <w:szCs w:val="26"/>
              </w:rPr>
              <w:t>70</w:t>
            </w:r>
            <w:r w:rsidRPr="004A191F">
              <w:rPr>
                <w:color w:val="000000" w:themeColor="text1"/>
                <w:sz w:val="26"/>
                <w:szCs w:val="26"/>
              </w:rPr>
              <w:t xml:space="preserve">  тыс.</w:t>
            </w:r>
            <w:proofErr w:type="gramEnd"/>
            <w:r w:rsidRPr="004A191F">
              <w:rPr>
                <w:color w:val="000000" w:themeColor="text1"/>
                <w:sz w:val="26"/>
                <w:szCs w:val="26"/>
              </w:rPr>
              <w:t xml:space="preserve"> руб., в том числе:</w:t>
            </w:r>
          </w:p>
          <w:p w:rsidR="00D6596E" w:rsidRPr="004A191F" w:rsidRDefault="00D6596E" w:rsidP="00D6596E">
            <w:pPr>
              <w:widowControl w:val="0"/>
              <w:autoSpaceDE w:val="0"/>
              <w:autoSpaceDN w:val="0"/>
              <w:adjustRightInd w:val="0"/>
              <w:jc w:val="both"/>
              <w:rPr>
                <w:color w:val="000000" w:themeColor="text1"/>
                <w:sz w:val="26"/>
                <w:szCs w:val="26"/>
              </w:rPr>
            </w:pPr>
            <w:r w:rsidRPr="004A191F">
              <w:rPr>
                <w:color w:val="000000" w:themeColor="text1"/>
                <w:sz w:val="26"/>
                <w:szCs w:val="26"/>
              </w:rPr>
              <w:t>2013 г. – 32 758,7 тыс. руб.</w:t>
            </w:r>
          </w:p>
          <w:p w:rsidR="00D6596E" w:rsidRPr="004A191F" w:rsidRDefault="00D6596E" w:rsidP="00D6596E">
            <w:pPr>
              <w:widowControl w:val="0"/>
              <w:autoSpaceDE w:val="0"/>
              <w:autoSpaceDN w:val="0"/>
              <w:adjustRightInd w:val="0"/>
              <w:jc w:val="both"/>
              <w:rPr>
                <w:color w:val="000000" w:themeColor="text1"/>
                <w:sz w:val="26"/>
                <w:szCs w:val="26"/>
              </w:rPr>
            </w:pPr>
            <w:r w:rsidRPr="004A191F">
              <w:rPr>
                <w:color w:val="000000" w:themeColor="text1"/>
                <w:sz w:val="26"/>
                <w:szCs w:val="26"/>
              </w:rPr>
              <w:t>2014 г. – 13 358,1 тыс. руб.</w:t>
            </w:r>
          </w:p>
          <w:p w:rsidR="00D6596E" w:rsidRPr="004A191F" w:rsidRDefault="00D6596E" w:rsidP="00D6596E">
            <w:pPr>
              <w:widowControl w:val="0"/>
              <w:autoSpaceDE w:val="0"/>
              <w:autoSpaceDN w:val="0"/>
              <w:adjustRightInd w:val="0"/>
              <w:jc w:val="both"/>
              <w:rPr>
                <w:color w:val="000000" w:themeColor="text1"/>
                <w:sz w:val="26"/>
                <w:szCs w:val="26"/>
              </w:rPr>
            </w:pPr>
            <w:r w:rsidRPr="004A191F">
              <w:rPr>
                <w:color w:val="000000" w:themeColor="text1"/>
                <w:sz w:val="26"/>
                <w:szCs w:val="26"/>
              </w:rPr>
              <w:t>2015 г. – 6 230,0  тыс. руб.</w:t>
            </w:r>
          </w:p>
          <w:p w:rsidR="00D6596E" w:rsidRPr="004A191F" w:rsidRDefault="00D6596E" w:rsidP="00D6596E">
            <w:pPr>
              <w:widowControl w:val="0"/>
              <w:autoSpaceDE w:val="0"/>
              <w:autoSpaceDN w:val="0"/>
              <w:adjustRightInd w:val="0"/>
              <w:jc w:val="both"/>
              <w:rPr>
                <w:color w:val="000000" w:themeColor="text1"/>
                <w:sz w:val="26"/>
                <w:szCs w:val="26"/>
              </w:rPr>
            </w:pPr>
            <w:r w:rsidRPr="004A191F">
              <w:rPr>
                <w:color w:val="000000" w:themeColor="text1"/>
                <w:sz w:val="26"/>
                <w:szCs w:val="26"/>
              </w:rPr>
              <w:t>2016 г. – 6 341,9  тыс. руб.</w:t>
            </w:r>
          </w:p>
          <w:p w:rsidR="00D6596E" w:rsidRPr="004A191F" w:rsidRDefault="00D6596E" w:rsidP="00D6596E">
            <w:pPr>
              <w:widowControl w:val="0"/>
              <w:autoSpaceDE w:val="0"/>
              <w:autoSpaceDN w:val="0"/>
              <w:adjustRightInd w:val="0"/>
              <w:jc w:val="both"/>
              <w:rPr>
                <w:color w:val="000000" w:themeColor="text1"/>
                <w:sz w:val="26"/>
                <w:szCs w:val="26"/>
              </w:rPr>
            </w:pPr>
            <w:r w:rsidRPr="004A191F">
              <w:rPr>
                <w:color w:val="000000" w:themeColor="text1"/>
                <w:sz w:val="26"/>
                <w:szCs w:val="26"/>
              </w:rPr>
              <w:t>2017 г. – 14 299,5 тыс. руб.</w:t>
            </w:r>
          </w:p>
          <w:p w:rsidR="00D6596E" w:rsidRPr="004A191F" w:rsidRDefault="00D6596E" w:rsidP="00D6596E">
            <w:pPr>
              <w:widowControl w:val="0"/>
              <w:autoSpaceDE w:val="0"/>
              <w:autoSpaceDN w:val="0"/>
              <w:adjustRightInd w:val="0"/>
              <w:jc w:val="both"/>
              <w:rPr>
                <w:color w:val="000000" w:themeColor="text1"/>
                <w:sz w:val="26"/>
                <w:szCs w:val="26"/>
              </w:rPr>
            </w:pPr>
            <w:r w:rsidRPr="004A191F">
              <w:rPr>
                <w:color w:val="000000" w:themeColor="text1"/>
                <w:sz w:val="26"/>
                <w:szCs w:val="26"/>
              </w:rPr>
              <w:t xml:space="preserve">2018 г. – </w:t>
            </w:r>
            <w:r w:rsidR="007057BA" w:rsidRPr="004A191F">
              <w:rPr>
                <w:color w:val="000000" w:themeColor="text1"/>
                <w:sz w:val="26"/>
                <w:szCs w:val="26"/>
              </w:rPr>
              <w:t>18 916,8</w:t>
            </w:r>
            <w:r w:rsidRPr="004A191F">
              <w:rPr>
                <w:color w:val="000000" w:themeColor="text1"/>
                <w:sz w:val="26"/>
                <w:szCs w:val="26"/>
              </w:rPr>
              <w:t xml:space="preserve"> тыс. руб.</w:t>
            </w:r>
          </w:p>
          <w:p w:rsidR="00D6596E" w:rsidRPr="004A191F" w:rsidRDefault="00D6596E" w:rsidP="00D6596E">
            <w:pPr>
              <w:widowControl w:val="0"/>
              <w:autoSpaceDE w:val="0"/>
              <w:autoSpaceDN w:val="0"/>
              <w:adjustRightInd w:val="0"/>
              <w:jc w:val="both"/>
              <w:rPr>
                <w:color w:val="000000" w:themeColor="text1"/>
                <w:sz w:val="26"/>
                <w:szCs w:val="26"/>
              </w:rPr>
            </w:pPr>
            <w:r w:rsidRPr="004A191F">
              <w:rPr>
                <w:color w:val="000000" w:themeColor="text1"/>
                <w:sz w:val="26"/>
                <w:szCs w:val="26"/>
              </w:rPr>
              <w:t>2019 г. – 14 591,3 тыс. руб.</w:t>
            </w:r>
          </w:p>
          <w:p w:rsidR="00D6596E" w:rsidRPr="004A191F" w:rsidRDefault="00D6596E" w:rsidP="00D6596E">
            <w:pPr>
              <w:widowControl w:val="0"/>
              <w:autoSpaceDE w:val="0"/>
              <w:autoSpaceDN w:val="0"/>
              <w:adjustRightInd w:val="0"/>
              <w:jc w:val="both"/>
              <w:rPr>
                <w:color w:val="000000" w:themeColor="text1"/>
                <w:sz w:val="26"/>
                <w:szCs w:val="26"/>
              </w:rPr>
            </w:pPr>
            <w:r w:rsidRPr="004A191F">
              <w:rPr>
                <w:color w:val="000000" w:themeColor="text1"/>
                <w:sz w:val="26"/>
                <w:szCs w:val="26"/>
              </w:rPr>
              <w:t>2020 г. – 14 770,4 тыс. руб.</w:t>
            </w:r>
          </w:p>
          <w:p w:rsidR="00D6596E" w:rsidRPr="004A191F" w:rsidRDefault="00D6596E" w:rsidP="00D6596E">
            <w:pPr>
              <w:widowControl w:val="0"/>
              <w:autoSpaceDE w:val="0"/>
              <w:autoSpaceDN w:val="0"/>
              <w:adjustRightInd w:val="0"/>
              <w:jc w:val="both"/>
              <w:rPr>
                <w:color w:val="000000" w:themeColor="text1"/>
                <w:sz w:val="26"/>
                <w:szCs w:val="26"/>
              </w:rPr>
            </w:pPr>
            <w:r w:rsidRPr="004A191F">
              <w:rPr>
                <w:color w:val="000000" w:themeColor="text1"/>
                <w:sz w:val="26"/>
                <w:szCs w:val="26"/>
              </w:rPr>
              <w:t>2021 г. – 6 325,0 тыс. руб.</w:t>
            </w:r>
          </w:p>
          <w:p w:rsidR="00400113" w:rsidRPr="004A191F" w:rsidRDefault="00D6596E" w:rsidP="00D6596E">
            <w:pPr>
              <w:widowControl w:val="0"/>
              <w:autoSpaceDE w:val="0"/>
              <w:autoSpaceDN w:val="0"/>
              <w:adjustRightInd w:val="0"/>
              <w:jc w:val="both"/>
              <w:rPr>
                <w:color w:val="000000" w:themeColor="text1"/>
                <w:sz w:val="26"/>
                <w:szCs w:val="26"/>
              </w:rPr>
            </w:pPr>
            <w:r w:rsidRPr="004A191F">
              <w:rPr>
                <w:color w:val="000000" w:themeColor="text1"/>
                <w:sz w:val="26"/>
                <w:szCs w:val="26"/>
              </w:rPr>
              <w:t>2022 г. -  6 325,0 тыс. руб.</w:t>
            </w:r>
            <w:r w:rsidR="00400113" w:rsidRPr="004A191F">
              <w:rPr>
                <w:color w:val="000000" w:themeColor="text1"/>
                <w:sz w:val="26"/>
                <w:szCs w:val="26"/>
              </w:rPr>
              <w:t>.</w:t>
            </w:r>
          </w:p>
        </w:tc>
      </w:tr>
      <w:tr w:rsidR="003B6F5F" w:rsidRPr="00C300F8" w:rsidTr="001B1C26">
        <w:tc>
          <w:tcPr>
            <w:tcW w:w="3261" w:type="dxa"/>
            <w:tcBorders>
              <w:top w:val="single" w:sz="4" w:space="0" w:color="auto"/>
              <w:left w:val="single" w:sz="4" w:space="0" w:color="auto"/>
              <w:bottom w:val="single" w:sz="4" w:space="0" w:color="auto"/>
              <w:right w:val="single" w:sz="4" w:space="0" w:color="auto"/>
            </w:tcBorders>
          </w:tcPr>
          <w:p w:rsidR="006739D2" w:rsidRPr="00C300F8" w:rsidRDefault="006739D2" w:rsidP="00CB78AF">
            <w:pPr>
              <w:autoSpaceDE w:val="0"/>
              <w:autoSpaceDN w:val="0"/>
              <w:adjustRightInd w:val="0"/>
              <w:rPr>
                <w:bCs/>
                <w:sz w:val="26"/>
                <w:szCs w:val="26"/>
              </w:rPr>
            </w:pPr>
            <w:r w:rsidRPr="00C300F8">
              <w:rPr>
                <w:sz w:val="26"/>
                <w:szCs w:val="26"/>
              </w:rPr>
              <w:t>Объемы бюджетных ассигнований муниципальной программы за счет «собственных» средств городского бюджета</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82618" w:rsidRPr="004A191F" w:rsidRDefault="00382618" w:rsidP="00382618">
            <w:pPr>
              <w:widowControl w:val="0"/>
              <w:autoSpaceDE w:val="0"/>
              <w:autoSpaceDN w:val="0"/>
              <w:adjustRightInd w:val="0"/>
              <w:spacing w:after="200" w:line="276" w:lineRule="auto"/>
              <w:jc w:val="both"/>
              <w:rPr>
                <w:rFonts w:eastAsia="Calibri"/>
                <w:color w:val="000000" w:themeColor="text1"/>
                <w:sz w:val="26"/>
                <w:szCs w:val="26"/>
                <w:lang w:eastAsia="en-US"/>
              </w:rPr>
            </w:pPr>
            <w:r w:rsidRPr="004A191F">
              <w:rPr>
                <w:rFonts w:eastAsia="Calibri"/>
                <w:color w:val="000000" w:themeColor="text1"/>
                <w:sz w:val="26"/>
                <w:szCs w:val="26"/>
                <w:lang w:eastAsia="en-US"/>
              </w:rPr>
              <w:t>Объем бюджетных ассигнований составит</w:t>
            </w:r>
            <w:r w:rsidR="00F95164" w:rsidRPr="004A191F">
              <w:rPr>
                <w:rFonts w:eastAsia="Calibri"/>
                <w:color w:val="000000" w:themeColor="text1"/>
                <w:sz w:val="26"/>
                <w:szCs w:val="26"/>
                <w:lang w:eastAsia="en-US"/>
              </w:rPr>
              <w:t xml:space="preserve"> на реализацию программы </w:t>
            </w:r>
            <w:proofErr w:type="gramStart"/>
            <w:r w:rsidR="00F95164" w:rsidRPr="004A191F">
              <w:rPr>
                <w:rFonts w:eastAsia="Calibri"/>
                <w:color w:val="000000" w:themeColor="text1"/>
                <w:sz w:val="26"/>
                <w:szCs w:val="26"/>
                <w:lang w:eastAsia="en-US"/>
              </w:rPr>
              <w:t>составит</w:t>
            </w:r>
            <w:r w:rsidRPr="004A191F">
              <w:rPr>
                <w:rFonts w:eastAsia="Calibri"/>
                <w:color w:val="000000" w:themeColor="text1"/>
                <w:sz w:val="26"/>
                <w:szCs w:val="26"/>
                <w:lang w:eastAsia="en-US"/>
              </w:rPr>
              <w:t xml:space="preserve">  </w:t>
            </w:r>
            <w:r w:rsidR="001A6A18" w:rsidRPr="004A191F">
              <w:rPr>
                <w:rFonts w:eastAsia="Calibri"/>
                <w:b/>
                <w:color w:val="000000" w:themeColor="text1"/>
                <w:sz w:val="26"/>
                <w:szCs w:val="26"/>
                <w:lang w:eastAsia="en-US"/>
              </w:rPr>
              <w:t>32</w:t>
            </w:r>
            <w:proofErr w:type="gramEnd"/>
            <w:r w:rsidR="001A6A18" w:rsidRPr="004A191F">
              <w:rPr>
                <w:rFonts w:eastAsia="Calibri"/>
                <w:b/>
                <w:color w:val="000000" w:themeColor="text1"/>
                <w:sz w:val="26"/>
                <w:szCs w:val="26"/>
                <w:lang w:eastAsia="en-US"/>
              </w:rPr>
              <w:t> 885,5</w:t>
            </w:r>
            <w:r w:rsidRPr="004A191F">
              <w:rPr>
                <w:rFonts w:eastAsia="Calibri"/>
                <w:color w:val="000000" w:themeColor="text1"/>
                <w:sz w:val="26"/>
                <w:szCs w:val="26"/>
                <w:lang w:eastAsia="en-US"/>
              </w:rPr>
              <w:t xml:space="preserve"> тыс. руб., в том числе по годам реализации:</w:t>
            </w:r>
          </w:p>
          <w:p w:rsidR="00382618" w:rsidRPr="004A191F" w:rsidRDefault="00382618" w:rsidP="00382618">
            <w:pPr>
              <w:widowControl w:val="0"/>
              <w:autoSpaceDE w:val="0"/>
              <w:autoSpaceDN w:val="0"/>
              <w:adjustRightInd w:val="0"/>
              <w:spacing w:line="276" w:lineRule="auto"/>
              <w:jc w:val="both"/>
              <w:rPr>
                <w:rFonts w:eastAsia="Calibri"/>
                <w:color w:val="000000" w:themeColor="text1"/>
                <w:sz w:val="26"/>
                <w:szCs w:val="26"/>
                <w:lang w:eastAsia="en-US"/>
              </w:rPr>
            </w:pPr>
            <w:r w:rsidRPr="004A191F">
              <w:rPr>
                <w:rFonts w:eastAsia="Calibri"/>
                <w:color w:val="000000" w:themeColor="text1"/>
                <w:sz w:val="26"/>
                <w:szCs w:val="26"/>
                <w:lang w:eastAsia="en-US"/>
              </w:rPr>
              <w:t>2013 г. – 3158,7 тыс. руб.</w:t>
            </w:r>
          </w:p>
          <w:p w:rsidR="00382618" w:rsidRPr="004A191F" w:rsidRDefault="00382618" w:rsidP="00382618">
            <w:pPr>
              <w:widowControl w:val="0"/>
              <w:autoSpaceDE w:val="0"/>
              <w:autoSpaceDN w:val="0"/>
              <w:adjustRightInd w:val="0"/>
              <w:spacing w:line="276" w:lineRule="auto"/>
              <w:jc w:val="both"/>
              <w:rPr>
                <w:rFonts w:eastAsia="Calibri"/>
                <w:color w:val="000000" w:themeColor="text1"/>
                <w:sz w:val="26"/>
                <w:szCs w:val="26"/>
                <w:lang w:eastAsia="en-US"/>
              </w:rPr>
            </w:pPr>
            <w:r w:rsidRPr="004A191F">
              <w:rPr>
                <w:rFonts w:eastAsia="Calibri"/>
                <w:color w:val="000000" w:themeColor="text1"/>
                <w:sz w:val="26"/>
                <w:szCs w:val="26"/>
                <w:lang w:eastAsia="en-US"/>
              </w:rPr>
              <w:t>2014 г. – 3395,5 тыс. руб.</w:t>
            </w:r>
          </w:p>
          <w:p w:rsidR="00382618" w:rsidRPr="004A191F" w:rsidRDefault="00382618" w:rsidP="00382618">
            <w:pPr>
              <w:widowControl w:val="0"/>
              <w:autoSpaceDE w:val="0"/>
              <w:autoSpaceDN w:val="0"/>
              <w:adjustRightInd w:val="0"/>
              <w:spacing w:line="276" w:lineRule="auto"/>
              <w:jc w:val="both"/>
              <w:rPr>
                <w:rFonts w:eastAsia="Calibri"/>
                <w:color w:val="000000" w:themeColor="text1"/>
                <w:sz w:val="26"/>
                <w:szCs w:val="26"/>
                <w:lang w:eastAsia="en-US"/>
              </w:rPr>
            </w:pPr>
            <w:r w:rsidRPr="004A191F">
              <w:rPr>
                <w:rFonts w:eastAsia="Calibri"/>
                <w:color w:val="000000" w:themeColor="text1"/>
                <w:sz w:val="26"/>
                <w:szCs w:val="26"/>
                <w:lang w:eastAsia="en-US"/>
              </w:rPr>
              <w:t>2015 г. – 3115,0 тыс. руб.</w:t>
            </w:r>
          </w:p>
          <w:p w:rsidR="00382618" w:rsidRPr="004A191F" w:rsidRDefault="00382618" w:rsidP="00382618">
            <w:pPr>
              <w:widowControl w:val="0"/>
              <w:autoSpaceDE w:val="0"/>
              <w:autoSpaceDN w:val="0"/>
              <w:adjustRightInd w:val="0"/>
              <w:spacing w:line="276" w:lineRule="auto"/>
              <w:jc w:val="both"/>
              <w:rPr>
                <w:rFonts w:eastAsia="Calibri"/>
                <w:color w:val="000000" w:themeColor="text1"/>
                <w:sz w:val="26"/>
                <w:szCs w:val="26"/>
                <w:lang w:eastAsia="en-US"/>
              </w:rPr>
            </w:pPr>
            <w:r w:rsidRPr="004A191F">
              <w:rPr>
                <w:rFonts w:eastAsia="Calibri"/>
                <w:color w:val="000000" w:themeColor="text1"/>
                <w:sz w:val="26"/>
                <w:szCs w:val="26"/>
                <w:lang w:eastAsia="en-US"/>
              </w:rPr>
              <w:t>2016 г. – 3181,9 тыс. руб.</w:t>
            </w:r>
          </w:p>
          <w:p w:rsidR="00382618" w:rsidRPr="004A191F" w:rsidRDefault="00382618" w:rsidP="00382618">
            <w:pPr>
              <w:widowControl w:val="0"/>
              <w:autoSpaceDE w:val="0"/>
              <w:autoSpaceDN w:val="0"/>
              <w:adjustRightInd w:val="0"/>
              <w:spacing w:line="276" w:lineRule="auto"/>
              <w:jc w:val="both"/>
              <w:rPr>
                <w:rFonts w:eastAsia="Calibri"/>
                <w:color w:val="000000" w:themeColor="text1"/>
                <w:sz w:val="26"/>
                <w:szCs w:val="26"/>
                <w:lang w:eastAsia="en-US"/>
              </w:rPr>
            </w:pPr>
            <w:r w:rsidRPr="004A191F">
              <w:rPr>
                <w:rFonts w:eastAsia="Calibri"/>
                <w:color w:val="000000" w:themeColor="text1"/>
                <w:sz w:val="26"/>
                <w:szCs w:val="26"/>
                <w:lang w:eastAsia="en-US"/>
              </w:rPr>
              <w:t>2017 г. – 3194,8 тыс. руб.</w:t>
            </w:r>
          </w:p>
          <w:p w:rsidR="00382618" w:rsidRPr="004A191F" w:rsidRDefault="00382618" w:rsidP="00382618">
            <w:pPr>
              <w:widowControl w:val="0"/>
              <w:autoSpaceDE w:val="0"/>
              <w:autoSpaceDN w:val="0"/>
              <w:adjustRightInd w:val="0"/>
              <w:spacing w:line="276" w:lineRule="auto"/>
              <w:jc w:val="both"/>
              <w:rPr>
                <w:rFonts w:eastAsia="Calibri"/>
                <w:color w:val="000000" w:themeColor="text1"/>
                <w:sz w:val="26"/>
                <w:szCs w:val="26"/>
                <w:lang w:eastAsia="en-US"/>
              </w:rPr>
            </w:pPr>
            <w:r w:rsidRPr="004A191F">
              <w:rPr>
                <w:rFonts w:eastAsia="Calibri"/>
                <w:color w:val="000000" w:themeColor="text1"/>
                <w:sz w:val="26"/>
                <w:szCs w:val="26"/>
                <w:lang w:eastAsia="en-US"/>
              </w:rPr>
              <w:t xml:space="preserve">2018 г. – </w:t>
            </w:r>
            <w:r w:rsidR="001A6A18" w:rsidRPr="004A191F">
              <w:rPr>
                <w:rFonts w:eastAsia="Calibri"/>
                <w:color w:val="000000" w:themeColor="text1"/>
                <w:sz w:val="26"/>
                <w:szCs w:val="26"/>
                <w:lang w:eastAsia="en-US"/>
              </w:rPr>
              <w:t>4379,6</w:t>
            </w:r>
            <w:r w:rsidRPr="004A191F">
              <w:rPr>
                <w:rFonts w:eastAsia="Calibri"/>
                <w:color w:val="000000" w:themeColor="text1"/>
                <w:sz w:val="26"/>
                <w:szCs w:val="26"/>
                <w:lang w:eastAsia="en-US"/>
              </w:rPr>
              <w:t xml:space="preserve"> тыс. руб.</w:t>
            </w:r>
          </w:p>
          <w:p w:rsidR="006739D2" w:rsidRPr="004A191F" w:rsidRDefault="00382618" w:rsidP="00382618">
            <w:pPr>
              <w:widowControl w:val="0"/>
              <w:autoSpaceDE w:val="0"/>
              <w:autoSpaceDN w:val="0"/>
              <w:adjustRightInd w:val="0"/>
              <w:jc w:val="both"/>
              <w:rPr>
                <w:rFonts w:eastAsia="Calibri"/>
                <w:color w:val="000000" w:themeColor="text1"/>
                <w:sz w:val="26"/>
                <w:szCs w:val="26"/>
                <w:lang w:eastAsia="en-US"/>
              </w:rPr>
            </w:pPr>
            <w:r w:rsidRPr="004A191F">
              <w:rPr>
                <w:rFonts w:eastAsia="Calibri"/>
                <w:color w:val="000000" w:themeColor="text1"/>
                <w:sz w:val="26"/>
                <w:szCs w:val="26"/>
                <w:lang w:eastAsia="en-US"/>
              </w:rPr>
              <w:t>2019 г. – 3115,0 тыс. руб.</w:t>
            </w:r>
          </w:p>
          <w:p w:rsidR="005A2733" w:rsidRPr="004A191F" w:rsidRDefault="005A2733" w:rsidP="005A2733">
            <w:pPr>
              <w:widowControl w:val="0"/>
              <w:autoSpaceDE w:val="0"/>
              <w:autoSpaceDN w:val="0"/>
              <w:adjustRightInd w:val="0"/>
              <w:jc w:val="both"/>
              <w:rPr>
                <w:color w:val="000000" w:themeColor="text1"/>
                <w:sz w:val="26"/>
                <w:szCs w:val="26"/>
              </w:rPr>
            </w:pPr>
            <w:r w:rsidRPr="004A191F">
              <w:rPr>
                <w:color w:val="000000" w:themeColor="text1"/>
                <w:sz w:val="26"/>
                <w:szCs w:val="26"/>
              </w:rPr>
              <w:t>2020 г. – 3115,0 тыс. руб.</w:t>
            </w:r>
          </w:p>
          <w:p w:rsidR="005A2733" w:rsidRPr="004A191F" w:rsidRDefault="005A2733" w:rsidP="005A2733">
            <w:pPr>
              <w:widowControl w:val="0"/>
              <w:autoSpaceDE w:val="0"/>
              <w:autoSpaceDN w:val="0"/>
              <w:adjustRightInd w:val="0"/>
              <w:jc w:val="both"/>
              <w:rPr>
                <w:color w:val="000000" w:themeColor="text1"/>
                <w:sz w:val="26"/>
                <w:szCs w:val="26"/>
              </w:rPr>
            </w:pPr>
            <w:r w:rsidRPr="004A191F">
              <w:rPr>
                <w:color w:val="000000" w:themeColor="text1"/>
                <w:sz w:val="26"/>
                <w:szCs w:val="26"/>
              </w:rPr>
              <w:lastRenderedPageBreak/>
              <w:t>2021 г. – 3115,0 тыс. руб.</w:t>
            </w:r>
          </w:p>
          <w:p w:rsidR="005A2733" w:rsidRPr="004A191F" w:rsidRDefault="005A2733" w:rsidP="0070513B">
            <w:pPr>
              <w:widowControl w:val="0"/>
              <w:autoSpaceDE w:val="0"/>
              <w:autoSpaceDN w:val="0"/>
              <w:adjustRightInd w:val="0"/>
              <w:jc w:val="both"/>
              <w:rPr>
                <w:color w:val="000000" w:themeColor="text1"/>
                <w:sz w:val="26"/>
                <w:szCs w:val="26"/>
              </w:rPr>
            </w:pPr>
            <w:r w:rsidRPr="004A191F">
              <w:rPr>
                <w:color w:val="000000" w:themeColor="text1"/>
                <w:sz w:val="26"/>
                <w:szCs w:val="26"/>
              </w:rPr>
              <w:t>2022 г. – 3115,0 тыс. руб.</w:t>
            </w:r>
          </w:p>
        </w:tc>
      </w:tr>
      <w:tr w:rsidR="003B6F5F" w:rsidRPr="00C300F8" w:rsidTr="00024247">
        <w:tc>
          <w:tcPr>
            <w:tcW w:w="3261" w:type="dxa"/>
            <w:tcBorders>
              <w:top w:val="single" w:sz="4" w:space="0" w:color="auto"/>
              <w:bottom w:val="single" w:sz="4" w:space="0" w:color="auto"/>
              <w:right w:val="single" w:sz="4" w:space="0" w:color="auto"/>
            </w:tcBorders>
            <w:shd w:val="clear" w:color="auto" w:fill="FFFFFF" w:themeFill="background1"/>
          </w:tcPr>
          <w:p w:rsidR="004B7BB4" w:rsidRPr="00C300F8" w:rsidRDefault="004B7BB4" w:rsidP="00171CED">
            <w:pPr>
              <w:widowControl w:val="0"/>
              <w:autoSpaceDE w:val="0"/>
              <w:autoSpaceDN w:val="0"/>
              <w:adjustRightInd w:val="0"/>
              <w:rPr>
                <w:bCs/>
                <w:sz w:val="26"/>
                <w:szCs w:val="26"/>
              </w:rPr>
            </w:pPr>
            <w:r w:rsidRPr="00C300F8">
              <w:rPr>
                <w:bCs/>
                <w:sz w:val="26"/>
                <w:szCs w:val="26"/>
              </w:rPr>
              <w:lastRenderedPageBreak/>
              <w:t xml:space="preserve">Ожидаемые </w:t>
            </w:r>
            <w:r w:rsidR="00700808" w:rsidRPr="00C300F8">
              <w:rPr>
                <w:bCs/>
                <w:sz w:val="26"/>
                <w:szCs w:val="26"/>
              </w:rPr>
              <w:t xml:space="preserve">конечные </w:t>
            </w:r>
            <w:r w:rsidRPr="00C300F8">
              <w:rPr>
                <w:bCs/>
                <w:sz w:val="26"/>
                <w:szCs w:val="26"/>
              </w:rPr>
              <w:t xml:space="preserve">результаты </w:t>
            </w:r>
            <w:r w:rsidR="000B6646" w:rsidRPr="00C300F8">
              <w:rPr>
                <w:bCs/>
                <w:sz w:val="26"/>
                <w:szCs w:val="26"/>
              </w:rPr>
              <w:t xml:space="preserve">реализации </w:t>
            </w:r>
            <w:r w:rsidRPr="00C300F8">
              <w:rPr>
                <w:bCs/>
                <w:sz w:val="26"/>
                <w:szCs w:val="26"/>
              </w:rPr>
              <w:t>муниципальной программы</w:t>
            </w:r>
          </w:p>
        </w:tc>
        <w:tc>
          <w:tcPr>
            <w:tcW w:w="6237" w:type="dxa"/>
            <w:tcBorders>
              <w:top w:val="single" w:sz="4" w:space="0" w:color="auto"/>
              <w:left w:val="single" w:sz="4" w:space="0" w:color="auto"/>
              <w:bottom w:val="single" w:sz="4" w:space="0" w:color="auto"/>
            </w:tcBorders>
            <w:shd w:val="clear" w:color="auto" w:fill="FFFFFF" w:themeFill="background1"/>
          </w:tcPr>
          <w:p w:rsidR="00D10E76" w:rsidRPr="00D10E76" w:rsidRDefault="00D10E76" w:rsidP="00D10E76">
            <w:pPr>
              <w:autoSpaceDE w:val="0"/>
              <w:autoSpaceDN w:val="0"/>
              <w:adjustRightInd w:val="0"/>
              <w:ind w:firstLine="317"/>
              <w:jc w:val="both"/>
              <w:rPr>
                <w:sz w:val="26"/>
                <w:szCs w:val="26"/>
                <w:lang w:eastAsia="en-US"/>
              </w:rPr>
            </w:pPr>
            <w:r w:rsidRPr="00D10E76">
              <w:rPr>
                <w:sz w:val="26"/>
                <w:szCs w:val="26"/>
                <w:lang w:eastAsia="en-US"/>
              </w:rPr>
              <w:t>Количественные показатели конечного результата:</w:t>
            </w:r>
          </w:p>
          <w:p w:rsidR="00D10E76" w:rsidRPr="00D10E76" w:rsidRDefault="00D10E76" w:rsidP="00D10E76">
            <w:pPr>
              <w:autoSpaceDE w:val="0"/>
              <w:autoSpaceDN w:val="0"/>
              <w:adjustRightInd w:val="0"/>
              <w:ind w:firstLine="317"/>
              <w:jc w:val="both"/>
              <w:rPr>
                <w:sz w:val="26"/>
                <w:szCs w:val="26"/>
                <w:lang w:eastAsia="en-US"/>
              </w:rPr>
            </w:pPr>
            <w:r w:rsidRPr="00D10E76">
              <w:rPr>
                <w:sz w:val="26"/>
                <w:szCs w:val="26"/>
                <w:lang w:eastAsia="en-US"/>
              </w:rPr>
              <w:t xml:space="preserve">1. Количество мероприятий, направленных на </w:t>
            </w:r>
            <w:proofErr w:type="gramStart"/>
            <w:r w:rsidRPr="00D10E76">
              <w:rPr>
                <w:sz w:val="26"/>
                <w:szCs w:val="26"/>
                <w:lang w:eastAsia="en-US"/>
              </w:rPr>
              <w:t>со-здание</w:t>
            </w:r>
            <w:proofErr w:type="gramEnd"/>
            <w:r w:rsidRPr="00D10E76">
              <w:rPr>
                <w:sz w:val="26"/>
                <w:szCs w:val="26"/>
                <w:lang w:eastAsia="en-US"/>
              </w:rPr>
              <w:t xml:space="preserve"> и развитие МСП, к 2022 году составит не менее 65 единиц в год.</w:t>
            </w:r>
          </w:p>
          <w:p w:rsidR="00D10E76" w:rsidRPr="00D10E76" w:rsidRDefault="00D10E76" w:rsidP="00D10E76">
            <w:pPr>
              <w:autoSpaceDE w:val="0"/>
              <w:autoSpaceDN w:val="0"/>
              <w:adjustRightInd w:val="0"/>
              <w:ind w:firstLine="317"/>
              <w:jc w:val="both"/>
              <w:rPr>
                <w:sz w:val="26"/>
                <w:szCs w:val="26"/>
                <w:lang w:eastAsia="en-US"/>
              </w:rPr>
            </w:pPr>
            <w:r w:rsidRPr="00D10E76">
              <w:rPr>
                <w:sz w:val="26"/>
                <w:szCs w:val="26"/>
                <w:lang w:eastAsia="en-US"/>
              </w:rPr>
              <w:t>2. Количество участников мероприятий, направленных на создание и развитие МСП, к 2022 году составит не менее 800 единиц в год.</w:t>
            </w:r>
          </w:p>
          <w:p w:rsidR="00D10E76" w:rsidRPr="00D10E76" w:rsidRDefault="00D10E76" w:rsidP="00D10E76">
            <w:pPr>
              <w:autoSpaceDE w:val="0"/>
              <w:autoSpaceDN w:val="0"/>
              <w:adjustRightInd w:val="0"/>
              <w:ind w:firstLine="317"/>
              <w:jc w:val="both"/>
              <w:rPr>
                <w:sz w:val="26"/>
                <w:szCs w:val="26"/>
                <w:lang w:eastAsia="en-US"/>
              </w:rPr>
            </w:pPr>
            <w:r w:rsidRPr="00D10E76">
              <w:rPr>
                <w:sz w:val="26"/>
                <w:szCs w:val="26"/>
                <w:lang w:eastAsia="en-US"/>
              </w:rPr>
              <w:t>3. Количество обученных основам предпринимательской деятельности на безвозмездной основе к 2022 году составит не менее 75 единиц в год.</w:t>
            </w:r>
          </w:p>
          <w:p w:rsidR="00D10E76" w:rsidRPr="00D10E76" w:rsidRDefault="00D10E76" w:rsidP="00D10E76">
            <w:pPr>
              <w:autoSpaceDE w:val="0"/>
              <w:autoSpaceDN w:val="0"/>
              <w:adjustRightInd w:val="0"/>
              <w:ind w:firstLine="317"/>
              <w:jc w:val="both"/>
              <w:rPr>
                <w:sz w:val="26"/>
                <w:szCs w:val="26"/>
                <w:lang w:eastAsia="en-US"/>
              </w:rPr>
            </w:pPr>
            <w:r w:rsidRPr="00D10E76">
              <w:rPr>
                <w:sz w:val="26"/>
                <w:szCs w:val="26"/>
                <w:lang w:eastAsia="en-US"/>
              </w:rPr>
              <w:t>4. Количество мероприятий, направленных на информационную поддержку МСП и пропаганду предпринимательской деятельности, к 2022 году составит не менее 135 единиц в год.</w:t>
            </w:r>
          </w:p>
          <w:p w:rsidR="00D10E76" w:rsidRPr="00D10E76" w:rsidRDefault="00D10E76" w:rsidP="00D10E76">
            <w:pPr>
              <w:autoSpaceDE w:val="0"/>
              <w:autoSpaceDN w:val="0"/>
              <w:adjustRightInd w:val="0"/>
              <w:ind w:firstLine="317"/>
              <w:jc w:val="both"/>
              <w:rPr>
                <w:sz w:val="26"/>
                <w:szCs w:val="26"/>
                <w:lang w:eastAsia="en-US"/>
              </w:rPr>
            </w:pPr>
            <w:r w:rsidRPr="00D10E76">
              <w:rPr>
                <w:sz w:val="26"/>
                <w:szCs w:val="26"/>
                <w:lang w:eastAsia="en-US"/>
              </w:rPr>
              <w:t>5. Количество оказанных консультаций и услуг к 2022 году составит не менее 2400 единиц в год.</w:t>
            </w:r>
          </w:p>
          <w:p w:rsidR="00D10E76" w:rsidRPr="00D10E76" w:rsidRDefault="00D10E76" w:rsidP="00D10E76">
            <w:pPr>
              <w:autoSpaceDE w:val="0"/>
              <w:autoSpaceDN w:val="0"/>
              <w:adjustRightInd w:val="0"/>
              <w:ind w:firstLine="317"/>
              <w:jc w:val="both"/>
              <w:rPr>
                <w:sz w:val="26"/>
                <w:szCs w:val="26"/>
                <w:lang w:eastAsia="en-US"/>
              </w:rPr>
            </w:pPr>
            <w:r w:rsidRPr="00D10E76">
              <w:rPr>
                <w:sz w:val="26"/>
                <w:szCs w:val="26"/>
                <w:lang w:eastAsia="en-US"/>
              </w:rPr>
              <w:t xml:space="preserve">6. Количество информационных сообщений в СМИ о мероприятиях органов местного </w:t>
            </w:r>
            <w:proofErr w:type="gramStart"/>
            <w:r w:rsidRPr="00D10E76">
              <w:rPr>
                <w:sz w:val="26"/>
                <w:szCs w:val="26"/>
                <w:lang w:eastAsia="en-US"/>
              </w:rPr>
              <w:t>само-управления</w:t>
            </w:r>
            <w:proofErr w:type="gramEnd"/>
            <w:r w:rsidRPr="00D10E76">
              <w:rPr>
                <w:sz w:val="26"/>
                <w:szCs w:val="26"/>
                <w:lang w:eastAsia="en-US"/>
              </w:rPr>
              <w:t xml:space="preserve"> г. Череповца по развитию МСП к 2022 году составит не менее 1100 единиц в год.</w:t>
            </w:r>
          </w:p>
          <w:p w:rsidR="00D10E76" w:rsidRPr="004A191F" w:rsidRDefault="00D10E76" w:rsidP="00D10E76">
            <w:pPr>
              <w:autoSpaceDE w:val="0"/>
              <w:autoSpaceDN w:val="0"/>
              <w:adjustRightInd w:val="0"/>
              <w:ind w:firstLine="317"/>
              <w:jc w:val="both"/>
              <w:rPr>
                <w:color w:val="000000" w:themeColor="text1"/>
                <w:sz w:val="26"/>
                <w:szCs w:val="26"/>
                <w:lang w:eastAsia="en-US"/>
              </w:rPr>
            </w:pPr>
            <w:r w:rsidRPr="00D10E76">
              <w:rPr>
                <w:sz w:val="26"/>
                <w:szCs w:val="26"/>
                <w:lang w:eastAsia="en-US"/>
              </w:rPr>
              <w:t>7. Количество субъектов малого и среднего предпринимательства, получивших государственную поддержку</w:t>
            </w:r>
            <w:r w:rsidRPr="004A191F">
              <w:rPr>
                <w:color w:val="000000" w:themeColor="text1"/>
                <w:sz w:val="26"/>
                <w:szCs w:val="26"/>
                <w:lang w:eastAsia="en-US"/>
              </w:rPr>
              <w:t>, к 2020 году составит не менее 17 единиц* в год.</w:t>
            </w:r>
          </w:p>
          <w:p w:rsidR="00D10E76" w:rsidRPr="004A191F" w:rsidRDefault="00D10E76" w:rsidP="00D10E76">
            <w:pPr>
              <w:autoSpaceDE w:val="0"/>
              <w:autoSpaceDN w:val="0"/>
              <w:adjustRightInd w:val="0"/>
              <w:ind w:firstLine="317"/>
              <w:jc w:val="both"/>
              <w:rPr>
                <w:color w:val="000000" w:themeColor="text1"/>
                <w:sz w:val="26"/>
                <w:szCs w:val="26"/>
                <w:lang w:eastAsia="en-US"/>
              </w:rPr>
            </w:pPr>
            <w:r w:rsidRPr="004A191F">
              <w:rPr>
                <w:color w:val="000000" w:themeColor="text1"/>
                <w:sz w:val="26"/>
                <w:szCs w:val="26"/>
                <w:lang w:eastAsia="en-US"/>
              </w:rPr>
              <w:t>8.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к 2020 году составит не менее 17 единиц* в год.</w:t>
            </w:r>
          </w:p>
          <w:p w:rsidR="00D10E76" w:rsidRPr="004A191F" w:rsidRDefault="00D10E76" w:rsidP="00D10E76">
            <w:pPr>
              <w:autoSpaceDE w:val="0"/>
              <w:autoSpaceDN w:val="0"/>
              <w:adjustRightInd w:val="0"/>
              <w:ind w:firstLine="317"/>
              <w:jc w:val="both"/>
              <w:rPr>
                <w:color w:val="000000" w:themeColor="text1"/>
                <w:sz w:val="26"/>
                <w:szCs w:val="26"/>
                <w:lang w:eastAsia="en-US"/>
              </w:rPr>
            </w:pPr>
            <w:r w:rsidRPr="004A191F">
              <w:rPr>
                <w:color w:val="000000" w:themeColor="text1"/>
                <w:sz w:val="26"/>
                <w:szCs w:val="26"/>
                <w:lang w:eastAsia="en-US"/>
              </w:rPr>
              <w:t>9.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к 2020 году составит 1,0 %* в год.</w:t>
            </w:r>
          </w:p>
          <w:p w:rsidR="00D10E76" w:rsidRPr="004A191F" w:rsidRDefault="00D10E76" w:rsidP="00D10E76">
            <w:pPr>
              <w:autoSpaceDE w:val="0"/>
              <w:autoSpaceDN w:val="0"/>
              <w:adjustRightInd w:val="0"/>
              <w:ind w:firstLine="317"/>
              <w:jc w:val="both"/>
              <w:rPr>
                <w:color w:val="000000" w:themeColor="text1"/>
                <w:sz w:val="26"/>
                <w:szCs w:val="26"/>
                <w:lang w:eastAsia="en-US"/>
              </w:rPr>
            </w:pPr>
            <w:r w:rsidRPr="004A191F">
              <w:rPr>
                <w:color w:val="000000" w:themeColor="text1"/>
                <w:sz w:val="26"/>
                <w:szCs w:val="26"/>
                <w:lang w:eastAsia="en-US"/>
              </w:rPr>
              <w:t xml:space="preserve">10. Увеличение оборота субъектов малого и </w:t>
            </w:r>
            <w:proofErr w:type="gramStart"/>
            <w:r w:rsidRPr="004A191F">
              <w:rPr>
                <w:color w:val="000000" w:themeColor="text1"/>
                <w:sz w:val="26"/>
                <w:szCs w:val="26"/>
                <w:lang w:eastAsia="en-US"/>
              </w:rPr>
              <w:t>сред-него</w:t>
            </w:r>
            <w:proofErr w:type="gramEnd"/>
            <w:r w:rsidRPr="004A191F">
              <w:rPr>
                <w:color w:val="000000" w:themeColor="text1"/>
                <w:sz w:val="26"/>
                <w:szCs w:val="26"/>
                <w:lang w:eastAsia="en-US"/>
              </w:rPr>
              <w:t xml:space="preserve"> предпринимательства, получивших государственную поддержку, в процентном соотношении к показателю за предыдущий период в постоянных ценах 2014 года, к 2020 году составит 3,3 %* в год.</w:t>
            </w:r>
          </w:p>
          <w:p w:rsidR="00D10E76" w:rsidRPr="00D10E76" w:rsidRDefault="00D10E76" w:rsidP="00D10E76">
            <w:pPr>
              <w:autoSpaceDE w:val="0"/>
              <w:autoSpaceDN w:val="0"/>
              <w:adjustRightInd w:val="0"/>
              <w:ind w:firstLine="317"/>
              <w:jc w:val="both"/>
              <w:rPr>
                <w:sz w:val="26"/>
                <w:szCs w:val="26"/>
                <w:lang w:eastAsia="en-US"/>
              </w:rPr>
            </w:pPr>
            <w:r w:rsidRPr="004A191F">
              <w:rPr>
                <w:color w:val="000000" w:themeColor="text1"/>
                <w:sz w:val="26"/>
                <w:szCs w:val="26"/>
                <w:lang w:eastAsia="en-US"/>
              </w:rPr>
              <w:t xml:space="preserve">11. Оценка субъектами МСП комфортности </w:t>
            </w:r>
            <w:r w:rsidRPr="00D10E76">
              <w:rPr>
                <w:sz w:val="26"/>
                <w:szCs w:val="26"/>
                <w:lang w:eastAsia="en-US"/>
              </w:rPr>
              <w:t>ведения бизнеса в городе к 2022 году составит не менее 50 баллов.</w:t>
            </w:r>
          </w:p>
          <w:p w:rsidR="00D10E76" w:rsidRPr="00D10E76" w:rsidRDefault="00D10E76" w:rsidP="00D10E76">
            <w:pPr>
              <w:autoSpaceDE w:val="0"/>
              <w:autoSpaceDN w:val="0"/>
              <w:adjustRightInd w:val="0"/>
              <w:ind w:firstLine="317"/>
              <w:jc w:val="both"/>
              <w:rPr>
                <w:sz w:val="26"/>
                <w:szCs w:val="26"/>
                <w:lang w:eastAsia="en-US"/>
              </w:rPr>
            </w:pPr>
            <w:r w:rsidRPr="00D10E76">
              <w:rPr>
                <w:sz w:val="26"/>
                <w:szCs w:val="26"/>
                <w:lang w:eastAsia="en-US"/>
              </w:rPr>
              <w:t>12. Количество новых субъектов МСП, зарегистрированных гражданами, прошедшими обучение основам предпринимательской деятельности, к 2022 году составит не менее 80 единиц в год.</w:t>
            </w:r>
          </w:p>
          <w:p w:rsidR="00D10E76" w:rsidRPr="004A191F" w:rsidRDefault="00D10E76" w:rsidP="00D10E76">
            <w:pPr>
              <w:autoSpaceDE w:val="0"/>
              <w:autoSpaceDN w:val="0"/>
              <w:adjustRightInd w:val="0"/>
              <w:ind w:firstLine="317"/>
              <w:jc w:val="both"/>
              <w:rPr>
                <w:color w:val="000000" w:themeColor="text1"/>
                <w:sz w:val="26"/>
                <w:szCs w:val="26"/>
                <w:lang w:eastAsia="en-US"/>
              </w:rPr>
            </w:pPr>
            <w:r w:rsidRPr="004A191F">
              <w:rPr>
                <w:color w:val="000000" w:themeColor="text1"/>
                <w:sz w:val="26"/>
                <w:szCs w:val="26"/>
                <w:lang w:eastAsia="en-US"/>
              </w:rPr>
              <w:t xml:space="preserve">13. Доля обрабатывающей промышленности в </w:t>
            </w:r>
            <w:r w:rsidRPr="004A191F">
              <w:rPr>
                <w:color w:val="000000" w:themeColor="text1"/>
                <w:sz w:val="26"/>
                <w:szCs w:val="26"/>
                <w:lang w:eastAsia="en-US"/>
              </w:rPr>
              <w:lastRenderedPageBreak/>
              <w:t>обороте субъектов малого и среднего предпринимательства (без учета индивидуальных предпринимателей), получивших государственную поддержку, к 2020 году составит не менее 1,0%* в год.</w:t>
            </w:r>
          </w:p>
          <w:p w:rsidR="004E473C" w:rsidRPr="00C300F8" w:rsidRDefault="004E473C" w:rsidP="00D10E76">
            <w:pPr>
              <w:autoSpaceDE w:val="0"/>
              <w:autoSpaceDN w:val="0"/>
              <w:adjustRightInd w:val="0"/>
              <w:ind w:firstLine="317"/>
              <w:jc w:val="both"/>
              <w:rPr>
                <w:sz w:val="26"/>
                <w:szCs w:val="26"/>
                <w:lang w:eastAsia="en-US"/>
              </w:rPr>
            </w:pPr>
            <w:r w:rsidRPr="00C300F8">
              <w:rPr>
                <w:sz w:val="26"/>
                <w:szCs w:val="26"/>
                <w:lang w:eastAsia="en-US"/>
              </w:rPr>
              <w:t>Качественные показатели конечного результата:</w:t>
            </w:r>
          </w:p>
          <w:p w:rsidR="004E473C" w:rsidRPr="00C300F8" w:rsidRDefault="004E473C" w:rsidP="004E473C">
            <w:pPr>
              <w:autoSpaceDE w:val="0"/>
              <w:autoSpaceDN w:val="0"/>
              <w:adjustRightInd w:val="0"/>
              <w:ind w:firstLine="317"/>
              <w:jc w:val="both"/>
              <w:rPr>
                <w:sz w:val="26"/>
                <w:szCs w:val="26"/>
                <w:lang w:eastAsia="en-US"/>
              </w:rPr>
            </w:pPr>
            <w:r w:rsidRPr="00C300F8">
              <w:rPr>
                <w:sz w:val="26"/>
                <w:szCs w:val="26"/>
                <w:lang w:eastAsia="en-US"/>
              </w:rPr>
              <w:t>Обеспечение устойчивого функционирования организации инфраструктуры поддержки субъектов малого и среднего предпринимательства в городе;</w:t>
            </w:r>
          </w:p>
          <w:p w:rsidR="004E473C" w:rsidRPr="00C300F8" w:rsidRDefault="004E473C" w:rsidP="004E473C">
            <w:pPr>
              <w:autoSpaceDE w:val="0"/>
              <w:autoSpaceDN w:val="0"/>
              <w:adjustRightInd w:val="0"/>
              <w:ind w:firstLine="317"/>
              <w:jc w:val="both"/>
              <w:rPr>
                <w:sz w:val="26"/>
                <w:szCs w:val="26"/>
                <w:lang w:eastAsia="en-US"/>
              </w:rPr>
            </w:pPr>
            <w:r w:rsidRPr="00C300F8">
              <w:rPr>
                <w:sz w:val="26"/>
                <w:szCs w:val="26"/>
                <w:lang w:eastAsia="en-US"/>
              </w:rPr>
              <w:t>Обеспечение доступа субъектов малого предпринимательства к услугам, сервисам, мерам поддержки, необходимым для начала и ведения предпринимательской деятельности.</w:t>
            </w:r>
          </w:p>
        </w:tc>
      </w:tr>
    </w:tbl>
    <w:p w:rsidR="003A7C7A" w:rsidRPr="00C300F8" w:rsidRDefault="003A7C7A" w:rsidP="00560DD1">
      <w:pPr>
        <w:widowControl w:val="0"/>
        <w:autoSpaceDE w:val="0"/>
        <w:autoSpaceDN w:val="0"/>
        <w:adjustRightInd w:val="0"/>
        <w:outlineLvl w:val="0"/>
        <w:rPr>
          <w:bCs/>
          <w:sz w:val="26"/>
          <w:szCs w:val="26"/>
        </w:rPr>
      </w:pPr>
      <w:r w:rsidRPr="00C300F8">
        <w:rPr>
          <w:bCs/>
          <w:sz w:val="26"/>
          <w:szCs w:val="26"/>
        </w:rPr>
        <w:lastRenderedPageBreak/>
        <w:t>*  При условии финансирования мероприятий</w:t>
      </w:r>
    </w:p>
    <w:p w:rsidR="003A7C7A" w:rsidRPr="00C300F8" w:rsidRDefault="003A7C7A" w:rsidP="00560DD1">
      <w:pPr>
        <w:widowControl w:val="0"/>
        <w:autoSpaceDE w:val="0"/>
        <w:autoSpaceDN w:val="0"/>
        <w:adjustRightInd w:val="0"/>
        <w:outlineLvl w:val="0"/>
        <w:rPr>
          <w:b/>
          <w:bCs/>
          <w:sz w:val="26"/>
          <w:szCs w:val="26"/>
        </w:rPr>
      </w:pPr>
    </w:p>
    <w:p w:rsidR="00D2168B" w:rsidRPr="00C300F8" w:rsidRDefault="00D2168B" w:rsidP="00560DD1">
      <w:pPr>
        <w:widowControl w:val="0"/>
        <w:autoSpaceDE w:val="0"/>
        <w:autoSpaceDN w:val="0"/>
        <w:adjustRightInd w:val="0"/>
        <w:outlineLvl w:val="0"/>
        <w:rPr>
          <w:bCs/>
          <w:sz w:val="26"/>
          <w:szCs w:val="26"/>
        </w:rPr>
      </w:pPr>
      <w:r w:rsidRPr="00C300F8">
        <w:rPr>
          <w:b/>
          <w:bCs/>
          <w:sz w:val="26"/>
          <w:szCs w:val="26"/>
        </w:rPr>
        <w:br w:type="page"/>
      </w:r>
    </w:p>
    <w:p w:rsidR="00024247" w:rsidRPr="007F6C4B" w:rsidRDefault="004B7BB4" w:rsidP="007F6C4B">
      <w:pPr>
        <w:pStyle w:val="affffb"/>
        <w:widowControl w:val="0"/>
        <w:numPr>
          <w:ilvl w:val="0"/>
          <w:numId w:val="25"/>
        </w:numPr>
        <w:autoSpaceDE w:val="0"/>
        <w:autoSpaceDN w:val="0"/>
        <w:adjustRightInd w:val="0"/>
        <w:jc w:val="center"/>
        <w:outlineLvl w:val="0"/>
        <w:rPr>
          <w:b/>
          <w:bCs/>
          <w:sz w:val="26"/>
          <w:szCs w:val="26"/>
        </w:rPr>
      </w:pPr>
      <w:r w:rsidRPr="007F6C4B">
        <w:rPr>
          <w:b/>
          <w:bCs/>
          <w:sz w:val="26"/>
          <w:szCs w:val="26"/>
        </w:rPr>
        <w:lastRenderedPageBreak/>
        <w:t xml:space="preserve">Общая характеристика сферы реализации </w:t>
      </w:r>
      <w:r w:rsidR="004C1658" w:rsidRPr="007F6C4B">
        <w:rPr>
          <w:b/>
          <w:bCs/>
          <w:sz w:val="26"/>
          <w:szCs w:val="26"/>
        </w:rPr>
        <w:t>муниципальной п</w:t>
      </w:r>
      <w:r w:rsidRPr="007F6C4B">
        <w:rPr>
          <w:b/>
          <w:bCs/>
          <w:sz w:val="26"/>
          <w:szCs w:val="26"/>
        </w:rPr>
        <w:t xml:space="preserve">рограммы </w:t>
      </w:r>
    </w:p>
    <w:p w:rsidR="004B7BB4" w:rsidRPr="00C300F8" w:rsidRDefault="004B7BB4" w:rsidP="00024247">
      <w:pPr>
        <w:widowControl w:val="0"/>
        <w:autoSpaceDE w:val="0"/>
        <w:autoSpaceDN w:val="0"/>
        <w:adjustRightInd w:val="0"/>
        <w:jc w:val="center"/>
        <w:outlineLvl w:val="0"/>
        <w:rPr>
          <w:b/>
          <w:bCs/>
          <w:sz w:val="26"/>
          <w:szCs w:val="26"/>
        </w:rPr>
      </w:pPr>
      <w:r w:rsidRPr="00C300F8">
        <w:rPr>
          <w:b/>
          <w:bCs/>
          <w:sz w:val="26"/>
          <w:szCs w:val="26"/>
        </w:rPr>
        <w:t>(текущее состояние, основные проблемы, прогноз развития)</w:t>
      </w:r>
    </w:p>
    <w:p w:rsidR="00440E5E" w:rsidRPr="00C300F8" w:rsidRDefault="00440E5E" w:rsidP="00024247">
      <w:pPr>
        <w:widowControl w:val="0"/>
        <w:autoSpaceDE w:val="0"/>
        <w:autoSpaceDN w:val="0"/>
        <w:adjustRightInd w:val="0"/>
        <w:jc w:val="center"/>
        <w:outlineLvl w:val="0"/>
        <w:rPr>
          <w:b/>
          <w:bCs/>
          <w:sz w:val="26"/>
          <w:szCs w:val="26"/>
        </w:rPr>
      </w:pPr>
    </w:p>
    <w:bookmarkEnd w:id="0"/>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 xml:space="preserve">По данным Межрайонной инспекции Федеральной налоговой службы </w:t>
      </w:r>
      <w:r w:rsidR="00595333" w:rsidRPr="00C300F8">
        <w:rPr>
          <w:sz w:val="26"/>
          <w:szCs w:val="26"/>
        </w:rPr>
        <w:t>№</w:t>
      </w:r>
      <w:r w:rsidRPr="00C300F8">
        <w:rPr>
          <w:sz w:val="26"/>
          <w:szCs w:val="26"/>
        </w:rPr>
        <w:t> 12 по Вологодской области</w:t>
      </w:r>
      <w:r w:rsidR="00440E5E" w:rsidRPr="00C300F8">
        <w:rPr>
          <w:sz w:val="26"/>
          <w:szCs w:val="26"/>
        </w:rPr>
        <w:t xml:space="preserve"> в 2011 году</w:t>
      </w:r>
      <w:r w:rsidRPr="00C300F8">
        <w:rPr>
          <w:sz w:val="26"/>
          <w:szCs w:val="26"/>
        </w:rPr>
        <w:t xml:space="preserve"> в Череповце зарегистрировано 23698 субъектов</w:t>
      </w:r>
      <w:r w:rsidR="00531DA4" w:rsidRPr="00C300F8">
        <w:rPr>
          <w:sz w:val="26"/>
          <w:szCs w:val="26"/>
        </w:rPr>
        <w:t xml:space="preserve"> МСП</w:t>
      </w:r>
      <w:r w:rsidR="00440E5E" w:rsidRPr="00C300F8">
        <w:rPr>
          <w:sz w:val="26"/>
          <w:szCs w:val="26"/>
        </w:rPr>
        <w:t xml:space="preserve">, </w:t>
      </w:r>
      <w:r w:rsidRPr="00C300F8">
        <w:rPr>
          <w:sz w:val="26"/>
          <w:szCs w:val="26"/>
        </w:rPr>
        <w:t>9731 малое пред</w:t>
      </w:r>
      <w:r w:rsidR="008C0611">
        <w:rPr>
          <w:sz w:val="26"/>
          <w:szCs w:val="26"/>
        </w:rPr>
        <w:t xml:space="preserve">приятие, 82 средних предприятия </w:t>
      </w:r>
      <w:r w:rsidRPr="00C300F8">
        <w:rPr>
          <w:sz w:val="26"/>
          <w:szCs w:val="26"/>
        </w:rPr>
        <w:t xml:space="preserve">и 13885 индивидуальных предпринимателей. Динамику развития сектора </w:t>
      </w:r>
      <w:r w:rsidR="006F32CC" w:rsidRPr="00C300F8">
        <w:rPr>
          <w:sz w:val="26"/>
          <w:szCs w:val="26"/>
        </w:rPr>
        <w:t>МСП</w:t>
      </w:r>
      <w:r w:rsidR="00531DA4" w:rsidRPr="00C300F8">
        <w:rPr>
          <w:sz w:val="26"/>
          <w:szCs w:val="26"/>
        </w:rPr>
        <w:t xml:space="preserve"> </w:t>
      </w:r>
      <w:r w:rsidRPr="00C300F8">
        <w:rPr>
          <w:sz w:val="26"/>
          <w:szCs w:val="26"/>
        </w:rPr>
        <w:t>за последние 4 года (с 2008 по 2011 гг.) характеризуют следующие показатели:</w:t>
      </w:r>
    </w:p>
    <w:p w:rsidR="004B7BB4" w:rsidRPr="00C300F8" w:rsidRDefault="004B7BB4" w:rsidP="004B7BB4">
      <w:pPr>
        <w:widowControl w:val="0"/>
        <w:autoSpaceDE w:val="0"/>
        <w:autoSpaceDN w:val="0"/>
        <w:adjustRightInd w:val="0"/>
        <w:ind w:firstLine="720"/>
        <w:jc w:val="both"/>
        <w:rPr>
          <w:sz w:val="26"/>
          <w:szCs w:val="26"/>
        </w:rPr>
      </w:pPr>
    </w:p>
    <w:p w:rsidR="004B7BB4" w:rsidRPr="00C300F8" w:rsidRDefault="004B7BB4" w:rsidP="004B7BB4">
      <w:pPr>
        <w:widowControl w:val="0"/>
        <w:autoSpaceDE w:val="0"/>
        <w:autoSpaceDN w:val="0"/>
        <w:adjustRightInd w:val="0"/>
        <w:spacing w:before="108" w:after="108"/>
        <w:jc w:val="center"/>
        <w:outlineLvl w:val="0"/>
        <w:rPr>
          <w:b/>
          <w:bCs/>
          <w:sz w:val="26"/>
          <w:szCs w:val="26"/>
        </w:rPr>
      </w:pPr>
      <w:bookmarkStart w:id="1" w:name="sub_11"/>
      <w:r w:rsidRPr="00C300F8">
        <w:rPr>
          <w:b/>
          <w:bCs/>
          <w:sz w:val="26"/>
          <w:szCs w:val="26"/>
        </w:rPr>
        <w:t>Таблица 1. Динамика показателей, характеризующих сектор МСП</w:t>
      </w:r>
    </w:p>
    <w:bookmarkEnd w:id="1"/>
    <w:tbl>
      <w:tblPr>
        <w:tblW w:w="92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5"/>
        <w:gridCol w:w="1260"/>
        <w:gridCol w:w="1260"/>
        <w:gridCol w:w="1260"/>
        <w:gridCol w:w="1118"/>
      </w:tblGrid>
      <w:tr w:rsidR="003B6F5F" w:rsidRPr="00C300F8" w:rsidTr="00C65C0B">
        <w:trPr>
          <w:tblHeader/>
        </w:trPr>
        <w:tc>
          <w:tcPr>
            <w:tcW w:w="4395" w:type="dxa"/>
            <w:tcBorders>
              <w:top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4B7BB4" w:rsidRPr="00C300F8" w:rsidRDefault="004B7BB4" w:rsidP="00FC258A">
            <w:pPr>
              <w:widowControl w:val="0"/>
              <w:autoSpaceDE w:val="0"/>
              <w:autoSpaceDN w:val="0"/>
              <w:adjustRightInd w:val="0"/>
              <w:jc w:val="center"/>
            </w:pPr>
            <w:r w:rsidRPr="00C300F8">
              <w:t>2008 год</w:t>
            </w:r>
          </w:p>
        </w:tc>
        <w:tc>
          <w:tcPr>
            <w:tcW w:w="1260" w:type="dxa"/>
            <w:tcBorders>
              <w:top w:val="single" w:sz="4" w:space="0" w:color="auto"/>
              <w:left w:val="single" w:sz="4" w:space="0" w:color="auto"/>
              <w:bottom w:val="single" w:sz="4" w:space="0" w:color="auto"/>
              <w:right w:val="single" w:sz="4" w:space="0" w:color="auto"/>
            </w:tcBorders>
          </w:tcPr>
          <w:p w:rsidR="004B7BB4" w:rsidRPr="00C300F8" w:rsidRDefault="004B7BB4" w:rsidP="00FC258A">
            <w:pPr>
              <w:widowControl w:val="0"/>
              <w:autoSpaceDE w:val="0"/>
              <w:autoSpaceDN w:val="0"/>
              <w:adjustRightInd w:val="0"/>
              <w:jc w:val="center"/>
            </w:pPr>
            <w:r w:rsidRPr="00C300F8">
              <w:t>2009 год</w:t>
            </w:r>
          </w:p>
        </w:tc>
        <w:tc>
          <w:tcPr>
            <w:tcW w:w="1260" w:type="dxa"/>
            <w:tcBorders>
              <w:top w:val="single" w:sz="4" w:space="0" w:color="auto"/>
              <w:left w:val="single" w:sz="4" w:space="0" w:color="auto"/>
              <w:bottom w:val="single" w:sz="4" w:space="0" w:color="auto"/>
              <w:right w:val="single" w:sz="4" w:space="0" w:color="auto"/>
            </w:tcBorders>
          </w:tcPr>
          <w:p w:rsidR="004B7BB4" w:rsidRPr="00C300F8" w:rsidRDefault="004B7BB4" w:rsidP="00FC258A">
            <w:pPr>
              <w:widowControl w:val="0"/>
              <w:autoSpaceDE w:val="0"/>
              <w:autoSpaceDN w:val="0"/>
              <w:adjustRightInd w:val="0"/>
              <w:jc w:val="center"/>
            </w:pPr>
            <w:r w:rsidRPr="00C300F8">
              <w:t>2010 год</w:t>
            </w:r>
          </w:p>
        </w:tc>
        <w:tc>
          <w:tcPr>
            <w:tcW w:w="1118" w:type="dxa"/>
            <w:tcBorders>
              <w:top w:val="single" w:sz="4" w:space="0" w:color="auto"/>
              <w:left w:val="single" w:sz="4" w:space="0" w:color="auto"/>
              <w:bottom w:val="single" w:sz="4" w:space="0" w:color="auto"/>
            </w:tcBorders>
          </w:tcPr>
          <w:p w:rsidR="004B7BB4" w:rsidRPr="00C300F8" w:rsidRDefault="004B7BB4" w:rsidP="00FC258A">
            <w:pPr>
              <w:widowControl w:val="0"/>
              <w:autoSpaceDE w:val="0"/>
              <w:autoSpaceDN w:val="0"/>
              <w:adjustRightInd w:val="0"/>
              <w:jc w:val="center"/>
            </w:pPr>
            <w:r w:rsidRPr="00C300F8">
              <w:t>2011 год</w:t>
            </w:r>
          </w:p>
        </w:tc>
      </w:tr>
      <w:tr w:rsidR="003B6F5F" w:rsidRPr="00C300F8" w:rsidTr="00C65C0B">
        <w:tc>
          <w:tcPr>
            <w:tcW w:w="4395" w:type="dxa"/>
            <w:tcBorders>
              <w:top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Количество субъектов МСП, ед.</w:t>
            </w:r>
          </w:p>
        </w:tc>
        <w:tc>
          <w:tcPr>
            <w:tcW w:w="1260" w:type="dxa"/>
            <w:tcBorders>
              <w:top w:val="single" w:sz="4" w:space="0" w:color="auto"/>
              <w:left w:val="single" w:sz="4" w:space="0" w:color="auto"/>
              <w:bottom w:val="single" w:sz="4" w:space="0" w:color="auto"/>
              <w:right w:val="single" w:sz="4" w:space="0" w:color="auto"/>
            </w:tcBorders>
          </w:tcPr>
          <w:p w:rsidR="004B7BB4" w:rsidRPr="00C300F8" w:rsidRDefault="004B7BB4" w:rsidP="00FC258A">
            <w:pPr>
              <w:widowControl w:val="0"/>
              <w:autoSpaceDE w:val="0"/>
              <w:autoSpaceDN w:val="0"/>
              <w:adjustRightInd w:val="0"/>
              <w:jc w:val="center"/>
            </w:pPr>
            <w:r w:rsidRPr="00C300F8">
              <w:t>20034</w:t>
            </w:r>
          </w:p>
        </w:tc>
        <w:tc>
          <w:tcPr>
            <w:tcW w:w="1260" w:type="dxa"/>
            <w:tcBorders>
              <w:top w:val="single" w:sz="4" w:space="0" w:color="auto"/>
              <w:left w:val="single" w:sz="4" w:space="0" w:color="auto"/>
              <w:bottom w:val="single" w:sz="4" w:space="0" w:color="auto"/>
              <w:right w:val="single" w:sz="4" w:space="0" w:color="auto"/>
            </w:tcBorders>
          </w:tcPr>
          <w:p w:rsidR="004B7BB4" w:rsidRPr="00C300F8" w:rsidRDefault="004B7BB4" w:rsidP="00FC258A">
            <w:pPr>
              <w:widowControl w:val="0"/>
              <w:autoSpaceDE w:val="0"/>
              <w:autoSpaceDN w:val="0"/>
              <w:adjustRightInd w:val="0"/>
              <w:jc w:val="center"/>
            </w:pPr>
            <w:r w:rsidRPr="00C300F8">
              <w:t>21161</w:t>
            </w:r>
          </w:p>
        </w:tc>
        <w:tc>
          <w:tcPr>
            <w:tcW w:w="1260" w:type="dxa"/>
            <w:tcBorders>
              <w:top w:val="single" w:sz="4" w:space="0" w:color="auto"/>
              <w:left w:val="single" w:sz="4" w:space="0" w:color="auto"/>
              <w:bottom w:val="single" w:sz="4" w:space="0" w:color="auto"/>
              <w:right w:val="single" w:sz="4" w:space="0" w:color="auto"/>
            </w:tcBorders>
          </w:tcPr>
          <w:p w:rsidR="004B7BB4" w:rsidRPr="00C300F8" w:rsidRDefault="004B7BB4" w:rsidP="00FC258A">
            <w:pPr>
              <w:widowControl w:val="0"/>
              <w:autoSpaceDE w:val="0"/>
              <w:autoSpaceDN w:val="0"/>
              <w:adjustRightInd w:val="0"/>
              <w:jc w:val="center"/>
            </w:pPr>
            <w:r w:rsidRPr="00C300F8">
              <w:t>22466</w:t>
            </w:r>
          </w:p>
        </w:tc>
        <w:tc>
          <w:tcPr>
            <w:tcW w:w="1118" w:type="dxa"/>
            <w:tcBorders>
              <w:top w:val="single" w:sz="4" w:space="0" w:color="auto"/>
              <w:left w:val="single" w:sz="4" w:space="0" w:color="auto"/>
              <w:bottom w:val="single" w:sz="4" w:space="0" w:color="auto"/>
            </w:tcBorders>
          </w:tcPr>
          <w:p w:rsidR="004B7BB4" w:rsidRPr="00C300F8" w:rsidRDefault="004B7BB4" w:rsidP="00FC258A">
            <w:pPr>
              <w:widowControl w:val="0"/>
              <w:autoSpaceDE w:val="0"/>
              <w:autoSpaceDN w:val="0"/>
              <w:adjustRightInd w:val="0"/>
              <w:jc w:val="center"/>
            </w:pPr>
            <w:r w:rsidRPr="00C300F8">
              <w:t>23698</w:t>
            </w:r>
          </w:p>
        </w:tc>
      </w:tr>
      <w:tr w:rsidR="003B6F5F" w:rsidRPr="00C300F8" w:rsidTr="00C65C0B">
        <w:tc>
          <w:tcPr>
            <w:tcW w:w="4395" w:type="dxa"/>
            <w:tcBorders>
              <w:top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Объем бюджетных поступлений от субъектов МСП, млн. руб.</w:t>
            </w:r>
          </w:p>
        </w:tc>
        <w:tc>
          <w:tcPr>
            <w:tcW w:w="1260" w:type="dxa"/>
            <w:tcBorders>
              <w:top w:val="single" w:sz="4" w:space="0" w:color="auto"/>
              <w:left w:val="single" w:sz="4" w:space="0" w:color="auto"/>
              <w:bottom w:val="single" w:sz="4" w:space="0" w:color="auto"/>
              <w:right w:val="single" w:sz="4" w:space="0" w:color="auto"/>
            </w:tcBorders>
          </w:tcPr>
          <w:p w:rsidR="004B7BB4" w:rsidRPr="00C300F8" w:rsidRDefault="004B7BB4" w:rsidP="00FC258A">
            <w:pPr>
              <w:widowControl w:val="0"/>
              <w:autoSpaceDE w:val="0"/>
              <w:autoSpaceDN w:val="0"/>
              <w:adjustRightInd w:val="0"/>
              <w:jc w:val="center"/>
            </w:pPr>
            <w:r w:rsidRPr="00C300F8">
              <w:t>522</w:t>
            </w:r>
          </w:p>
        </w:tc>
        <w:tc>
          <w:tcPr>
            <w:tcW w:w="1260" w:type="dxa"/>
            <w:tcBorders>
              <w:top w:val="single" w:sz="4" w:space="0" w:color="auto"/>
              <w:left w:val="single" w:sz="4" w:space="0" w:color="auto"/>
              <w:bottom w:val="single" w:sz="4" w:space="0" w:color="auto"/>
              <w:right w:val="single" w:sz="4" w:space="0" w:color="auto"/>
            </w:tcBorders>
          </w:tcPr>
          <w:p w:rsidR="004B7BB4" w:rsidRPr="00C300F8" w:rsidRDefault="004B7BB4" w:rsidP="00FC258A">
            <w:pPr>
              <w:widowControl w:val="0"/>
              <w:autoSpaceDE w:val="0"/>
              <w:autoSpaceDN w:val="0"/>
              <w:adjustRightInd w:val="0"/>
              <w:jc w:val="center"/>
            </w:pPr>
            <w:r w:rsidRPr="00C300F8">
              <w:t>533</w:t>
            </w:r>
          </w:p>
        </w:tc>
        <w:tc>
          <w:tcPr>
            <w:tcW w:w="1260" w:type="dxa"/>
            <w:tcBorders>
              <w:top w:val="single" w:sz="4" w:space="0" w:color="auto"/>
              <w:left w:val="single" w:sz="4" w:space="0" w:color="auto"/>
              <w:bottom w:val="single" w:sz="4" w:space="0" w:color="auto"/>
              <w:right w:val="single" w:sz="4" w:space="0" w:color="auto"/>
            </w:tcBorders>
          </w:tcPr>
          <w:p w:rsidR="004B7BB4" w:rsidRPr="00C300F8" w:rsidRDefault="004B7BB4" w:rsidP="00FC258A">
            <w:pPr>
              <w:widowControl w:val="0"/>
              <w:autoSpaceDE w:val="0"/>
              <w:autoSpaceDN w:val="0"/>
              <w:adjustRightInd w:val="0"/>
              <w:jc w:val="center"/>
            </w:pPr>
            <w:r w:rsidRPr="00C300F8">
              <w:t>545</w:t>
            </w:r>
          </w:p>
        </w:tc>
        <w:tc>
          <w:tcPr>
            <w:tcW w:w="1118" w:type="dxa"/>
            <w:tcBorders>
              <w:top w:val="single" w:sz="4" w:space="0" w:color="auto"/>
              <w:left w:val="single" w:sz="4" w:space="0" w:color="auto"/>
              <w:bottom w:val="single" w:sz="4" w:space="0" w:color="auto"/>
            </w:tcBorders>
          </w:tcPr>
          <w:p w:rsidR="004B7BB4" w:rsidRPr="00C300F8" w:rsidRDefault="004B7BB4" w:rsidP="00FC258A">
            <w:pPr>
              <w:widowControl w:val="0"/>
              <w:autoSpaceDE w:val="0"/>
              <w:autoSpaceDN w:val="0"/>
              <w:adjustRightInd w:val="0"/>
              <w:jc w:val="center"/>
            </w:pPr>
            <w:r w:rsidRPr="00C300F8">
              <w:t>854</w:t>
            </w:r>
          </w:p>
        </w:tc>
      </w:tr>
      <w:tr w:rsidR="003B6F5F" w:rsidRPr="00C300F8" w:rsidTr="00C65C0B">
        <w:tc>
          <w:tcPr>
            <w:tcW w:w="4395" w:type="dxa"/>
            <w:tcBorders>
              <w:top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Количество работников, занятых у субъектов МСП, чел.</w:t>
            </w:r>
          </w:p>
        </w:tc>
        <w:tc>
          <w:tcPr>
            <w:tcW w:w="1260" w:type="dxa"/>
            <w:tcBorders>
              <w:top w:val="single" w:sz="4" w:space="0" w:color="auto"/>
              <w:left w:val="single" w:sz="4" w:space="0" w:color="auto"/>
              <w:bottom w:val="single" w:sz="4" w:space="0" w:color="auto"/>
              <w:right w:val="single" w:sz="4" w:space="0" w:color="auto"/>
            </w:tcBorders>
          </w:tcPr>
          <w:p w:rsidR="004B7BB4" w:rsidRPr="00C300F8" w:rsidRDefault="004B7BB4" w:rsidP="00FC258A">
            <w:pPr>
              <w:widowControl w:val="0"/>
              <w:autoSpaceDE w:val="0"/>
              <w:autoSpaceDN w:val="0"/>
              <w:adjustRightInd w:val="0"/>
              <w:jc w:val="center"/>
            </w:pPr>
            <w:r w:rsidRPr="00C300F8">
              <w:t>39812</w:t>
            </w:r>
          </w:p>
        </w:tc>
        <w:tc>
          <w:tcPr>
            <w:tcW w:w="1260" w:type="dxa"/>
            <w:tcBorders>
              <w:top w:val="single" w:sz="4" w:space="0" w:color="auto"/>
              <w:left w:val="single" w:sz="4" w:space="0" w:color="auto"/>
              <w:bottom w:val="single" w:sz="4" w:space="0" w:color="auto"/>
              <w:right w:val="single" w:sz="4" w:space="0" w:color="auto"/>
            </w:tcBorders>
          </w:tcPr>
          <w:p w:rsidR="004B7BB4" w:rsidRPr="00C300F8" w:rsidRDefault="004B7BB4" w:rsidP="00FC258A">
            <w:pPr>
              <w:widowControl w:val="0"/>
              <w:autoSpaceDE w:val="0"/>
              <w:autoSpaceDN w:val="0"/>
              <w:adjustRightInd w:val="0"/>
              <w:jc w:val="center"/>
            </w:pPr>
            <w:r w:rsidRPr="00C300F8">
              <w:t>38791</w:t>
            </w:r>
          </w:p>
        </w:tc>
        <w:tc>
          <w:tcPr>
            <w:tcW w:w="1260" w:type="dxa"/>
            <w:tcBorders>
              <w:top w:val="single" w:sz="4" w:space="0" w:color="auto"/>
              <w:left w:val="single" w:sz="4" w:space="0" w:color="auto"/>
              <w:bottom w:val="single" w:sz="4" w:space="0" w:color="auto"/>
              <w:right w:val="single" w:sz="4" w:space="0" w:color="auto"/>
            </w:tcBorders>
          </w:tcPr>
          <w:p w:rsidR="004B7BB4" w:rsidRPr="00C300F8" w:rsidRDefault="004B7BB4" w:rsidP="00FC258A">
            <w:pPr>
              <w:widowControl w:val="0"/>
              <w:autoSpaceDE w:val="0"/>
              <w:autoSpaceDN w:val="0"/>
              <w:adjustRightInd w:val="0"/>
              <w:jc w:val="center"/>
            </w:pPr>
            <w:r w:rsidRPr="00C300F8">
              <w:t>41997</w:t>
            </w:r>
          </w:p>
        </w:tc>
        <w:tc>
          <w:tcPr>
            <w:tcW w:w="1118" w:type="dxa"/>
            <w:tcBorders>
              <w:top w:val="single" w:sz="4" w:space="0" w:color="auto"/>
              <w:left w:val="single" w:sz="4" w:space="0" w:color="auto"/>
              <w:bottom w:val="single" w:sz="4" w:space="0" w:color="auto"/>
            </w:tcBorders>
          </w:tcPr>
          <w:p w:rsidR="004B7BB4" w:rsidRPr="00C300F8" w:rsidRDefault="004C1D58" w:rsidP="004C1D58">
            <w:pPr>
              <w:widowControl w:val="0"/>
              <w:autoSpaceDE w:val="0"/>
              <w:autoSpaceDN w:val="0"/>
              <w:adjustRightInd w:val="0"/>
              <w:jc w:val="center"/>
            </w:pPr>
            <w:r w:rsidRPr="00C300F8">
              <w:t>62116</w:t>
            </w:r>
          </w:p>
        </w:tc>
      </w:tr>
      <w:tr w:rsidR="00C56344" w:rsidRPr="00C300F8" w:rsidTr="00C65C0B">
        <w:tc>
          <w:tcPr>
            <w:tcW w:w="4395" w:type="dxa"/>
            <w:tcBorders>
              <w:top w:val="single" w:sz="4" w:space="0" w:color="auto"/>
              <w:bottom w:val="single" w:sz="4" w:space="0" w:color="auto"/>
              <w:right w:val="single" w:sz="4" w:space="0" w:color="auto"/>
            </w:tcBorders>
          </w:tcPr>
          <w:p w:rsidR="004B7BB4" w:rsidRPr="00C300F8" w:rsidRDefault="004B7BB4" w:rsidP="000C16C3">
            <w:pPr>
              <w:widowControl w:val="0"/>
              <w:autoSpaceDE w:val="0"/>
              <w:autoSpaceDN w:val="0"/>
              <w:adjustRightInd w:val="0"/>
            </w:pPr>
            <w:r w:rsidRPr="00C300F8">
              <w:t xml:space="preserve">Доля занятых в </w:t>
            </w:r>
            <w:r w:rsidR="000C16C3" w:rsidRPr="00C300F8">
              <w:t>малом и среднем предпринимательстве</w:t>
            </w:r>
            <w:r w:rsidRPr="00C300F8">
              <w:t xml:space="preserve"> к общему числу занятых в экономике города, %</w:t>
            </w:r>
          </w:p>
        </w:tc>
        <w:tc>
          <w:tcPr>
            <w:tcW w:w="1260" w:type="dxa"/>
            <w:tcBorders>
              <w:top w:val="single" w:sz="4" w:space="0" w:color="auto"/>
              <w:left w:val="single" w:sz="4" w:space="0" w:color="auto"/>
              <w:bottom w:val="single" w:sz="4" w:space="0" w:color="auto"/>
              <w:right w:val="single" w:sz="4" w:space="0" w:color="auto"/>
            </w:tcBorders>
          </w:tcPr>
          <w:p w:rsidR="004B7BB4" w:rsidRPr="00C300F8" w:rsidRDefault="004B7BB4" w:rsidP="00FC258A">
            <w:pPr>
              <w:widowControl w:val="0"/>
              <w:autoSpaceDE w:val="0"/>
              <w:autoSpaceDN w:val="0"/>
              <w:adjustRightInd w:val="0"/>
              <w:jc w:val="center"/>
            </w:pPr>
            <w:r w:rsidRPr="00C300F8">
              <w:t>32,51</w:t>
            </w:r>
          </w:p>
        </w:tc>
        <w:tc>
          <w:tcPr>
            <w:tcW w:w="1260" w:type="dxa"/>
            <w:tcBorders>
              <w:top w:val="single" w:sz="4" w:space="0" w:color="auto"/>
              <w:left w:val="single" w:sz="4" w:space="0" w:color="auto"/>
              <w:bottom w:val="single" w:sz="4" w:space="0" w:color="auto"/>
              <w:right w:val="single" w:sz="4" w:space="0" w:color="auto"/>
            </w:tcBorders>
          </w:tcPr>
          <w:p w:rsidR="004B7BB4" w:rsidRPr="00C300F8" w:rsidRDefault="004B7BB4" w:rsidP="00FC258A">
            <w:pPr>
              <w:widowControl w:val="0"/>
              <w:autoSpaceDE w:val="0"/>
              <w:autoSpaceDN w:val="0"/>
              <w:adjustRightInd w:val="0"/>
              <w:jc w:val="center"/>
            </w:pPr>
            <w:r w:rsidRPr="00C300F8">
              <w:t>34,26</w:t>
            </w:r>
          </w:p>
        </w:tc>
        <w:tc>
          <w:tcPr>
            <w:tcW w:w="1260" w:type="dxa"/>
            <w:tcBorders>
              <w:top w:val="single" w:sz="4" w:space="0" w:color="auto"/>
              <w:left w:val="single" w:sz="4" w:space="0" w:color="auto"/>
              <w:bottom w:val="single" w:sz="4" w:space="0" w:color="auto"/>
              <w:right w:val="single" w:sz="4" w:space="0" w:color="auto"/>
            </w:tcBorders>
          </w:tcPr>
          <w:p w:rsidR="004B7BB4" w:rsidRPr="00C300F8" w:rsidRDefault="004B7BB4" w:rsidP="00FC258A">
            <w:pPr>
              <w:widowControl w:val="0"/>
              <w:autoSpaceDE w:val="0"/>
              <w:autoSpaceDN w:val="0"/>
              <w:adjustRightInd w:val="0"/>
              <w:jc w:val="center"/>
            </w:pPr>
            <w:r w:rsidRPr="00C300F8">
              <w:t>36,34</w:t>
            </w:r>
          </w:p>
        </w:tc>
        <w:tc>
          <w:tcPr>
            <w:tcW w:w="1118" w:type="dxa"/>
            <w:tcBorders>
              <w:top w:val="single" w:sz="4" w:space="0" w:color="auto"/>
              <w:left w:val="single" w:sz="4" w:space="0" w:color="auto"/>
              <w:bottom w:val="single" w:sz="4" w:space="0" w:color="auto"/>
            </w:tcBorders>
          </w:tcPr>
          <w:p w:rsidR="004B7BB4" w:rsidRPr="00C300F8" w:rsidRDefault="004C1D58" w:rsidP="004C1D58">
            <w:pPr>
              <w:widowControl w:val="0"/>
              <w:autoSpaceDE w:val="0"/>
              <w:autoSpaceDN w:val="0"/>
              <w:adjustRightInd w:val="0"/>
              <w:jc w:val="center"/>
            </w:pPr>
            <w:r w:rsidRPr="00C300F8">
              <w:t>40,12</w:t>
            </w:r>
          </w:p>
        </w:tc>
      </w:tr>
    </w:tbl>
    <w:p w:rsidR="004B7BB4" w:rsidRPr="00C300F8" w:rsidRDefault="004B7BB4" w:rsidP="004B7BB4">
      <w:pPr>
        <w:widowControl w:val="0"/>
        <w:autoSpaceDE w:val="0"/>
        <w:autoSpaceDN w:val="0"/>
        <w:adjustRightInd w:val="0"/>
        <w:ind w:firstLine="720"/>
        <w:jc w:val="both"/>
        <w:rPr>
          <w:sz w:val="26"/>
          <w:szCs w:val="26"/>
        </w:rPr>
      </w:pPr>
    </w:p>
    <w:p w:rsidR="00394F58" w:rsidRPr="00C300F8" w:rsidRDefault="00394F58" w:rsidP="00394F58">
      <w:pPr>
        <w:widowControl w:val="0"/>
        <w:autoSpaceDE w:val="0"/>
        <w:autoSpaceDN w:val="0"/>
        <w:adjustRightInd w:val="0"/>
        <w:ind w:firstLine="720"/>
        <w:jc w:val="both"/>
        <w:rPr>
          <w:sz w:val="26"/>
          <w:szCs w:val="26"/>
        </w:rPr>
      </w:pPr>
      <w:bookmarkStart w:id="2" w:name="sub_30"/>
      <w:r w:rsidRPr="00C300F8">
        <w:rPr>
          <w:sz w:val="26"/>
          <w:szCs w:val="26"/>
        </w:rPr>
        <w:t>Таким образом, количество субъектов МСП с 2008 года выросло на 18%, ежегодный прирост составил 6%. Объем налоговых отчислений вырос на 332 млн. рублей. Количество работников, занятых у субъектов МСП, к 2011 году увеличилось более чем в 1,5 раза.</w:t>
      </w:r>
    </w:p>
    <w:p w:rsidR="00394F58" w:rsidRPr="00C300F8" w:rsidRDefault="00394F58" w:rsidP="00394F58">
      <w:pPr>
        <w:widowControl w:val="0"/>
        <w:autoSpaceDE w:val="0"/>
        <w:autoSpaceDN w:val="0"/>
        <w:adjustRightInd w:val="0"/>
        <w:ind w:firstLine="720"/>
        <w:jc w:val="both"/>
        <w:rPr>
          <w:sz w:val="26"/>
          <w:szCs w:val="26"/>
        </w:rPr>
      </w:pPr>
      <w:r w:rsidRPr="00C300F8">
        <w:rPr>
          <w:sz w:val="26"/>
          <w:szCs w:val="26"/>
        </w:rPr>
        <w:t>Велика вероятность того, что значительную роль в таком росте сыграла государственная поддержка МСП, направленная на финансирование вновь создаваемых бизнесов и помощь действующим предприятиям, что позволило сохранить и увеличить количество рабочих мест. Кроме того, в рамках областной программы выделялись средства на бесплатное обучение безработных граждан, желающих создать свой бизнес. Почти половина из числа обученных в НП «</w:t>
      </w:r>
      <w:r w:rsidR="00F525B9" w:rsidRPr="00C300F8">
        <w:rPr>
          <w:sz w:val="26"/>
          <w:szCs w:val="26"/>
        </w:rPr>
        <w:t>АГР</w:t>
      </w:r>
      <w:r w:rsidRPr="00C300F8">
        <w:rPr>
          <w:sz w:val="26"/>
          <w:szCs w:val="26"/>
        </w:rPr>
        <w:t>» стала предпринимателями.</w:t>
      </w:r>
    </w:p>
    <w:p w:rsidR="00394F58" w:rsidRPr="00C300F8" w:rsidRDefault="00394F58" w:rsidP="00394F58">
      <w:pPr>
        <w:widowControl w:val="0"/>
        <w:autoSpaceDE w:val="0"/>
        <w:autoSpaceDN w:val="0"/>
        <w:adjustRightInd w:val="0"/>
        <w:ind w:firstLine="720"/>
        <w:jc w:val="both"/>
        <w:rPr>
          <w:sz w:val="26"/>
          <w:szCs w:val="26"/>
        </w:rPr>
      </w:pPr>
      <w:r w:rsidRPr="00C300F8">
        <w:rPr>
          <w:sz w:val="26"/>
          <w:szCs w:val="26"/>
        </w:rPr>
        <w:t>Результаты ежеквартального мониторинга сферы малого и среднего бизнеса, проводимого НП «</w:t>
      </w:r>
      <w:r w:rsidR="00F525B9" w:rsidRPr="00C300F8">
        <w:rPr>
          <w:sz w:val="26"/>
          <w:szCs w:val="26"/>
        </w:rPr>
        <w:t>АГР</w:t>
      </w:r>
      <w:r w:rsidRPr="00C300F8">
        <w:rPr>
          <w:sz w:val="26"/>
          <w:szCs w:val="26"/>
        </w:rPr>
        <w:t xml:space="preserve">», показали, что в настоящее время ситуация в малом и среднем бизнесе стабильна. Большинство компаний ожидает увеличение выручки в ближайшее время. </w:t>
      </w:r>
    </w:p>
    <w:p w:rsidR="00394F58" w:rsidRPr="00C300F8" w:rsidRDefault="00394F58" w:rsidP="00394F58">
      <w:pPr>
        <w:widowControl w:val="0"/>
        <w:autoSpaceDE w:val="0"/>
        <w:autoSpaceDN w:val="0"/>
        <w:adjustRightInd w:val="0"/>
        <w:ind w:firstLine="720"/>
        <w:jc w:val="both"/>
        <w:rPr>
          <w:sz w:val="26"/>
          <w:szCs w:val="26"/>
        </w:rPr>
      </w:pPr>
      <w:r w:rsidRPr="00C300F8">
        <w:rPr>
          <w:sz w:val="26"/>
          <w:szCs w:val="26"/>
        </w:rPr>
        <w:t>Основные препятствия для развития бизнеса, по мнению предпринимателей, связаны с низкой платежеспособностью населения и сильной конкуренцией, в связи с чем необходимо вести работу по освоению рынков других районов и регионов. Еще одной серьезной проблемой предприниматели называют участившиеся проверки со стороны контролирующих органов.</w:t>
      </w:r>
    </w:p>
    <w:p w:rsidR="00394F58" w:rsidRPr="00C300F8" w:rsidRDefault="00394F58" w:rsidP="00394F58">
      <w:pPr>
        <w:widowControl w:val="0"/>
        <w:autoSpaceDE w:val="0"/>
        <w:autoSpaceDN w:val="0"/>
        <w:adjustRightInd w:val="0"/>
        <w:ind w:firstLine="720"/>
        <w:jc w:val="both"/>
        <w:rPr>
          <w:sz w:val="26"/>
          <w:szCs w:val="26"/>
        </w:rPr>
      </w:pPr>
      <w:r w:rsidRPr="00C300F8">
        <w:rPr>
          <w:sz w:val="26"/>
          <w:szCs w:val="26"/>
        </w:rPr>
        <w:t>Бизнес нуждается в государственной поддержке, самой значимой формой которой является финансовая помощь. Кроме того, сохраняется потребность в информационной поддержке, в обучении и повышении квалификации.</w:t>
      </w:r>
    </w:p>
    <w:p w:rsidR="004B7BB4" w:rsidRPr="00C300F8" w:rsidRDefault="004B7BB4" w:rsidP="004B7BB4">
      <w:pPr>
        <w:widowControl w:val="0"/>
        <w:autoSpaceDE w:val="0"/>
        <w:autoSpaceDN w:val="0"/>
        <w:adjustRightInd w:val="0"/>
        <w:ind w:firstLine="709"/>
        <w:jc w:val="both"/>
        <w:outlineLvl w:val="0"/>
        <w:rPr>
          <w:b/>
          <w:bCs/>
          <w:sz w:val="26"/>
          <w:szCs w:val="26"/>
        </w:rPr>
      </w:pPr>
      <w:r w:rsidRPr="00C300F8">
        <w:rPr>
          <w:b/>
          <w:bCs/>
          <w:sz w:val="26"/>
          <w:szCs w:val="26"/>
        </w:rPr>
        <w:t xml:space="preserve">Результат исполнения долгосрочной целевой программы развития малого и среднего предпринимательства в городе Череповце на 2009-2012 годы </w:t>
      </w:r>
      <w:bookmarkEnd w:id="2"/>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 xml:space="preserve">Целевые показатели долгосрочной целевой </w:t>
      </w:r>
      <w:hyperlink r:id="rId9" w:history="1">
        <w:r w:rsidRPr="00C300F8">
          <w:rPr>
            <w:sz w:val="26"/>
            <w:szCs w:val="26"/>
          </w:rPr>
          <w:t>программы</w:t>
        </w:r>
      </w:hyperlink>
      <w:r w:rsidRPr="00C300F8">
        <w:rPr>
          <w:sz w:val="26"/>
          <w:szCs w:val="26"/>
        </w:rPr>
        <w:t xml:space="preserve"> развития </w:t>
      </w:r>
      <w:r w:rsidR="006F32CC" w:rsidRPr="00C300F8">
        <w:rPr>
          <w:sz w:val="26"/>
          <w:szCs w:val="26"/>
        </w:rPr>
        <w:t>МСП</w:t>
      </w:r>
      <w:r w:rsidRPr="00C300F8">
        <w:rPr>
          <w:sz w:val="26"/>
          <w:szCs w:val="26"/>
        </w:rPr>
        <w:t xml:space="preserve"> в городе Череповце на 2009 - 2012 годы, запланированные к исполнению по годам, были достигнуты (</w:t>
      </w:r>
      <w:hyperlink w:anchor="sub_31" w:history="1">
        <w:r w:rsidRPr="00C300F8">
          <w:rPr>
            <w:sz w:val="26"/>
            <w:szCs w:val="26"/>
          </w:rPr>
          <w:t xml:space="preserve">табл. </w:t>
        </w:r>
        <w:r w:rsidR="007E1232" w:rsidRPr="00C300F8">
          <w:rPr>
            <w:sz w:val="26"/>
            <w:szCs w:val="26"/>
          </w:rPr>
          <w:t>2</w:t>
        </w:r>
      </w:hyperlink>
      <w:r w:rsidRPr="00C300F8">
        <w:rPr>
          <w:sz w:val="26"/>
          <w:szCs w:val="26"/>
        </w:rPr>
        <w:t>).</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Экономический эффект реализации программы выражен в увеличении ко</w:t>
      </w:r>
      <w:r w:rsidRPr="00C300F8">
        <w:rPr>
          <w:sz w:val="26"/>
          <w:szCs w:val="26"/>
        </w:rPr>
        <w:lastRenderedPageBreak/>
        <w:t>личества малых и средних предприятий: с 2008 года по 2011 год количество субъектов МСП выросло на 18%, т.е. среднегодовой прирост составил 6%. Общее количество субъектов МСП за 2011 год составило 23616 единиц (по данным Межрайонной инспекци</w:t>
      </w:r>
      <w:r w:rsidR="005E2BF3" w:rsidRPr="00C300F8">
        <w:rPr>
          <w:sz w:val="26"/>
          <w:szCs w:val="26"/>
        </w:rPr>
        <w:t xml:space="preserve">и Федеральной налоговой службы № </w:t>
      </w:r>
      <w:r w:rsidRPr="00C300F8">
        <w:rPr>
          <w:sz w:val="26"/>
          <w:szCs w:val="26"/>
        </w:rPr>
        <w:t>12 по Вологодской области).</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 xml:space="preserve">Среднесписочная численность работников, занятых у субъектов МСП, не включая ИП, на конец 2011 года составила </w:t>
      </w:r>
      <w:r w:rsidR="004C1D58" w:rsidRPr="00C300F8">
        <w:rPr>
          <w:sz w:val="26"/>
          <w:szCs w:val="26"/>
        </w:rPr>
        <w:t>48231</w:t>
      </w:r>
      <w:r w:rsidRPr="00C300F8">
        <w:rPr>
          <w:sz w:val="26"/>
          <w:szCs w:val="26"/>
        </w:rPr>
        <w:t xml:space="preserve"> человек, это </w:t>
      </w:r>
      <w:proofErr w:type="gramStart"/>
      <w:r w:rsidRPr="00C300F8">
        <w:rPr>
          <w:sz w:val="26"/>
          <w:szCs w:val="26"/>
        </w:rPr>
        <w:t>больше</w:t>
      </w:r>
      <w:proofErr w:type="gramEnd"/>
      <w:r w:rsidRPr="00C300F8">
        <w:rPr>
          <w:sz w:val="26"/>
          <w:szCs w:val="26"/>
        </w:rPr>
        <w:t xml:space="preserve"> чем в 2008 году на </w:t>
      </w:r>
      <w:r w:rsidR="004C1D58" w:rsidRPr="00C300F8">
        <w:rPr>
          <w:sz w:val="26"/>
          <w:szCs w:val="26"/>
        </w:rPr>
        <w:t>21</w:t>
      </w:r>
      <w:r w:rsidRPr="00C300F8">
        <w:rPr>
          <w:sz w:val="26"/>
          <w:szCs w:val="26"/>
        </w:rPr>
        <w:t>%.</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 xml:space="preserve">Объем налоговых отчислений от субъектов МСП в бюджет (по данным Межрайонной инспекции Федеральной налоговой службы </w:t>
      </w:r>
      <w:r w:rsidR="009517A1" w:rsidRPr="00C300F8">
        <w:rPr>
          <w:sz w:val="26"/>
          <w:szCs w:val="26"/>
        </w:rPr>
        <w:t>№</w:t>
      </w:r>
      <w:r w:rsidRPr="00C300F8">
        <w:rPr>
          <w:sz w:val="26"/>
          <w:szCs w:val="26"/>
        </w:rPr>
        <w:t> 12 по Вологодской области) за 2011 г. составил 854 млн. руб. (для сравнения, в 2008 г. - 522 млн. рублей, 2009 г - 533 млн. руб.), таким образом, рост налоговых отчислений составил 63%. Доля налоговых поступлений от МСП в собственных доходах бюджета города составила 23,9% в 2011 г.</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Социальный эффект программы выражается в следующих показателях:</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- 48% из числа обучившихся в НП "АГР" открыли свой бизнес, из них 235 человек получили финансовую помощь от Центра занятости в размере 58800 руб., что также повлияло на снижение уровня безработицы в городе;</w:t>
      </w:r>
    </w:p>
    <w:p w:rsidR="00024247" w:rsidRPr="00C300F8" w:rsidRDefault="004B7BB4" w:rsidP="004B7BB4">
      <w:pPr>
        <w:widowControl w:val="0"/>
        <w:autoSpaceDE w:val="0"/>
        <w:autoSpaceDN w:val="0"/>
        <w:adjustRightInd w:val="0"/>
        <w:ind w:firstLine="720"/>
        <w:jc w:val="both"/>
      </w:pPr>
      <w:r w:rsidRPr="00C300F8">
        <w:rPr>
          <w:sz w:val="26"/>
          <w:szCs w:val="26"/>
        </w:rPr>
        <w:t>- всего программа поддержки МСП за период с 2009 по 2011 годы помогла сохранить и создать 12067 рабочих мест, создать1619 новых бизнесов</w:t>
      </w:r>
      <w:r w:rsidRPr="00C300F8">
        <w:t>.</w:t>
      </w:r>
    </w:p>
    <w:p w:rsidR="00024247" w:rsidRPr="00C300F8" w:rsidRDefault="00024247" w:rsidP="00394F58">
      <w:pPr>
        <w:widowControl w:val="0"/>
        <w:autoSpaceDE w:val="0"/>
        <w:autoSpaceDN w:val="0"/>
        <w:adjustRightInd w:val="0"/>
        <w:jc w:val="both"/>
      </w:pPr>
    </w:p>
    <w:p w:rsidR="00394F58" w:rsidRPr="00C300F8" w:rsidRDefault="00394F58" w:rsidP="00394F58">
      <w:pPr>
        <w:widowControl w:val="0"/>
        <w:autoSpaceDE w:val="0"/>
        <w:autoSpaceDN w:val="0"/>
        <w:adjustRightInd w:val="0"/>
        <w:jc w:val="both"/>
      </w:pPr>
    </w:p>
    <w:p w:rsidR="001A6CF2" w:rsidRPr="00C300F8" w:rsidRDefault="001A6CF2" w:rsidP="00394F58">
      <w:pPr>
        <w:widowControl w:val="0"/>
        <w:autoSpaceDE w:val="0"/>
        <w:autoSpaceDN w:val="0"/>
        <w:adjustRightInd w:val="0"/>
        <w:jc w:val="both"/>
        <w:sectPr w:rsidR="001A6CF2" w:rsidRPr="00C300F8" w:rsidSect="00555998">
          <w:pgSz w:w="11905" w:h="16837"/>
          <w:pgMar w:top="993" w:right="567" w:bottom="567" w:left="2041" w:header="720" w:footer="720" w:gutter="0"/>
          <w:pgNumType w:start="2"/>
          <w:cols w:space="720"/>
          <w:noEndnote/>
          <w:titlePg/>
          <w:docGrid w:linePitch="326"/>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436"/>
        <w:gridCol w:w="974"/>
        <w:gridCol w:w="1190"/>
        <w:gridCol w:w="1189"/>
        <w:gridCol w:w="992"/>
        <w:gridCol w:w="1294"/>
        <w:gridCol w:w="992"/>
        <w:gridCol w:w="1344"/>
        <w:gridCol w:w="1134"/>
        <w:gridCol w:w="1418"/>
      </w:tblGrid>
      <w:tr w:rsidR="003B6F5F" w:rsidRPr="00C300F8" w:rsidTr="007E1232">
        <w:tc>
          <w:tcPr>
            <w:tcW w:w="14638" w:type="dxa"/>
            <w:gridSpan w:val="11"/>
            <w:tcBorders>
              <w:top w:val="nil"/>
              <w:left w:val="nil"/>
              <w:bottom w:val="nil"/>
              <w:right w:val="nil"/>
            </w:tcBorders>
          </w:tcPr>
          <w:p w:rsidR="00024247" w:rsidRPr="00C300F8" w:rsidRDefault="00024247" w:rsidP="00024247">
            <w:pPr>
              <w:widowControl w:val="0"/>
              <w:autoSpaceDE w:val="0"/>
              <w:autoSpaceDN w:val="0"/>
              <w:adjustRightInd w:val="0"/>
              <w:jc w:val="center"/>
              <w:rPr>
                <w:b/>
                <w:bCs/>
              </w:rPr>
            </w:pPr>
            <w:r w:rsidRPr="00C300F8">
              <w:rPr>
                <w:b/>
                <w:bCs/>
              </w:rPr>
              <w:lastRenderedPageBreak/>
              <w:t>Таблица 2. Целевые показатели долгосрочной целевой программы</w:t>
            </w:r>
          </w:p>
          <w:p w:rsidR="00024247" w:rsidRPr="00C300F8" w:rsidRDefault="00024247" w:rsidP="00024247">
            <w:pPr>
              <w:widowControl w:val="0"/>
              <w:autoSpaceDE w:val="0"/>
              <w:autoSpaceDN w:val="0"/>
              <w:adjustRightInd w:val="0"/>
              <w:jc w:val="center"/>
              <w:rPr>
                <w:b/>
                <w:bCs/>
              </w:rPr>
            </w:pPr>
            <w:r w:rsidRPr="00C300F8">
              <w:rPr>
                <w:b/>
                <w:bCs/>
              </w:rPr>
              <w:t xml:space="preserve"> развития </w:t>
            </w:r>
            <w:r w:rsidR="006F32CC" w:rsidRPr="00C300F8">
              <w:rPr>
                <w:b/>
                <w:bCs/>
              </w:rPr>
              <w:t>МСП</w:t>
            </w:r>
            <w:r w:rsidRPr="00C300F8">
              <w:rPr>
                <w:b/>
                <w:bCs/>
              </w:rPr>
              <w:t xml:space="preserve"> в городе Череповце на 2009 - 2012 годы</w:t>
            </w:r>
          </w:p>
          <w:p w:rsidR="00024247" w:rsidRPr="00C300F8" w:rsidRDefault="00024247" w:rsidP="00024247">
            <w:pPr>
              <w:widowControl w:val="0"/>
              <w:autoSpaceDE w:val="0"/>
              <w:autoSpaceDN w:val="0"/>
              <w:adjustRightInd w:val="0"/>
              <w:jc w:val="center"/>
            </w:pPr>
          </w:p>
        </w:tc>
      </w:tr>
      <w:tr w:rsidR="003B6F5F" w:rsidRPr="00C300F8" w:rsidTr="007E1232">
        <w:tc>
          <w:tcPr>
            <w:tcW w:w="675" w:type="dxa"/>
            <w:vMerge w:val="restart"/>
            <w:tcBorders>
              <w:top w:val="single" w:sz="4" w:space="0" w:color="auto"/>
              <w:bottom w:val="nil"/>
              <w:right w:val="single" w:sz="4" w:space="0" w:color="auto"/>
            </w:tcBorders>
          </w:tcPr>
          <w:p w:rsidR="00B07327" w:rsidRPr="00C300F8" w:rsidRDefault="00B07327" w:rsidP="004B7BB4">
            <w:pPr>
              <w:widowControl w:val="0"/>
              <w:autoSpaceDE w:val="0"/>
              <w:autoSpaceDN w:val="0"/>
              <w:adjustRightInd w:val="0"/>
            </w:pPr>
            <w:r w:rsidRPr="00C300F8">
              <w:t>№</w:t>
            </w:r>
          </w:p>
          <w:p w:rsidR="004B7BB4" w:rsidRPr="00C300F8" w:rsidRDefault="004B7BB4" w:rsidP="004B7BB4">
            <w:pPr>
              <w:widowControl w:val="0"/>
              <w:autoSpaceDE w:val="0"/>
              <w:autoSpaceDN w:val="0"/>
              <w:adjustRightInd w:val="0"/>
            </w:pPr>
            <w:r w:rsidRPr="00C300F8">
              <w:t>п/п</w:t>
            </w:r>
          </w:p>
        </w:tc>
        <w:tc>
          <w:tcPr>
            <w:tcW w:w="3436" w:type="dxa"/>
            <w:vMerge w:val="restart"/>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Наименование целевого показателя программы</w:t>
            </w:r>
          </w:p>
        </w:tc>
        <w:tc>
          <w:tcPr>
            <w:tcW w:w="974" w:type="dxa"/>
            <w:vMerge w:val="restart"/>
            <w:tcBorders>
              <w:top w:val="single" w:sz="4" w:space="0" w:color="auto"/>
              <w:left w:val="nil"/>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Ед. изм.</w:t>
            </w:r>
          </w:p>
        </w:tc>
        <w:tc>
          <w:tcPr>
            <w:tcW w:w="9553" w:type="dxa"/>
            <w:gridSpan w:val="8"/>
            <w:tcBorders>
              <w:top w:val="single" w:sz="4" w:space="0" w:color="auto"/>
              <w:left w:val="nil"/>
              <w:bottom w:val="single" w:sz="4" w:space="0" w:color="auto"/>
            </w:tcBorders>
          </w:tcPr>
          <w:p w:rsidR="004B7BB4" w:rsidRPr="00C300F8" w:rsidRDefault="004B7BB4" w:rsidP="008C0611">
            <w:pPr>
              <w:widowControl w:val="0"/>
              <w:autoSpaceDE w:val="0"/>
              <w:autoSpaceDN w:val="0"/>
              <w:adjustRightInd w:val="0"/>
              <w:jc w:val="center"/>
            </w:pPr>
            <w:r w:rsidRPr="00C300F8">
              <w:t>Значение целевого показателя по годам реализации программы</w:t>
            </w:r>
          </w:p>
        </w:tc>
      </w:tr>
      <w:tr w:rsidR="003B6F5F" w:rsidRPr="00C300F8" w:rsidTr="007E1232">
        <w:tc>
          <w:tcPr>
            <w:tcW w:w="675" w:type="dxa"/>
            <w:vMerge/>
            <w:tcBorders>
              <w:top w:val="nil"/>
              <w:bottom w:val="single" w:sz="4" w:space="0" w:color="auto"/>
              <w:right w:val="single" w:sz="4" w:space="0" w:color="auto"/>
            </w:tcBorders>
          </w:tcPr>
          <w:p w:rsidR="004B7BB4" w:rsidRPr="00C300F8" w:rsidRDefault="004B7BB4" w:rsidP="004B7BB4">
            <w:pPr>
              <w:widowControl w:val="0"/>
              <w:autoSpaceDE w:val="0"/>
              <w:autoSpaceDN w:val="0"/>
              <w:adjustRightInd w:val="0"/>
              <w:jc w:val="both"/>
            </w:pPr>
          </w:p>
        </w:tc>
        <w:tc>
          <w:tcPr>
            <w:tcW w:w="3436" w:type="dxa"/>
            <w:vMerge/>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jc w:val="both"/>
            </w:pPr>
          </w:p>
        </w:tc>
        <w:tc>
          <w:tcPr>
            <w:tcW w:w="974" w:type="dxa"/>
            <w:vMerge/>
            <w:tcBorders>
              <w:top w:val="single" w:sz="4" w:space="0" w:color="auto"/>
              <w:left w:val="nil"/>
              <w:bottom w:val="single" w:sz="4" w:space="0" w:color="auto"/>
              <w:right w:val="single" w:sz="4" w:space="0" w:color="auto"/>
            </w:tcBorders>
          </w:tcPr>
          <w:p w:rsidR="004B7BB4" w:rsidRPr="00C300F8" w:rsidRDefault="004B7BB4" w:rsidP="004B7BB4">
            <w:pPr>
              <w:widowControl w:val="0"/>
              <w:autoSpaceDE w:val="0"/>
              <w:autoSpaceDN w:val="0"/>
              <w:adjustRightInd w:val="0"/>
              <w:jc w:val="both"/>
            </w:pPr>
          </w:p>
        </w:tc>
        <w:tc>
          <w:tcPr>
            <w:tcW w:w="2379" w:type="dxa"/>
            <w:gridSpan w:val="2"/>
            <w:tcBorders>
              <w:top w:val="single" w:sz="4" w:space="0" w:color="auto"/>
              <w:left w:val="single" w:sz="4" w:space="0" w:color="auto"/>
              <w:bottom w:val="single" w:sz="4" w:space="0" w:color="auto"/>
              <w:right w:val="single" w:sz="4" w:space="0" w:color="auto"/>
            </w:tcBorders>
          </w:tcPr>
          <w:p w:rsidR="004B7BB4" w:rsidRPr="00C300F8" w:rsidRDefault="004B7BB4" w:rsidP="008C0611">
            <w:pPr>
              <w:widowControl w:val="0"/>
              <w:autoSpaceDE w:val="0"/>
              <w:autoSpaceDN w:val="0"/>
              <w:adjustRightInd w:val="0"/>
              <w:jc w:val="center"/>
            </w:pPr>
            <w:r w:rsidRPr="00C300F8">
              <w:t>2009 год</w:t>
            </w:r>
          </w:p>
        </w:tc>
        <w:tc>
          <w:tcPr>
            <w:tcW w:w="2286" w:type="dxa"/>
            <w:gridSpan w:val="2"/>
            <w:tcBorders>
              <w:top w:val="single" w:sz="4" w:space="0" w:color="auto"/>
              <w:left w:val="single" w:sz="4" w:space="0" w:color="auto"/>
              <w:bottom w:val="single" w:sz="4" w:space="0" w:color="auto"/>
              <w:right w:val="single" w:sz="4" w:space="0" w:color="auto"/>
            </w:tcBorders>
          </w:tcPr>
          <w:p w:rsidR="004B7BB4" w:rsidRPr="00C300F8" w:rsidRDefault="004B7BB4" w:rsidP="008C0611">
            <w:pPr>
              <w:widowControl w:val="0"/>
              <w:autoSpaceDE w:val="0"/>
              <w:autoSpaceDN w:val="0"/>
              <w:adjustRightInd w:val="0"/>
              <w:jc w:val="center"/>
            </w:pPr>
            <w:r w:rsidRPr="00C300F8">
              <w:t>2010 год</w:t>
            </w:r>
          </w:p>
        </w:tc>
        <w:tc>
          <w:tcPr>
            <w:tcW w:w="2336" w:type="dxa"/>
            <w:gridSpan w:val="2"/>
            <w:tcBorders>
              <w:top w:val="single" w:sz="4" w:space="0" w:color="auto"/>
              <w:left w:val="single" w:sz="4" w:space="0" w:color="auto"/>
              <w:bottom w:val="single" w:sz="4" w:space="0" w:color="auto"/>
              <w:right w:val="single" w:sz="4" w:space="0" w:color="auto"/>
            </w:tcBorders>
          </w:tcPr>
          <w:p w:rsidR="004B7BB4" w:rsidRPr="00C300F8" w:rsidRDefault="004B7BB4" w:rsidP="008C0611">
            <w:pPr>
              <w:widowControl w:val="0"/>
              <w:autoSpaceDE w:val="0"/>
              <w:autoSpaceDN w:val="0"/>
              <w:adjustRightInd w:val="0"/>
              <w:jc w:val="center"/>
            </w:pPr>
            <w:r w:rsidRPr="00C300F8">
              <w:t>2011 год</w:t>
            </w:r>
          </w:p>
        </w:tc>
        <w:tc>
          <w:tcPr>
            <w:tcW w:w="2552" w:type="dxa"/>
            <w:gridSpan w:val="2"/>
            <w:tcBorders>
              <w:top w:val="single" w:sz="4" w:space="0" w:color="auto"/>
              <w:left w:val="single" w:sz="4" w:space="0" w:color="auto"/>
              <w:bottom w:val="single" w:sz="4" w:space="0" w:color="auto"/>
            </w:tcBorders>
          </w:tcPr>
          <w:p w:rsidR="004B7BB4" w:rsidRPr="00C300F8" w:rsidRDefault="004B7BB4" w:rsidP="008C0611">
            <w:pPr>
              <w:widowControl w:val="0"/>
              <w:autoSpaceDE w:val="0"/>
              <w:autoSpaceDN w:val="0"/>
              <w:adjustRightInd w:val="0"/>
              <w:jc w:val="center"/>
            </w:pPr>
            <w:r w:rsidRPr="00C300F8">
              <w:t>2012 год</w:t>
            </w:r>
          </w:p>
        </w:tc>
      </w:tr>
      <w:tr w:rsidR="003B6F5F" w:rsidRPr="00C300F8" w:rsidTr="007E1232">
        <w:tc>
          <w:tcPr>
            <w:tcW w:w="675" w:type="dxa"/>
            <w:vMerge/>
            <w:tcBorders>
              <w:top w:val="nil"/>
              <w:bottom w:val="single" w:sz="4" w:space="0" w:color="auto"/>
              <w:right w:val="single" w:sz="4" w:space="0" w:color="auto"/>
            </w:tcBorders>
          </w:tcPr>
          <w:p w:rsidR="004B7BB4" w:rsidRPr="00C300F8" w:rsidRDefault="004B7BB4" w:rsidP="004B7BB4">
            <w:pPr>
              <w:widowControl w:val="0"/>
              <w:autoSpaceDE w:val="0"/>
              <w:autoSpaceDN w:val="0"/>
              <w:adjustRightInd w:val="0"/>
              <w:jc w:val="both"/>
            </w:pPr>
          </w:p>
        </w:tc>
        <w:tc>
          <w:tcPr>
            <w:tcW w:w="3436" w:type="dxa"/>
            <w:vMerge/>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jc w:val="both"/>
            </w:pPr>
          </w:p>
        </w:tc>
        <w:tc>
          <w:tcPr>
            <w:tcW w:w="974" w:type="dxa"/>
            <w:vMerge/>
            <w:tcBorders>
              <w:top w:val="single" w:sz="4" w:space="0" w:color="auto"/>
              <w:left w:val="nil"/>
              <w:bottom w:val="single" w:sz="4" w:space="0" w:color="auto"/>
              <w:right w:val="single" w:sz="4" w:space="0" w:color="auto"/>
            </w:tcBorders>
          </w:tcPr>
          <w:p w:rsidR="004B7BB4" w:rsidRPr="00C300F8" w:rsidRDefault="004B7BB4" w:rsidP="004B7BB4">
            <w:pPr>
              <w:widowControl w:val="0"/>
              <w:autoSpaceDE w:val="0"/>
              <w:autoSpaceDN w:val="0"/>
              <w:adjustRightInd w:val="0"/>
              <w:jc w:val="both"/>
            </w:pPr>
          </w:p>
        </w:tc>
        <w:tc>
          <w:tcPr>
            <w:tcW w:w="1190"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план</w:t>
            </w:r>
          </w:p>
        </w:tc>
        <w:tc>
          <w:tcPr>
            <w:tcW w:w="1189"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факт</w:t>
            </w:r>
          </w:p>
        </w:tc>
        <w:tc>
          <w:tcPr>
            <w:tcW w:w="992"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план</w:t>
            </w:r>
          </w:p>
        </w:tc>
        <w:tc>
          <w:tcPr>
            <w:tcW w:w="1294"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факт</w:t>
            </w:r>
          </w:p>
        </w:tc>
        <w:tc>
          <w:tcPr>
            <w:tcW w:w="992"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план</w:t>
            </w:r>
          </w:p>
        </w:tc>
        <w:tc>
          <w:tcPr>
            <w:tcW w:w="1344"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факт</w:t>
            </w:r>
          </w:p>
        </w:tc>
        <w:tc>
          <w:tcPr>
            <w:tcW w:w="1134"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план</w:t>
            </w:r>
          </w:p>
        </w:tc>
        <w:tc>
          <w:tcPr>
            <w:tcW w:w="1418" w:type="dxa"/>
            <w:tcBorders>
              <w:top w:val="single" w:sz="4" w:space="0" w:color="auto"/>
              <w:left w:val="nil"/>
              <w:bottom w:val="single" w:sz="4" w:space="0" w:color="auto"/>
            </w:tcBorders>
          </w:tcPr>
          <w:p w:rsidR="004B7BB4" w:rsidRPr="00C300F8" w:rsidRDefault="004B7BB4" w:rsidP="004B7BB4">
            <w:pPr>
              <w:widowControl w:val="0"/>
              <w:autoSpaceDE w:val="0"/>
              <w:autoSpaceDN w:val="0"/>
              <w:adjustRightInd w:val="0"/>
            </w:pPr>
            <w:r w:rsidRPr="00C300F8">
              <w:t xml:space="preserve">факт </w:t>
            </w:r>
          </w:p>
        </w:tc>
      </w:tr>
      <w:tr w:rsidR="003B6F5F" w:rsidRPr="00C300F8" w:rsidTr="007E1232">
        <w:tc>
          <w:tcPr>
            <w:tcW w:w="675" w:type="dxa"/>
            <w:tcBorders>
              <w:top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1</w:t>
            </w:r>
          </w:p>
        </w:tc>
        <w:tc>
          <w:tcPr>
            <w:tcW w:w="3436"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Количество предприятий, созданных в результате реализации программы</w:t>
            </w:r>
          </w:p>
        </w:tc>
        <w:tc>
          <w:tcPr>
            <w:tcW w:w="974" w:type="dxa"/>
            <w:tcBorders>
              <w:top w:val="single" w:sz="4" w:space="0" w:color="auto"/>
              <w:left w:val="nil"/>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шт.</w:t>
            </w:r>
          </w:p>
        </w:tc>
        <w:tc>
          <w:tcPr>
            <w:tcW w:w="1190"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130</w:t>
            </w:r>
          </w:p>
        </w:tc>
        <w:tc>
          <w:tcPr>
            <w:tcW w:w="1189"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418</w:t>
            </w:r>
          </w:p>
        </w:tc>
        <w:tc>
          <w:tcPr>
            <w:tcW w:w="992"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135</w:t>
            </w:r>
          </w:p>
        </w:tc>
        <w:tc>
          <w:tcPr>
            <w:tcW w:w="1294"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797</w:t>
            </w:r>
          </w:p>
        </w:tc>
        <w:tc>
          <w:tcPr>
            <w:tcW w:w="992"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140</w:t>
            </w:r>
          </w:p>
        </w:tc>
        <w:tc>
          <w:tcPr>
            <w:tcW w:w="1344"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404</w:t>
            </w:r>
          </w:p>
        </w:tc>
        <w:tc>
          <w:tcPr>
            <w:tcW w:w="1134"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150</w:t>
            </w:r>
          </w:p>
        </w:tc>
        <w:tc>
          <w:tcPr>
            <w:tcW w:w="1418" w:type="dxa"/>
            <w:tcBorders>
              <w:top w:val="single" w:sz="4" w:space="0" w:color="auto"/>
              <w:left w:val="nil"/>
              <w:bottom w:val="single" w:sz="4" w:space="0" w:color="auto"/>
            </w:tcBorders>
          </w:tcPr>
          <w:p w:rsidR="004B7BB4" w:rsidRPr="00C300F8" w:rsidRDefault="004B7BB4" w:rsidP="004B7BB4">
            <w:pPr>
              <w:widowControl w:val="0"/>
              <w:autoSpaceDE w:val="0"/>
              <w:autoSpaceDN w:val="0"/>
              <w:adjustRightInd w:val="0"/>
            </w:pPr>
            <w:r w:rsidRPr="00C300F8">
              <w:t>192</w:t>
            </w:r>
          </w:p>
        </w:tc>
      </w:tr>
      <w:tr w:rsidR="003B6F5F" w:rsidRPr="00C300F8" w:rsidTr="007E1232">
        <w:tc>
          <w:tcPr>
            <w:tcW w:w="675" w:type="dxa"/>
            <w:tcBorders>
              <w:top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2</w:t>
            </w:r>
          </w:p>
        </w:tc>
        <w:tc>
          <w:tcPr>
            <w:tcW w:w="3436"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Количество рабочих мест, созданных и сохраненных в результате реализации программы</w:t>
            </w:r>
          </w:p>
        </w:tc>
        <w:tc>
          <w:tcPr>
            <w:tcW w:w="974" w:type="dxa"/>
            <w:tcBorders>
              <w:top w:val="single" w:sz="4" w:space="0" w:color="auto"/>
              <w:left w:val="nil"/>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шт.</w:t>
            </w:r>
          </w:p>
        </w:tc>
        <w:tc>
          <w:tcPr>
            <w:tcW w:w="1190"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700</w:t>
            </w:r>
          </w:p>
        </w:tc>
        <w:tc>
          <w:tcPr>
            <w:tcW w:w="1189"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2885</w:t>
            </w:r>
          </w:p>
        </w:tc>
        <w:tc>
          <w:tcPr>
            <w:tcW w:w="992"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750</w:t>
            </w:r>
          </w:p>
        </w:tc>
        <w:tc>
          <w:tcPr>
            <w:tcW w:w="1294"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3889</w:t>
            </w:r>
          </w:p>
        </w:tc>
        <w:tc>
          <w:tcPr>
            <w:tcW w:w="992"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800</w:t>
            </w:r>
          </w:p>
        </w:tc>
        <w:tc>
          <w:tcPr>
            <w:tcW w:w="1344"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5293</w:t>
            </w:r>
          </w:p>
        </w:tc>
        <w:tc>
          <w:tcPr>
            <w:tcW w:w="1134"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850</w:t>
            </w:r>
          </w:p>
        </w:tc>
        <w:tc>
          <w:tcPr>
            <w:tcW w:w="1418" w:type="dxa"/>
            <w:tcBorders>
              <w:top w:val="single" w:sz="4" w:space="0" w:color="auto"/>
              <w:left w:val="nil"/>
              <w:bottom w:val="single" w:sz="4" w:space="0" w:color="auto"/>
            </w:tcBorders>
          </w:tcPr>
          <w:p w:rsidR="004B7BB4" w:rsidRPr="00C300F8" w:rsidRDefault="004B7BB4" w:rsidP="004B7BB4">
            <w:pPr>
              <w:widowControl w:val="0"/>
              <w:autoSpaceDE w:val="0"/>
              <w:autoSpaceDN w:val="0"/>
              <w:adjustRightInd w:val="0"/>
            </w:pPr>
            <w:r w:rsidRPr="00C300F8">
              <w:t>1860</w:t>
            </w:r>
          </w:p>
        </w:tc>
      </w:tr>
      <w:tr w:rsidR="003B6F5F" w:rsidRPr="00C300F8" w:rsidTr="007E1232">
        <w:tc>
          <w:tcPr>
            <w:tcW w:w="675" w:type="dxa"/>
            <w:tcBorders>
              <w:top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3</w:t>
            </w:r>
          </w:p>
        </w:tc>
        <w:tc>
          <w:tcPr>
            <w:tcW w:w="3436"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Количество предприятий, прошедших через бизнес-инкубатор (нарастающим итогом)</w:t>
            </w:r>
          </w:p>
        </w:tc>
        <w:tc>
          <w:tcPr>
            <w:tcW w:w="974" w:type="dxa"/>
            <w:tcBorders>
              <w:top w:val="single" w:sz="4" w:space="0" w:color="auto"/>
              <w:left w:val="nil"/>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шт.</w:t>
            </w:r>
          </w:p>
        </w:tc>
        <w:tc>
          <w:tcPr>
            <w:tcW w:w="1190"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40</w:t>
            </w:r>
          </w:p>
        </w:tc>
        <w:tc>
          <w:tcPr>
            <w:tcW w:w="1189"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40</w:t>
            </w:r>
          </w:p>
        </w:tc>
        <w:tc>
          <w:tcPr>
            <w:tcW w:w="992"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45</w:t>
            </w:r>
          </w:p>
        </w:tc>
        <w:tc>
          <w:tcPr>
            <w:tcW w:w="1294"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74</w:t>
            </w:r>
          </w:p>
        </w:tc>
        <w:tc>
          <w:tcPr>
            <w:tcW w:w="992"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45</w:t>
            </w:r>
          </w:p>
        </w:tc>
        <w:tc>
          <w:tcPr>
            <w:tcW w:w="1344"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93</w:t>
            </w:r>
          </w:p>
        </w:tc>
        <w:tc>
          <w:tcPr>
            <w:tcW w:w="1134"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50</w:t>
            </w:r>
          </w:p>
        </w:tc>
        <w:tc>
          <w:tcPr>
            <w:tcW w:w="1418" w:type="dxa"/>
            <w:tcBorders>
              <w:top w:val="single" w:sz="4" w:space="0" w:color="auto"/>
              <w:left w:val="nil"/>
              <w:bottom w:val="single" w:sz="4" w:space="0" w:color="auto"/>
            </w:tcBorders>
          </w:tcPr>
          <w:p w:rsidR="004B7BB4" w:rsidRPr="00C300F8" w:rsidRDefault="004B7BB4" w:rsidP="004B7BB4">
            <w:pPr>
              <w:widowControl w:val="0"/>
              <w:autoSpaceDE w:val="0"/>
              <w:autoSpaceDN w:val="0"/>
              <w:adjustRightInd w:val="0"/>
            </w:pPr>
            <w:r w:rsidRPr="00C300F8">
              <w:t>101</w:t>
            </w:r>
          </w:p>
        </w:tc>
      </w:tr>
      <w:tr w:rsidR="003B6F5F" w:rsidRPr="00C300F8" w:rsidTr="007E1232">
        <w:tc>
          <w:tcPr>
            <w:tcW w:w="675" w:type="dxa"/>
            <w:tcBorders>
              <w:top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4</w:t>
            </w:r>
          </w:p>
        </w:tc>
        <w:tc>
          <w:tcPr>
            <w:tcW w:w="3436"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Оценка субъектами бизнеса комфортности ведения бизнеса (оценка МКУ ИМА "Череповец")</w:t>
            </w:r>
          </w:p>
        </w:tc>
        <w:tc>
          <w:tcPr>
            <w:tcW w:w="974" w:type="dxa"/>
            <w:tcBorders>
              <w:top w:val="single" w:sz="4" w:space="0" w:color="auto"/>
              <w:left w:val="nil"/>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балл</w:t>
            </w:r>
          </w:p>
        </w:tc>
        <w:tc>
          <w:tcPr>
            <w:tcW w:w="1190"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jc w:val="both"/>
            </w:pPr>
          </w:p>
        </w:tc>
        <w:tc>
          <w:tcPr>
            <w:tcW w:w="1189" w:type="dxa"/>
            <w:tcBorders>
              <w:top w:val="single" w:sz="4" w:space="0" w:color="auto"/>
              <w:left w:val="single" w:sz="4" w:space="0" w:color="auto"/>
              <w:bottom w:val="single" w:sz="4" w:space="0" w:color="auto"/>
              <w:right w:val="single" w:sz="4" w:space="0" w:color="auto"/>
            </w:tcBorders>
          </w:tcPr>
          <w:p w:rsidR="004B7BB4" w:rsidRPr="00C300F8" w:rsidRDefault="00080EFE" w:rsidP="004B7BB4">
            <w:pPr>
              <w:widowControl w:val="0"/>
              <w:autoSpaceDE w:val="0"/>
              <w:autoSpaceDN w:val="0"/>
              <w:adjustRightInd w:val="0"/>
            </w:pPr>
            <w:r w:rsidRPr="00C300F8">
              <w:t>53,9</w:t>
            </w:r>
          </w:p>
        </w:tc>
        <w:tc>
          <w:tcPr>
            <w:tcW w:w="992"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jc w:val="both"/>
            </w:pPr>
          </w:p>
        </w:tc>
        <w:tc>
          <w:tcPr>
            <w:tcW w:w="1294"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53</w:t>
            </w:r>
          </w:p>
        </w:tc>
        <w:tc>
          <w:tcPr>
            <w:tcW w:w="992"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jc w:val="both"/>
            </w:pPr>
          </w:p>
        </w:tc>
        <w:tc>
          <w:tcPr>
            <w:tcW w:w="1344"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54</w:t>
            </w:r>
          </w:p>
        </w:tc>
        <w:tc>
          <w:tcPr>
            <w:tcW w:w="1134"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60</w:t>
            </w:r>
          </w:p>
        </w:tc>
        <w:tc>
          <w:tcPr>
            <w:tcW w:w="1418" w:type="dxa"/>
            <w:tcBorders>
              <w:top w:val="single" w:sz="4" w:space="0" w:color="auto"/>
              <w:left w:val="nil"/>
              <w:bottom w:val="single" w:sz="4" w:space="0" w:color="auto"/>
            </w:tcBorders>
          </w:tcPr>
          <w:p w:rsidR="004B7BB4" w:rsidRPr="00C300F8" w:rsidRDefault="004B7BB4" w:rsidP="00080EFE">
            <w:pPr>
              <w:widowControl w:val="0"/>
              <w:autoSpaceDE w:val="0"/>
              <w:autoSpaceDN w:val="0"/>
              <w:adjustRightInd w:val="0"/>
            </w:pPr>
            <w:r w:rsidRPr="00C300F8">
              <w:t>53,</w:t>
            </w:r>
            <w:r w:rsidR="00080EFE" w:rsidRPr="00C300F8">
              <w:t>2</w:t>
            </w:r>
          </w:p>
        </w:tc>
      </w:tr>
      <w:tr w:rsidR="003B6F5F" w:rsidRPr="00C300F8" w:rsidTr="007E1232">
        <w:tc>
          <w:tcPr>
            <w:tcW w:w="675" w:type="dxa"/>
            <w:tcBorders>
              <w:top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5</w:t>
            </w:r>
          </w:p>
        </w:tc>
        <w:tc>
          <w:tcPr>
            <w:tcW w:w="3436"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Доля занятых офисов от имеющихся на базе НП "АГР"</w:t>
            </w:r>
          </w:p>
        </w:tc>
        <w:tc>
          <w:tcPr>
            <w:tcW w:w="974" w:type="dxa"/>
            <w:tcBorders>
              <w:top w:val="single" w:sz="4" w:space="0" w:color="auto"/>
              <w:left w:val="nil"/>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w:t>
            </w:r>
          </w:p>
        </w:tc>
        <w:tc>
          <w:tcPr>
            <w:tcW w:w="1190"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100%</w:t>
            </w:r>
          </w:p>
        </w:tc>
        <w:tc>
          <w:tcPr>
            <w:tcW w:w="1189"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100%</w:t>
            </w:r>
          </w:p>
        </w:tc>
        <w:tc>
          <w:tcPr>
            <w:tcW w:w="992"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100%</w:t>
            </w:r>
          </w:p>
        </w:tc>
        <w:tc>
          <w:tcPr>
            <w:tcW w:w="1294"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100%</w:t>
            </w:r>
          </w:p>
        </w:tc>
        <w:tc>
          <w:tcPr>
            <w:tcW w:w="992"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100%</w:t>
            </w:r>
          </w:p>
        </w:tc>
        <w:tc>
          <w:tcPr>
            <w:tcW w:w="1344"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100%</w:t>
            </w:r>
          </w:p>
        </w:tc>
        <w:tc>
          <w:tcPr>
            <w:tcW w:w="1134"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100%</w:t>
            </w:r>
          </w:p>
        </w:tc>
        <w:tc>
          <w:tcPr>
            <w:tcW w:w="1418" w:type="dxa"/>
            <w:tcBorders>
              <w:top w:val="single" w:sz="4" w:space="0" w:color="auto"/>
              <w:left w:val="nil"/>
              <w:bottom w:val="single" w:sz="4" w:space="0" w:color="auto"/>
            </w:tcBorders>
          </w:tcPr>
          <w:p w:rsidR="004B7BB4" w:rsidRPr="00C300F8" w:rsidRDefault="004B7BB4" w:rsidP="004B7BB4">
            <w:pPr>
              <w:widowControl w:val="0"/>
              <w:autoSpaceDE w:val="0"/>
              <w:autoSpaceDN w:val="0"/>
              <w:adjustRightInd w:val="0"/>
            </w:pPr>
            <w:r w:rsidRPr="00C300F8">
              <w:t>100%</w:t>
            </w:r>
          </w:p>
        </w:tc>
      </w:tr>
      <w:tr w:rsidR="003B6F5F" w:rsidRPr="00C300F8" w:rsidTr="007E1232">
        <w:tc>
          <w:tcPr>
            <w:tcW w:w="675" w:type="dxa"/>
            <w:tcBorders>
              <w:top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6</w:t>
            </w:r>
          </w:p>
        </w:tc>
        <w:tc>
          <w:tcPr>
            <w:tcW w:w="3436"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Количество обученных начинающих предпринимателей, чел.</w:t>
            </w:r>
          </w:p>
        </w:tc>
        <w:tc>
          <w:tcPr>
            <w:tcW w:w="974" w:type="dxa"/>
            <w:tcBorders>
              <w:top w:val="single" w:sz="4" w:space="0" w:color="auto"/>
              <w:left w:val="nil"/>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чел.</w:t>
            </w:r>
          </w:p>
        </w:tc>
        <w:tc>
          <w:tcPr>
            <w:tcW w:w="1190"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170</w:t>
            </w:r>
          </w:p>
        </w:tc>
        <w:tc>
          <w:tcPr>
            <w:tcW w:w="1189"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1170</w:t>
            </w:r>
          </w:p>
        </w:tc>
        <w:tc>
          <w:tcPr>
            <w:tcW w:w="992"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700</w:t>
            </w:r>
          </w:p>
        </w:tc>
        <w:tc>
          <w:tcPr>
            <w:tcW w:w="1294"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1300</w:t>
            </w:r>
          </w:p>
        </w:tc>
        <w:tc>
          <w:tcPr>
            <w:tcW w:w="992"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170</w:t>
            </w:r>
          </w:p>
        </w:tc>
        <w:tc>
          <w:tcPr>
            <w:tcW w:w="1344"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582</w:t>
            </w:r>
          </w:p>
        </w:tc>
        <w:tc>
          <w:tcPr>
            <w:tcW w:w="1134"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210</w:t>
            </w:r>
          </w:p>
        </w:tc>
        <w:tc>
          <w:tcPr>
            <w:tcW w:w="1418" w:type="dxa"/>
            <w:tcBorders>
              <w:top w:val="single" w:sz="4" w:space="0" w:color="auto"/>
              <w:left w:val="nil"/>
              <w:bottom w:val="single" w:sz="4" w:space="0" w:color="auto"/>
            </w:tcBorders>
          </w:tcPr>
          <w:p w:rsidR="004B7BB4" w:rsidRPr="00C300F8" w:rsidRDefault="004B7BB4" w:rsidP="004B7BB4">
            <w:pPr>
              <w:widowControl w:val="0"/>
              <w:autoSpaceDE w:val="0"/>
              <w:autoSpaceDN w:val="0"/>
              <w:adjustRightInd w:val="0"/>
            </w:pPr>
            <w:r w:rsidRPr="00C300F8">
              <w:t>227</w:t>
            </w:r>
          </w:p>
        </w:tc>
      </w:tr>
      <w:tr w:rsidR="003B6F5F" w:rsidRPr="00C300F8" w:rsidTr="007E1232">
        <w:tc>
          <w:tcPr>
            <w:tcW w:w="675" w:type="dxa"/>
            <w:tcBorders>
              <w:top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7</w:t>
            </w:r>
          </w:p>
        </w:tc>
        <w:tc>
          <w:tcPr>
            <w:tcW w:w="3436"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Количество обученных действующих предпринимателей, чел.</w:t>
            </w:r>
          </w:p>
        </w:tc>
        <w:tc>
          <w:tcPr>
            <w:tcW w:w="974" w:type="dxa"/>
            <w:tcBorders>
              <w:top w:val="single" w:sz="4" w:space="0" w:color="auto"/>
              <w:left w:val="nil"/>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чел.</w:t>
            </w:r>
          </w:p>
        </w:tc>
        <w:tc>
          <w:tcPr>
            <w:tcW w:w="1190"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380</w:t>
            </w:r>
          </w:p>
        </w:tc>
        <w:tc>
          <w:tcPr>
            <w:tcW w:w="1189"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814</w:t>
            </w:r>
          </w:p>
        </w:tc>
        <w:tc>
          <w:tcPr>
            <w:tcW w:w="992"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390</w:t>
            </w:r>
          </w:p>
        </w:tc>
        <w:tc>
          <w:tcPr>
            <w:tcW w:w="1294"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990</w:t>
            </w:r>
          </w:p>
        </w:tc>
        <w:tc>
          <w:tcPr>
            <w:tcW w:w="992"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400</w:t>
            </w:r>
          </w:p>
        </w:tc>
        <w:tc>
          <w:tcPr>
            <w:tcW w:w="1344"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456</w:t>
            </w:r>
          </w:p>
        </w:tc>
        <w:tc>
          <w:tcPr>
            <w:tcW w:w="1134"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440</w:t>
            </w:r>
          </w:p>
        </w:tc>
        <w:tc>
          <w:tcPr>
            <w:tcW w:w="1418" w:type="dxa"/>
            <w:tcBorders>
              <w:top w:val="single" w:sz="4" w:space="0" w:color="auto"/>
              <w:left w:val="nil"/>
              <w:bottom w:val="single" w:sz="4" w:space="0" w:color="auto"/>
            </w:tcBorders>
          </w:tcPr>
          <w:p w:rsidR="004B7BB4" w:rsidRPr="00C300F8" w:rsidRDefault="004B7BB4" w:rsidP="004B7BB4">
            <w:pPr>
              <w:widowControl w:val="0"/>
              <w:autoSpaceDE w:val="0"/>
              <w:autoSpaceDN w:val="0"/>
              <w:adjustRightInd w:val="0"/>
            </w:pPr>
            <w:r w:rsidRPr="00C300F8">
              <w:t>591</w:t>
            </w:r>
          </w:p>
        </w:tc>
      </w:tr>
      <w:tr w:rsidR="003B6F5F" w:rsidRPr="00C300F8" w:rsidTr="007E1232">
        <w:tc>
          <w:tcPr>
            <w:tcW w:w="675" w:type="dxa"/>
            <w:tcBorders>
              <w:top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8</w:t>
            </w:r>
          </w:p>
        </w:tc>
        <w:tc>
          <w:tcPr>
            <w:tcW w:w="3436"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Доля предпринимателей, открывших свой бизнес, из числа обученных в НП "АГР"</w:t>
            </w:r>
          </w:p>
        </w:tc>
        <w:tc>
          <w:tcPr>
            <w:tcW w:w="974" w:type="dxa"/>
            <w:tcBorders>
              <w:top w:val="single" w:sz="4" w:space="0" w:color="auto"/>
              <w:left w:val="nil"/>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w:t>
            </w:r>
          </w:p>
        </w:tc>
        <w:tc>
          <w:tcPr>
            <w:tcW w:w="1190"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нет данных</w:t>
            </w:r>
          </w:p>
        </w:tc>
        <w:tc>
          <w:tcPr>
            <w:tcW w:w="1189" w:type="dxa"/>
            <w:tcBorders>
              <w:top w:val="single" w:sz="4" w:space="0" w:color="auto"/>
              <w:left w:val="single" w:sz="4" w:space="0" w:color="auto"/>
              <w:bottom w:val="single" w:sz="4" w:space="0" w:color="auto"/>
              <w:right w:val="single" w:sz="4" w:space="0" w:color="auto"/>
            </w:tcBorders>
          </w:tcPr>
          <w:p w:rsidR="004B7BB4" w:rsidRPr="00C300F8" w:rsidRDefault="00B07327" w:rsidP="004B7BB4">
            <w:pPr>
              <w:widowControl w:val="0"/>
              <w:autoSpaceDE w:val="0"/>
              <w:autoSpaceDN w:val="0"/>
              <w:adjustRightInd w:val="0"/>
            </w:pPr>
            <w:r w:rsidRPr="00C300F8">
              <w:t>н</w:t>
            </w:r>
            <w:r w:rsidR="004B7BB4" w:rsidRPr="00C300F8">
              <w:t>ет данных</w:t>
            </w:r>
          </w:p>
        </w:tc>
        <w:tc>
          <w:tcPr>
            <w:tcW w:w="992"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35%</w:t>
            </w:r>
          </w:p>
        </w:tc>
        <w:tc>
          <w:tcPr>
            <w:tcW w:w="1294"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54%</w:t>
            </w:r>
          </w:p>
        </w:tc>
        <w:tc>
          <w:tcPr>
            <w:tcW w:w="992"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45%</w:t>
            </w:r>
          </w:p>
        </w:tc>
        <w:tc>
          <w:tcPr>
            <w:tcW w:w="1344"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48%</w:t>
            </w:r>
          </w:p>
        </w:tc>
        <w:tc>
          <w:tcPr>
            <w:tcW w:w="1134"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45%</w:t>
            </w:r>
          </w:p>
        </w:tc>
        <w:tc>
          <w:tcPr>
            <w:tcW w:w="1418" w:type="dxa"/>
            <w:tcBorders>
              <w:top w:val="single" w:sz="4" w:space="0" w:color="auto"/>
              <w:left w:val="nil"/>
              <w:bottom w:val="single" w:sz="4" w:space="0" w:color="auto"/>
            </w:tcBorders>
          </w:tcPr>
          <w:p w:rsidR="004B7BB4" w:rsidRPr="00C300F8" w:rsidRDefault="004B7BB4" w:rsidP="004B7BB4">
            <w:pPr>
              <w:widowControl w:val="0"/>
              <w:autoSpaceDE w:val="0"/>
              <w:autoSpaceDN w:val="0"/>
              <w:adjustRightInd w:val="0"/>
            </w:pPr>
            <w:r w:rsidRPr="00C300F8">
              <w:t>41%</w:t>
            </w:r>
          </w:p>
        </w:tc>
      </w:tr>
      <w:tr w:rsidR="003B6F5F" w:rsidRPr="00C300F8" w:rsidTr="007E1232">
        <w:tc>
          <w:tcPr>
            <w:tcW w:w="675" w:type="dxa"/>
            <w:tcBorders>
              <w:top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lastRenderedPageBreak/>
              <w:t>9</w:t>
            </w:r>
          </w:p>
        </w:tc>
        <w:tc>
          <w:tcPr>
            <w:tcW w:w="3436"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Количество оказанных консалтинговых услуг</w:t>
            </w:r>
          </w:p>
        </w:tc>
        <w:tc>
          <w:tcPr>
            <w:tcW w:w="974" w:type="dxa"/>
            <w:tcBorders>
              <w:top w:val="single" w:sz="4" w:space="0" w:color="auto"/>
              <w:left w:val="nil"/>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шт.</w:t>
            </w:r>
          </w:p>
        </w:tc>
        <w:tc>
          <w:tcPr>
            <w:tcW w:w="1190"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3700</w:t>
            </w:r>
          </w:p>
        </w:tc>
        <w:tc>
          <w:tcPr>
            <w:tcW w:w="1189"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11498</w:t>
            </w:r>
          </w:p>
        </w:tc>
        <w:tc>
          <w:tcPr>
            <w:tcW w:w="992"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3900</w:t>
            </w:r>
          </w:p>
        </w:tc>
        <w:tc>
          <w:tcPr>
            <w:tcW w:w="1294"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16836</w:t>
            </w:r>
          </w:p>
        </w:tc>
        <w:tc>
          <w:tcPr>
            <w:tcW w:w="992"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3950</w:t>
            </w:r>
          </w:p>
        </w:tc>
        <w:tc>
          <w:tcPr>
            <w:tcW w:w="1344"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11114</w:t>
            </w:r>
          </w:p>
        </w:tc>
        <w:tc>
          <w:tcPr>
            <w:tcW w:w="1134"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4000</w:t>
            </w:r>
          </w:p>
        </w:tc>
        <w:tc>
          <w:tcPr>
            <w:tcW w:w="1418" w:type="dxa"/>
            <w:tcBorders>
              <w:top w:val="single" w:sz="4" w:space="0" w:color="auto"/>
              <w:left w:val="nil"/>
              <w:bottom w:val="single" w:sz="4" w:space="0" w:color="auto"/>
            </w:tcBorders>
          </w:tcPr>
          <w:p w:rsidR="004B7BB4" w:rsidRPr="00C300F8" w:rsidRDefault="004B7BB4" w:rsidP="004B7BB4">
            <w:pPr>
              <w:widowControl w:val="0"/>
              <w:autoSpaceDE w:val="0"/>
              <w:autoSpaceDN w:val="0"/>
              <w:adjustRightInd w:val="0"/>
            </w:pPr>
            <w:r w:rsidRPr="00C300F8">
              <w:t>8664</w:t>
            </w:r>
          </w:p>
        </w:tc>
      </w:tr>
      <w:tr w:rsidR="003B6F5F" w:rsidRPr="00C300F8" w:rsidTr="007E1232">
        <w:tc>
          <w:tcPr>
            <w:tcW w:w="675" w:type="dxa"/>
            <w:tcBorders>
              <w:top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10</w:t>
            </w:r>
          </w:p>
        </w:tc>
        <w:tc>
          <w:tcPr>
            <w:tcW w:w="3436"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Количество проведенных мероприятий, направленных на развитие бизнеса</w:t>
            </w:r>
          </w:p>
        </w:tc>
        <w:tc>
          <w:tcPr>
            <w:tcW w:w="974" w:type="dxa"/>
            <w:tcBorders>
              <w:top w:val="single" w:sz="4" w:space="0" w:color="auto"/>
              <w:left w:val="nil"/>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шт.</w:t>
            </w:r>
          </w:p>
        </w:tc>
        <w:tc>
          <w:tcPr>
            <w:tcW w:w="1190"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150</w:t>
            </w:r>
          </w:p>
        </w:tc>
        <w:tc>
          <w:tcPr>
            <w:tcW w:w="1189"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400</w:t>
            </w:r>
          </w:p>
        </w:tc>
        <w:tc>
          <w:tcPr>
            <w:tcW w:w="992"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165</w:t>
            </w:r>
          </w:p>
        </w:tc>
        <w:tc>
          <w:tcPr>
            <w:tcW w:w="1294"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379</w:t>
            </w:r>
          </w:p>
        </w:tc>
        <w:tc>
          <w:tcPr>
            <w:tcW w:w="992"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175</w:t>
            </w:r>
          </w:p>
        </w:tc>
        <w:tc>
          <w:tcPr>
            <w:tcW w:w="1344"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642</w:t>
            </w:r>
          </w:p>
        </w:tc>
        <w:tc>
          <w:tcPr>
            <w:tcW w:w="1134"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180</w:t>
            </w:r>
          </w:p>
        </w:tc>
        <w:tc>
          <w:tcPr>
            <w:tcW w:w="1418" w:type="dxa"/>
            <w:tcBorders>
              <w:top w:val="single" w:sz="4" w:space="0" w:color="auto"/>
              <w:left w:val="nil"/>
              <w:bottom w:val="single" w:sz="4" w:space="0" w:color="auto"/>
            </w:tcBorders>
          </w:tcPr>
          <w:p w:rsidR="004B7BB4" w:rsidRPr="00C300F8" w:rsidRDefault="004B7BB4" w:rsidP="004B7BB4">
            <w:pPr>
              <w:widowControl w:val="0"/>
              <w:autoSpaceDE w:val="0"/>
              <w:autoSpaceDN w:val="0"/>
              <w:adjustRightInd w:val="0"/>
            </w:pPr>
            <w:r w:rsidRPr="00C300F8">
              <w:t>553</w:t>
            </w:r>
          </w:p>
        </w:tc>
      </w:tr>
      <w:tr w:rsidR="00C56344" w:rsidRPr="00C300F8" w:rsidTr="007E1232">
        <w:tc>
          <w:tcPr>
            <w:tcW w:w="675" w:type="dxa"/>
            <w:tcBorders>
              <w:top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11</w:t>
            </w:r>
          </w:p>
        </w:tc>
        <w:tc>
          <w:tcPr>
            <w:tcW w:w="3436"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Количество участников мероприятий и проинформированных граждан (не считая информирование через СМИ)</w:t>
            </w:r>
          </w:p>
        </w:tc>
        <w:tc>
          <w:tcPr>
            <w:tcW w:w="974" w:type="dxa"/>
            <w:tcBorders>
              <w:top w:val="single" w:sz="4" w:space="0" w:color="auto"/>
              <w:left w:val="nil"/>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чел.</w:t>
            </w:r>
          </w:p>
        </w:tc>
        <w:tc>
          <w:tcPr>
            <w:tcW w:w="1190"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jc w:val="both"/>
            </w:pPr>
          </w:p>
        </w:tc>
        <w:tc>
          <w:tcPr>
            <w:tcW w:w="1189"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w:t>
            </w:r>
          </w:p>
        </w:tc>
        <w:tc>
          <w:tcPr>
            <w:tcW w:w="1294"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w:t>
            </w:r>
          </w:p>
        </w:tc>
        <w:tc>
          <w:tcPr>
            <w:tcW w:w="1344"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6638</w:t>
            </w:r>
          </w:p>
        </w:tc>
        <w:tc>
          <w:tcPr>
            <w:tcW w:w="1134"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4000</w:t>
            </w:r>
          </w:p>
        </w:tc>
        <w:tc>
          <w:tcPr>
            <w:tcW w:w="1418" w:type="dxa"/>
            <w:tcBorders>
              <w:top w:val="single" w:sz="4" w:space="0" w:color="auto"/>
              <w:left w:val="nil"/>
              <w:bottom w:val="single" w:sz="4" w:space="0" w:color="auto"/>
            </w:tcBorders>
          </w:tcPr>
          <w:p w:rsidR="004B7BB4" w:rsidRPr="00C300F8" w:rsidRDefault="004B7BB4" w:rsidP="004B7BB4">
            <w:pPr>
              <w:widowControl w:val="0"/>
              <w:autoSpaceDE w:val="0"/>
              <w:autoSpaceDN w:val="0"/>
              <w:adjustRightInd w:val="0"/>
            </w:pPr>
            <w:r w:rsidRPr="00C300F8">
              <w:t>6294</w:t>
            </w:r>
          </w:p>
        </w:tc>
      </w:tr>
    </w:tbl>
    <w:p w:rsidR="004B7BB4" w:rsidRPr="00C300F8" w:rsidRDefault="004B7BB4" w:rsidP="004B7BB4">
      <w:pPr>
        <w:widowControl w:val="0"/>
        <w:autoSpaceDE w:val="0"/>
        <w:autoSpaceDN w:val="0"/>
        <w:adjustRightInd w:val="0"/>
        <w:ind w:firstLine="720"/>
        <w:jc w:val="both"/>
      </w:pPr>
    </w:p>
    <w:p w:rsidR="004B7BB4" w:rsidRPr="00C300F8" w:rsidRDefault="004B7BB4" w:rsidP="004B7BB4">
      <w:pPr>
        <w:widowControl w:val="0"/>
        <w:autoSpaceDE w:val="0"/>
        <w:autoSpaceDN w:val="0"/>
        <w:adjustRightInd w:val="0"/>
        <w:ind w:firstLine="720"/>
        <w:jc w:val="both"/>
        <w:sectPr w:rsidR="004B7BB4" w:rsidRPr="00C300F8">
          <w:pgSz w:w="16837" w:h="11905" w:orient="landscape"/>
          <w:pgMar w:top="1440" w:right="800" w:bottom="1440" w:left="1100" w:header="720" w:footer="720" w:gutter="0"/>
          <w:cols w:space="720"/>
          <w:noEndnote/>
        </w:sectPr>
      </w:pP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lastRenderedPageBreak/>
        <w:t>За период действия долгосрочной целевой программы поддержки МСП в городе Череповце на 2009 - 2012 годы была создана высокоэффективная инфраструктура поддержки малого и среднего бизнеса, появился механизм общественного регулирования деятельности по поддержке МСП, сложилась практика проведения деловых мероприятий, выросла предпринимательская активность.</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Бизнес-сообщество Череповца активно, готово к диалогу, принимает участие в работе общественных объединений, участвует в разработке законодательной базы, корректировке форм поддержки МСП. Был сформирован механизм сотрудничества бизнеса и власти, что позволяет принимать решения, влияющие на деятельность МСП, в т.ч. законодательные решения, с учетом потребностей и интересов бизнеса.</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Понимание общих тенденций развития экономики страны и учет макроэкономических факторов является важной основой для формирования конструктивной системы поддержки предпринимательства в городе Череповце.</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Исследование общероссийской общественной организации "Опора России", проведенное в 2011 году, а также исследования Национального института системных исследований проблем предпринимательства показали, что в настоящее время малый и средний бизнес еще не занял своего естественного экономического места (особенно в сравнении с тем исключительным положением, которое занимает малый и средний бизнес в развитых экономических странах). Тому есть несколько причин:</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1. Во-первых, структура экономики России еще только складывается. Три экономических кризиса (1990, 1998, 2008 гг.), по-видимому, еще не сформировали достаточной базы для понимания роли МСП для развития устойчивой и растущей экономики. МСП рассматривается как переходный этап к возникновению крупных предприятий, а не как самостоятельный элемент экономики.</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2. Во-вторых, многие существующие формы поддержки предпринимательства исходят из того, что малый и средний бизнес является конкурентным, стремящимся повысить качество товаров и услуг, совершенствовать технологии, внедрять инновации и модернизировать производство, быстро осваивающего вновь появляющиеся ниши. Однако реальное положение дел в сфере МСП иное и его необходимо учитывать при формировании направлений поддержки: чувствительность МСП к новым технологиям и стремление к модернизации в сфере МСП очень невелико. Это связано с присутствием в России распространенной практики удержания того или иного (экономического или административного) ресурса. В результате бизнес не имеет экономической необходимости совершенствовать качество продукции в ситуации отсутствия конкурентов или успешного раздела сфер влияния. Именно поэтому развитие конкуренции в сфере МСП так важно в общем комплексе мероприятий.</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3. В-третьих, МСП часто оторвано от мировых трендов и тенденций. Во-многом это связано с низким уровнем конкуренции, недостаточным числом субъектов МСП в отдельных отраслях, ориентацией на удержание контроля в занятом секторе экономики. Многие предприниматели знают о существующих перспективных тенденциях, но не видят им реального применения в России. Другой причиной является то, что в нашей стране до недавнего времени (до вступления в ВТО) отсутствовало государственное нормативное и финансовое давление на бизнес-структуры, которое бы приводило к смене используемых технологических решений.</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Таким образом, с учетом сложившихся тенденций важно направить усилия в развитии МСП не только на увеличение количества субъектов, но и в первую очередь, на качественное развитие сектора, которое выражается в культуре ведения бизнеса, наличии конструктивных деловых связей внутри сектора, участии в реали</w:t>
      </w:r>
      <w:r w:rsidRPr="00C300F8">
        <w:rPr>
          <w:sz w:val="26"/>
          <w:szCs w:val="26"/>
        </w:rPr>
        <w:lastRenderedPageBreak/>
        <w:t>зации значимых социальных и инфраструктурных проектов.</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По оценкам экспертов, в ближайшие 5-10 лет на ситуацию в российском МСП будут в большей степени влиять внутренние, а не общемировые процессы.</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Первое - изменение демографического состава общества: тенденция к "втягиванию" трудоспособного населения и особенно молодежи в корпорации и государственные органы и рост числа мигрантов, которые формируют новую волну предпринимательства в сельском хозяйстве, переработке, строительстве, в различных сервисных отраслях.</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Второе - это институциональные трансформации. В ближайшие 5-10 лет их влияние на сектор МСП будет все более очевидным:</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 Реформа ЖКХ: государство прекращает финансирование сектора. Очевидна тенденция к возрастанию роли МСП в этой сфере.</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 xml:space="preserve">- Реформа образования: государство прекращает финансирование сектора. Активно будет развиваться сектор </w:t>
      </w:r>
      <w:proofErr w:type="spellStart"/>
      <w:r w:rsidRPr="00C300F8">
        <w:rPr>
          <w:sz w:val="26"/>
          <w:szCs w:val="26"/>
        </w:rPr>
        <w:t>неинституциональных</w:t>
      </w:r>
      <w:proofErr w:type="spellEnd"/>
      <w:r w:rsidRPr="00C300F8">
        <w:rPr>
          <w:sz w:val="26"/>
          <w:szCs w:val="26"/>
        </w:rPr>
        <w:t xml:space="preserve"> видов образования.</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 Реформа здравоохранения.</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Таким образом, механизмы, которые обеспечивали такие секторы, как жилье, медицина и образование, перейдут в структуру частного сервиса.</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Однако сам по себе выход государства из данной сферы не создает новых возможностей для формирования конкурентного и ориентированного на повышение качества услуг бизнеса.</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Важно создавать особые условия для стимулирования:</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 Снижение "порога входа" в данный сектор, представление новой модели ведения деятельности, построенной не на обосновании тарифов путем увеличения затрат, а на оптимизации затрат.</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 Снижение административных барьеров (снятие законодательных и разрешительных преград для новых компаний).</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Третье - переориентация государства с поддержки крупной промышленности на поддержку МСП (давление на крупный бизнес стандартов по энергосбережению и водопользованию, перевод производства в страны Азии, Китай, Индию). Роль малого и среднего бизнеса будет возрастать.</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Четвертое - новые формы мировой экономики ("зеленой", "интернет-экономики", инновационной экономики). Эти формы в России еще длительное время будут рассматриваться как перспективные, однако, по оценкам экспертов, технологии будут создаваться не внутри страны, а приходить в виде готовых решений. Таким образом, инновационный потенциал МСП ограничен.</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Таким образом, в настоящее время экономика страны и сложившиеся политические условия дают возможность изменить способ ведения предпринимательской деятельности, изменить место МСП в структуре экономики и сформировать новую волну МСП, отвечающую вызовам времени.</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Однако эксперты считают, что естественным образом такая трансформация будет происходить слишком долго, для ряда отраслей (ЖКХ, образование, медицина) это может оказаться катастрофическим. А именно эти отрасли обеспечивают качество жизни населения, и для полноценной их работы важно формирование стандартов качества выполнения работ или оказания услуг.</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Одна из важнейших задач - создание общественно-государственного партнерства, направленного на замещение государственных и муниципальных структур в социально значимых секторах экономики.</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Для этого необходимо:</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lastRenderedPageBreak/>
        <w:t>- К моменту выхода государства из этих сфер создать достаточное количество предприятий, желающих попробовать себя в новых секторах</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 Разработать пакеты "готовых решений" для ведения бизнеса в этих отраслях и систему подготовки предпринимателей</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 Создать механизм, препятствующий созданию преград для ведения этих видов деятельности.</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 xml:space="preserve">Взаимодействие бизнеса с федеральными, региональными и местными властями, а также эффективные связи внутри бизнес-сообщества </w:t>
      </w:r>
      <w:proofErr w:type="gramStart"/>
      <w:r w:rsidRPr="00C300F8">
        <w:rPr>
          <w:sz w:val="26"/>
          <w:szCs w:val="26"/>
        </w:rPr>
        <w:t>- это</w:t>
      </w:r>
      <w:proofErr w:type="gramEnd"/>
      <w:r w:rsidRPr="00C300F8">
        <w:rPr>
          <w:sz w:val="26"/>
          <w:szCs w:val="26"/>
        </w:rPr>
        <w:t xml:space="preserve"> основа, дающая возможность двигаться вперед. При реализации крупных городских инфраструктурных проектов должен соблюдаться принцип социального партнерства и социальной ответственности.</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Таким образом, в прошлый 10-летний период основной задачей при поддержке бизнеса было стимулирование создания новых предприятий. В настоящее время важно не столько увеличивать число субъектов, сколько содействовать повышению качества работы компании, внедрению новых, перспективных форм организации бизнеса и, как следствие, росту производительности каждой компании.</w:t>
      </w:r>
    </w:p>
    <w:p w:rsidR="004B7BB4" w:rsidRPr="00C300F8" w:rsidRDefault="004B7BB4" w:rsidP="004B7BB4">
      <w:pPr>
        <w:widowControl w:val="0"/>
        <w:autoSpaceDE w:val="0"/>
        <w:autoSpaceDN w:val="0"/>
        <w:adjustRightInd w:val="0"/>
        <w:ind w:firstLine="720"/>
        <w:jc w:val="both"/>
        <w:rPr>
          <w:sz w:val="26"/>
          <w:szCs w:val="26"/>
        </w:rPr>
      </w:pPr>
    </w:p>
    <w:p w:rsidR="004B7BB4" w:rsidRPr="007F6C4B" w:rsidRDefault="004B7BB4" w:rsidP="007F6C4B">
      <w:pPr>
        <w:pStyle w:val="affffb"/>
        <w:widowControl w:val="0"/>
        <w:numPr>
          <w:ilvl w:val="0"/>
          <w:numId w:val="25"/>
        </w:numPr>
        <w:autoSpaceDE w:val="0"/>
        <w:autoSpaceDN w:val="0"/>
        <w:adjustRightInd w:val="0"/>
        <w:jc w:val="center"/>
        <w:outlineLvl w:val="0"/>
        <w:rPr>
          <w:b/>
          <w:bCs/>
          <w:sz w:val="26"/>
          <w:szCs w:val="26"/>
        </w:rPr>
      </w:pPr>
      <w:r w:rsidRPr="007F6C4B">
        <w:rPr>
          <w:b/>
          <w:bCs/>
          <w:sz w:val="26"/>
          <w:szCs w:val="26"/>
        </w:rPr>
        <w:t xml:space="preserve">Приоритеты в сфере реализации </w:t>
      </w:r>
      <w:r w:rsidR="004C1658" w:rsidRPr="007F6C4B">
        <w:rPr>
          <w:b/>
          <w:bCs/>
          <w:sz w:val="26"/>
          <w:szCs w:val="26"/>
        </w:rPr>
        <w:t>муниципальной п</w:t>
      </w:r>
      <w:r w:rsidRPr="007F6C4B">
        <w:rPr>
          <w:b/>
          <w:bCs/>
          <w:sz w:val="26"/>
          <w:szCs w:val="26"/>
        </w:rPr>
        <w:t xml:space="preserve">рограммы, цели, задачи и показатели (индикаторы) достижения целей и решения задач, </w:t>
      </w:r>
      <w:r w:rsidR="00143385" w:rsidRPr="007F6C4B">
        <w:rPr>
          <w:b/>
          <w:bCs/>
          <w:sz w:val="26"/>
          <w:szCs w:val="26"/>
        </w:rPr>
        <w:t xml:space="preserve">описание основных </w:t>
      </w:r>
      <w:r w:rsidRPr="007F6C4B">
        <w:rPr>
          <w:b/>
          <w:bCs/>
          <w:sz w:val="26"/>
          <w:szCs w:val="26"/>
        </w:rPr>
        <w:t>ожидаемы</w:t>
      </w:r>
      <w:r w:rsidR="00143385" w:rsidRPr="007F6C4B">
        <w:rPr>
          <w:b/>
          <w:bCs/>
          <w:sz w:val="26"/>
          <w:szCs w:val="26"/>
        </w:rPr>
        <w:t>х</w:t>
      </w:r>
      <w:r w:rsidRPr="007F6C4B">
        <w:rPr>
          <w:b/>
          <w:bCs/>
          <w:sz w:val="26"/>
          <w:szCs w:val="26"/>
        </w:rPr>
        <w:t xml:space="preserve"> результат</w:t>
      </w:r>
      <w:r w:rsidR="00143385" w:rsidRPr="007F6C4B">
        <w:rPr>
          <w:b/>
          <w:bCs/>
          <w:sz w:val="26"/>
          <w:szCs w:val="26"/>
        </w:rPr>
        <w:t>ов</w:t>
      </w:r>
      <w:r w:rsidRPr="007F6C4B">
        <w:rPr>
          <w:b/>
          <w:bCs/>
          <w:sz w:val="26"/>
          <w:szCs w:val="26"/>
        </w:rPr>
        <w:t xml:space="preserve"> </w:t>
      </w:r>
      <w:r w:rsidR="00143385" w:rsidRPr="007F6C4B">
        <w:rPr>
          <w:b/>
          <w:bCs/>
          <w:sz w:val="26"/>
          <w:szCs w:val="26"/>
        </w:rPr>
        <w:t>муниципальной программы</w:t>
      </w:r>
      <w:r w:rsidRPr="007F6C4B">
        <w:rPr>
          <w:b/>
          <w:bCs/>
          <w:sz w:val="26"/>
          <w:szCs w:val="26"/>
        </w:rPr>
        <w:t xml:space="preserve">, сроки </w:t>
      </w:r>
      <w:r w:rsidR="00143385" w:rsidRPr="007F6C4B">
        <w:rPr>
          <w:b/>
          <w:bCs/>
          <w:sz w:val="26"/>
          <w:szCs w:val="26"/>
        </w:rPr>
        <w:t xml:space="preserve">и этапы </w:t>
      </w:r>
      <w:r w:rsidRPr="007F6C4B">
        <w:rPr>
          <w:b/>
          <w:bCs/>
          <w:sz w:val="26"/>
          <w:szCs w:val="26"/>
        </w:rPr>
        <w:t xml:space="preserve">реализации </w:t>
      </w:r>
      <w:r w:rsidR="004C1658" w:rsidRPr="007F6C4B">
        <w:rPr>
          <w:b/>
          <w:bCs/>
          <w:sz w:val="26"/>
          <w:szCs w:val="26"/>
        </w:rPr>
        <w:t>муниципальной п</w:t>
      </w:r>
      <w:r w:rsidRPr="007F6C4B">
        <w:rPr>
          <w:b/>
          <w:bCs/>
          <w:sz w:val="26"/>
          <w:szCs w:val="26"/>
        </w:rPr>
        <w:t>рограммы</w:t>
      </w:r>
    </w:p>
    <w:p w:rsidR="004B7BB4" w:rsidRPr="00C300F8" w:rsidRDefault="004B7BB4" w:rsidP="004B7BB4">
      <w:pPr>
        <w:widowControl w:val="0"/>
        <w:autoSpaceDE w:val="0"/>
        <w:autoSpaceDN w:val="0"/>
        <w:adjustRightInd w:val="0"/>
        <w:ind w:firstLine="720"/>
        <w:jc w:val="both"/>
        <w:rPr>
          <w:sz w:val="26"/>
          <w:szCs w:val="26"/>
        </w:rPr>
      </w:pP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В 2002 году развитие МСП в г. Череповце осуществлялось в рамках стратегии "Череповец - город лидеров", программы поддержки МСП на тот момент не существовало.</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Стратегия ставила следующие цели в области поддержки МСП:</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Создание благоприятной среды для малого и среднего бизнеса.</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Количественное и качественное развитие МСП.</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Развитие инфраструктуры поддержки МСП.</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При формировании стратегии "Череповец - город лидеров" отмечались следующие факторы, препятствующие развитию малого и среднего бизнеса в городе:</w:t>
      </w:r>
    </w:p>
    <w:p w:rsidR="004F674D" w:rsidRPr="00C300F8" w:rsidRDefault="004F674D" w:rsidP="004F674D">
      <w:pPr>
        <w:widowControl w:val="0"/>
        <w:autoSpaceDE w:val="0"/>
        <w:autoSpaceDN w:val="0"/>
        <w:adjustRightInd w:val="0"/>
        <w:ind w:firstLine="720"/>
        <w:jc w:val="both"/>
        <w:rPr>
          <w:spacing w:val="-4"/>
          <w:sz w:val="26"/>
          <w:szCs w:val="26"/>
        </w:rPr>
      </w:pPr>
      <w:r w:rsidRPr="00C300F8">
        <w:rPr>
          <w:spacing w:val="-4"/>
          <w:sz w:val="26"/>
          <w:szCs w:val="26"/>
        </w:rPr>
        <w:t>Неэффективность государственной политики в отношении малого предпринимательства, которая выражается в отсутствии ресурсной поддержки малого бизнеса.</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Труднодоступность финансово-кредитных и имущественных ресурсов.</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Увеличение административных барьеров (регистрация, лицензирование, сертификация, системы контроля и разрешительной практики, регулирование арендных отношений и т.д.).</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Фискальное давление налоговых служб и громоздкая система отчетности.</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Отсутствие надежного правового, в том числе судебного, обеспечения предпринимательской деятельности.</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Растущее недоверие предпринимателей к власти, к ее способности проводить долгосрочную политику и обеспечить стабильные условия ведения бизнеса.</w:t>
      </w:r>
    </w:p>
    <w:p w:rsidR="004F674D" w:rsidRPr="00C300F8" w:rsidRDefault="004F674D" w:rsidP="004F674D">
      <w:pPr>
        <w:widowControl w:val="0"/>
        <w:autoSpaceDE w:val="0"/>
        <w:autoSpaceDN w:val="0"/>
        <w:adjustRightInd w:val="0"/>
        <w:ind w:firstLine="720"/>
        <w:jc w:val="both"/>
        <w:rPr>
          <w:spacing w:val="-6"/>
          <w:sz w:val="26"/>
          <w:szCs w:val="26"/>
        </w:rPr>
      </w:pPr>
      <w:r w:rsidRPr="00C300F8">
        <w:rPr>
          <w:spacing w:val="-6"/>
          <w:sz w:val="26"/>
          <w:szCs w:val="26"/>
        </w:rPr>
        <w:t>Трудность решения этих вопросов была прежде всего связана с неразвитостью или полным отсутствием инфраструктуры поддержки и развития МСП, отсутствием государственных, негосударственных, общественных, образовательных и коммерческих организаций, реализующих регулирование деятельности предприятий, оказывающих образовательные, консалтинговые и другие услуги, необходимые для развития бизнеса и обеспечивающие среду и условия для производства товаров и услуг.</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lastRenderedPageBreak/>
        <w:t>Для нивелирования их влияния были определены основные задачи:</w:t>
      </w:r>
    </w:p>
    <w:p w:rsidR="004F674D" w:rsidRPr="00C300F8" w:rsidRDefault="004F674D" w:rsidP="004F674D">
      <w:pPr>
        <w:widowControl w:val="0"/>
        <w:autoSpaceDE w:val="0"/>
        <w:autoSpaceDN w:val="0"/>
        <w:adjustRightInd w:val="0"/>
        <w:ind w:firstLine="720"/>
        <w:jc w:val="both"/>
        <w:rPr>
          <w:spacing w:val="-6"/>
          <w:sz w:val="26"/>
          <w:szCs w:val="26"/>
        </w:rPr>
      </w:pPr>
      <w:r w:rsidRPr="00C300F8">
        <w:rPr>
          <w:spacing w:val="-6"/>
          <w:sz w:val="26"/>
          <w:szCs w:val="26"/>
        </w:rPr>
        <w:t>Формирование механизма финансово-кредитной и инвестиционной поддержки.</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Формирование условий имущественной поддержки МСП.</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Развитие системы консалтинговых, юридических и бухгалтерских услуг.</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Поддержка начинающих предпринимателей.</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 xml:space="preserve">В 2007 году вступил в силу </w:t>
      </w:r>
      <w:hyperlink r:id="rId10" w:history="1">
        <w:r w:rsidRPr="00C300F8">
          <w:rPr>
            <w:sz w:val="26"/>
            <w:szCs w:val="26"/>
          </w:rPr>
          <w:t>Федеральный закон</w:t>
        </w:r>
      </w:hyperlink>
      <w:r w:rsidRPr="00C300F8">
        <w:rPr>
          <w:sz w:val="26"/>
          <w:szCs w:val="26"/>
        </w:rPr>
        <w:t xml:space="preserve"> от 24 июля 2007 года № 209-ФЗ "О развитии МСП в Российской Федерации", на основании которого в 2008 году была утверждена долгосрочная целевая муниципальная </w:t>
      </w:r>
      <w:hyperlink r:id="rId11" w:history="1">
        <w:r w:rsidRPr="00C300F8">
          <w:rPr>
            <w:sz w:val="26"/>
            <w:szCs w:val="26"/>
          </w:rPr>
          <w:t>программа</w:t>
        </w:r>
      </w:hyperlink>
      <w:r w:rsidRPr="00C300F8">
        <w:rPr>
          <w:sz w:val="26"/>
          <w:szCs w:val="26"/>
        </w:rPr>
        <w:t xml:space="preserve"> развития МСП в городе Череповце на 2009 - 2012 годы. Развитие малого и среднего бизнеса рассматривалось как важнейший элемент городской экономики. Во-первых, малые предприятия разделяют налоговую нагрузку с крупными предприятиями, формируя доходную часть бюджета города. Во-вторых, снимают социальную напряженность и обеспечивают рабочими местами, особенно в период экономического спада, который в большей степени влияет на деятельность крупных компаний. В третьих, малое предпринимательство позволяет людям реализовать свой потенциал, что положительно сказывается на инвестиционной привлекательности города.</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На основании анализа ситуации и основных проблем, сдерживающих развитие МСП в Череповце, разработчиками долгосрочной целевой программы были поставлены следующие цели:</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содействие развитию МСП на территории города и оказание субъектам МСП содействия в поиске новых потенциальных направлений, экономических и производственных ниш;</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оказание содействия субъектам МСП города в продвижении производимых ими товаров (работ, услуг);</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обеспечение занятости и развитие самозанятости населения города;</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увеличение доли производимых субъектами МСП товаров (работ, услуг) в объеме продукции, производимой предприятиями города;</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достижение баланса интересов бизнеса и уровня налогообложения для субъектов МСП города.</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Основным инструментом развития МСП стала организация инфраструктуры поддержки малого и среднего бизнеса - некоммерческое партнерство "</w:t>
      </w:r>
      <w:r w:rsidR="00F525B9" w:rsidRPr="00C300F8">
        <w:rPr>
          <w:sz w:val="26"/>
          <w:szCs w:val="26"/>
        </w:rPr>
        <w:t>АГР</w:t>
      </w:r>
      <w:r w:rsidRPr="00C300F8">
        <w:rPr>
          <w:sz w:val="26"/>
          <w:szCs w:val="26"/>
        </w:rPr>
        <w:t>", созданное в 1999 году двумя учредителями: мэрией города Череповца и ОАО "Северсталь".</w:t>
      </w:r>
    </w:p>
    <w:p w:rsidR="004F674D" w:rsidRPr="00C300F8" w:rsidRDefault="004F674D" w:rsidP="004F674D">
      <w:pPr>
        <w:widowControl w:val="0"/>
        <w:autoSpaceDE w:val="0"/>
        <w:autoSpaceDN w:val="0"/>
        <w:adjustRightInd w:val="0"/>
        <w:ind w:firstLine="720"/>
        <w:jc w:val="both"/>
        <w:rPr>
          <w:sz w:val="26"/>
          <w:szCs w:val="26"/>
        </w:rPr>
      </w:pPr>
      <w:r w:rsidRPr="00C300F8">
        <w:rPr>
          <w:sz w:val="26"/>
          <w:szCs w:val="26"/>
        </w:rPr>
        <w:t>Основной задачей для НП "</w:t>
      </w:r>
      <w:r w:rsidR="00F525B9" w:rsidRPr="00C300F8">
        <w:rPr>
          <w:sz w:val="26"/>
          <w:szCs w:val="26"/>
        </w:rPr>
        <w:t>АГР</w:t>
      </w:r>
      <w:r w:rsidRPr="00C300F8">
        <w:rPr>
          <w:sz w:val="26"/>
          <w:szCs w:val="26"/>
        </w:rPr>
        <w:t>" стало изменение структуры городской экономики в сторону создания большего числа малых и средних предприятий и, как следствие, создание рабочих мест, появление новых видов услуг и современных форм производства.</w:t>
      </w:r>
    </w:p>
    <w:p w:rsidR="004B7BB4" w:rsidRPr="00C300F8" w:rsidRDefault="004B7BB4" w:rsidP="004B7BB4">
      <w:pPr>
        <w:widowControl w:val="0"/>
        <w:autoSpaceDE w:val="0"/>
        <w:autoSpaceDN w:val="0"/>
        <w:adjustRightInd w:val="0"/>
        <w:ind w:firstLine="720"/>
        <w:jc w:val="both"/>
        <w:rPr>
          <w:sz w:val="26"/>
          <w:szCs w:val="26"/>
        </w:rPr>
      </w:pPr>
      <w:r w:rsidRPr="00C300F8">
        <w:rPr>
          <w:b/>
          <w:bCs/>
          <w:sz w:val="26"/>
          <w:szCs w:val="26"/>
        </w:rPr>
        <w:t>Основными целями партнерства стали:</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1. Реализация программ, направленных на социально-экономическое развитие Череповца и Вологодской области.</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2. Реализация государственной поддержки путем предоставления поручительств по обязательствам субъектов малого предпринимательства, основанным на кредитных договорах, за счет средств областного бюджета, а также средств федерального бюджета на эти цели.</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3. Координация деятельности организационных структур, обеспечивающих содействие развитию малого и среднего бизнеса.</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4. Структурная перестройка субъектов экономики города и области в соответствии с требованиями рынка.</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lastRenderedPageBreak/>
        <w:t>5. Эффективное использование консолидированных городских и областных ресурсов.</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6. Улучшение инвестиционного климата города и области через поддержку и развитие предпринимательства.</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7. Укрепление финансового состояния города и области за счет совершенствования структуры налоговой базы и сокращения неэффективных расходов.</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8. Снижение уровня безработицы и создание новых рабочих мест.</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Помимо НП "</w:t>
      </w:r>
      <w:r w:rsidR="00F525B9" w:rsidRPr="00C300F8">
        <w:rPr>
          <w:sz w:val="26"/>
          <w:szCs w:val="26"/>
        </w:rPr>
        <w:t>АГР</w:t>
      </w:r>
      <w:r w:rsidRPr="00C300F8">
        <w:rPr>
          <w:sz w:val="26"/>
          <w:szCs w:val="26"/>
        </w:rPr>
        <w:t>" вопросы, связанные с развитием МСП, решали общественные объединения предпринимателей, Череповецкая торгово-промышленная палата.</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 xml:space="preserve">После принятия и реализации долгосрочной целевой </w:t>
      </w:r>
      <w:hyperlink r:id="rId12" w:history="1">
        <w:r w:rsidRPr="00C300F8">
          <w:rPr>
            <w:sz w:val="26"/>
            <w:szCs w:val="26"/>
          </w:rPr>
          <w:t>программы</w:t>
        </w:r>
      </w:hyperlink>
      <w:r w:rsidRPr="00C300F8">
        <w:rPr>
          <w:sz w:val="26"/>
          <w:szCs w:val="26"/>
        </w:rPr>
        <w:t xml:space="preserve"> развития </w:t>
      </w:r>
      <w:r w:rsidR="006F32CC" w:rsidRPr="00C300F8">
        <w:rPr>
          <w:sz w:val="26"/>
          <w:szCs w:val="26"/>
        </w:rPr>
        <w:t>МСП</w:t>
      </w:r>
      <w:r w:rsidRPr="00C300F8">
        <w:rPr>
          <w:sz w:val="26"/>
          <w:szCs w:val="26"/>
        </w:rPr>
        <w:t xml:space="preserve"> в городе Череповце на 2009 - 2012 годы в Череповце постепенно сложилась эффективная инфраструктура поддержки малого и среднего бизнеса, появился механизм общественного регулирования деятельности по поддержке МСП, сложилась практика проведения деловых мероприятий, выросла предпринимательская активность. Это повлияло на количественные и качественные показатели развития МСП.</w:t>
      </w:r>
    </w:p>
    <w:p w:rsidR="004B7BB4" w:rsidRPr="00C300F8" w:rsidRDefault="004B7BB4" w:rsidP="004B7BB4">
      <w:pPr>
        <w:widowControl w:val="0"/>
        <w:autoSpaceDE w:val="0"/>
        <w:autoSpaceDN w:val="0"/>
        <w:adjustRightInd w:val="0"/>
        <w:ind w:firstLine="720"/>
        <w:jc w:val="both"/>
        <w:rPr>
          <w:sz w:val="26"/>
          <w:szCs w:val="26"/>
        </w:rPr>
      </w:pPr>
      <w:bookmarkStart w:id="3" w:name="sub_139"/>
      <w:r w:rsidRPr="00C300F8">
        <w:rPr>
          <w:sz w:val="26"/>
          <w:szCs w:val="26"/>
        </w:rPr>
        <w:t xml:space="preserve">Осуществление мер поддержки бизнеса привело к изменению структуры </w:t>
      </w:r>
      <w:r w:rsidR="006F32CC" w:rsidRPr="00C300F8">
        <w:rPr>
          <w:sz w:val="26"/>
          <w:szCs w:val="26"/>
        </w:rPr>
        <w:t>МСП</w:t>
      </w:r>
      <w:r w:rsidRPr="00C300F8">
        <w:rPr>
          <w:sz w:val="26"/>
          <w:szCs w:val="26"/>
        </w:rPr>
        <w:t xml:space="preserve"> к 2011 году:</w:t>
      </w:r>
    </w:p>
    <w:bookmarkEnd w:id="3"/>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Торгово-закупочная деятельность - 24,5% (в 2008 году - 40%);</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Транспорт и связь - 7,7%;</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Строительство - 6,5%;</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Производство - 5,3%;</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Сфера услуг, в т.ч. операции с недвижимостью - 21,6%;</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Прочее - 34,4%.</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 xml:space="preserve">По оценкам МИФНС </w:t>
      </w:r>
      <w:r w:rsidR="00861664" w:rsidRPr="00C300F8">
        <w:rPr>
          <w:sz w:val="26"/>
          <w:szCs w:val="26"/>
        </w:rPr>
        <w:t>№</w:t>
      </w:r>
      <w:r w:rsidRPr="00C300F8">
        <w:rPr>
          <w:sz w:val="26"/>
          <w:szCs w:val="26"/>
        </w:rPr>
        <w:t> 12 по Вологодской области, количество субъектов МСП на конец 2011 года составило 23005 единиц. Возросло число субъектов МСП в период с 2004 по 2011 год более чем в 2 раза. Данные предоставлены управлением экономической политики мэрии (</w:t>
      </w:r>
      <w:hyperlink w:anchor="sub_21" w:history="1">
        <w:r w:rsidRPr="00C300F8">
          <w:rPr>
            <w:sz w:val="26"/>
            <w:szCs w:val="26"/>
          </w:rPr>
          <w:t>рис.1</w:t>
        </w:r>
      </w:hyperlink>
      <w:r w:rsidRPr="00C300F8">
        <w:rPr>
          <w:sz w:val="26"/>
          <w:szCs w:val="26"/>
        </w:rPr>
        <w:t>).</w:t>
      </w:r>
    </w:p>
    <w:p w:rsidR="004B7BB4" w:rsidRPr="00C300F8" w:rsidRDefault="004B7BB4" w:rsidP="004B7BB4">
      <w:pPr>
        <w:widowControl w:val="0"/>
        <w:autoSpaceDE w:val="0"/>
        <w:autoSpaceDN w:val="0"/>
        <w:adjustRightInd w:val="0"/>
        <w:spacing w:before="108" w:after="108"/>
        <w:jc w:val="center"/>
        <w:outlineLvl w:val="0"/>
        <w:rPr>
          <w:b/>
          <w:bCs/>
          <w:sz w:val="26"/>
          <w:szCs w:val="26"/>
        </w:rPr>
      </w:pPr>
      <w:bookmarkStart w:id="4" w:name="sub_21"/>
      <w:r w:rsidRPr="00C300F8">
        <w:rPr>
          <w:b/>
          <w:bCs/>
          <w:sz w:val="26"/>
          <w:szCs w:val="26"/>
        </w:rPr>
        <w:t>Рис.1. Динамика числа субъектов МСП</w:t>
      </w:r>
    </w:p>
    <w:bookmarkEnd w:id="4"/>
    <w:p w:rsidR="004B7BB4" w:rsidRPr="00C300F8" w:rsidRDefault="004B7BB4" w:rsidP="004B7BB4">
      <w:pPr>
        <w:widowControl w:val="0"/>
        <w:autoSpaceDE w:val="0"/>
        <w:autoSpaceDN w:val="0"/>
        <w:adjustRightInd w:val="0"/>
        <w:ind w:firstLine="720"/>
        <w:jc w:val="both"/>
      </w:pPr>
      <w:r w:rsidRPr="00C300F8">
        <w:rPr>
          <w:noProof/>
        </w:rPr>
        <w:drawing>
          <wp:inline distT="0" distB="0" distL="0" distR="0" wp14:anchorId="7A4CBF07" wp14:editId="6D4960FB">
            <wp:extent cx="5872554" cy="21844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6511" cy="2185872"/>
                    </a:xfrm>
                    <a:prstGeom prst="rect">
                      <a:avLst/>
                    </a:prstGeom>
                    <a:noFill/>
                    <a:ln>
                      <a:noFill/>
                    </a:ln>
                  </pic:spPr>
                </pic:pic>
              </a:graphicData>
            </a:graphic>
          </wp:inline>
        </w:drawing>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Также увеличился объем налоговых поступлений от субъектов М</w:t>
      </w:r>
      <w:r w:rsidR="00B07327" w:rsidRPr="00C300F8">
        <w:rPr>
          <w:sz w:val="26"/>
          <w:szCs w:val="26"/>
        </w:rPr>
        <w:t xml:space="preserve">СП. В 2011 году, по оценке Межрайонной ИФНС России № </w:t>
      </w:r>
      <w:r w:rsidRPr="00C300F8">
        <w:rPr>
          <w:sz w:val="26"/>
          <w:szCs w:val="26"/>
        </w:rPr>
        <w:t>12 по Вологодской области, он составил 854 млн. рублей.</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С созданием в ноябре 2009 года Координационного совета по поддержке малого и среднего предпринимательства (далее - Координационный совет) организован и развивается диалог между представителями малого и среднего бизнеса и вла</w:t>
      </w:r>
      <w:r w:rsidRPr="00C300F8">
        <w:rPr>
          <w:sz w:val="26"/>
          <w:szCs w:val="26"/>
        </w:rPr>
        <w:lastRenderedPageBreak/>
        <w:t>стью. В Череповце сформирован эффективно работающий механизм финансово-кредитной поддержки. Бизнес-сообщество Череповца активно, готово к диалогу, принимает участие в работе общественных объединений, участвует в разработке законодательной базы, корректировке форм поддержки МСП.</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 xml:space="preserve">Таким образом, цели, поставленные в стратегии "Череповец - город лидеров" и долгосрочной целевой </w:t>
      </w:r>
      <w:hyperlink r:id="rId14" w:history="1">
        <w:r w:rsidRPr="00C300F8">
          <w:rPr>
            <w:sz w:val="26"/>
            <w:szCs w:val="26"/>
          </w:rPr>
          <w:t>программе</w:t>
        </w:r>
      </w:hyperlink>
      <w:r w:rsidRPr="00C300F8">
        <w:rPr>
          <w:sz w:val="26"/>
          <w:szCs w:val="26"/>
        </w:rPr>
        <w:t xml:space="preserve"> развития </w:t>
      </w:r>
      <w:r w:rsidR="006F32CC" w:rsidRPr="00C300F8">
        <w:rPr>
          <w:sz w:val="26"/>
          <w:szCs w:val="26"/>
        </w:rPr>
        <w:t>МСП</w:t>
      </w:r>
      <w:r w:rsidRPr="00C300F8">
        <w:rPr>
          <w:sz w:val="26"/>
          <w:szCs w:val="26"/>
        </w:rPr>
        <w:t xml:space="preserve"> в городе Череповце на 2009 - 2012 годы, касающиеся формирования инфраструктуры поддержки, роста доступности финансовой и имущественной поддержки, достигнуты.</w:t>
      </w:r>
    </w:p>
    <w:p w:rsidR="004B7BB4" w:rsidRPr="00C300F8" w:rsidRDefault="004B7BB4" w:rsidP="004B7BB4">
      <w:pPr>
        <w:widowControl w:val="0"/>
        <w:autoSpaceDE w:val="0"/>
        <w:autoSpaceDN w:val="0"/>
        <w:adjustRightInd w:val="0"/>
        <w:ind w:firstLine="720"/>
        <w:jc w:val="both"/>
        <w:rPr>
          <w:sz w:val="26"/>
          <w:szCs w:val="26"/>
        </w:rPr>
      </w:pPr>
      <w:r w:rsidRPr="00C300F8">
        <w:rPr>
          <w:b/>
          <w:bCs/>
          <w:sz w:val="26"/>
          <w:szCs w:val="26"/>
        </w:rPr>
        <w:t>Анализ результативности мер поддержки показал, что основными факторами, оказавшими наибольшее влияние на развитие малого и среднего бизнеса в Череповце в период с 2002 по 2012 гг., стали:</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1. Создание в 1999 году организации инфраструктуры поддержки МСП - НП "</w:t>
      </w:r>
      <w:r w:rsidR="00F525B9" w:rsidRPr="00C300F8">
        <w:rPr>
          <w:sz w:val="26"/>
          <w:szCs w:val="26"/>
        </w:rPr>
        <w:t>АГР</w:t>
      </w:r>
      <w:r w:rsidRPr="00C300F8">
        <w:rPr>
          <w:sz w:val="26"/>
          <w:szCs w:val="26"/>
        </w:rPr>
        <w:t>", благодаря чему работа в области поддержки МСП была централизована, получила четкую стратегию. Появилась возможность учитывать предложения бизнеса и возможности администрации города.</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2. В 2009 году были утверждены городская и областная долгосрочная целевая программа поддержки МСП, сформирован план конкретных мероприятий, определены исполнители.</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 xml:space="preserve">3. В 2011 году Череповец был включен в список моногородов и получил средства федерального и областного бюджета на реализацию программ поддержки. Механизм </w:t>
      </w:r>
      <w:proofErr w:type="spellStart"/>
      <w:r w:rsidRPr="00C300F8">
        <w:rPr>
          <w:sz w:val="26"/>
          <w:szCs w:val="26"/>
        </w:rPr>
        <w:t>софинансирования</w:t>
      </w:r>
      <w:proofErr w:type="spellEnd"/>
      <w:r w:rsidRPr="00C300F8">
        <w:rPr>
          <w:sz w:val="26"/>
          <w:szCs w:val="26"/>
        </w:rPr>
        <w:t xml:space="preserve"> позволил значительно расширить перечень форм поддержки.</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4. Сформирован механизм сотрудничества бизнеса и власти, что позволяет принимать решения, влияющие на деятельность МСП, в т.ч. законодательные решения, с учетом потребностей и интересов бизнеса. Проводимый ежеквартально с 2008 года мониторинг МСП позволяет оценивать реальную ситуацию в бизнесе и формировать/корректировать мероприятия по поддержке бизнеса.</w:t>
      </w:r>
    </w:p>
    <w:p w:rsidR="004B7BB4" w:rsidRPr="00C300F8" w:rsidRDefault="004B7BB4" w:rsidP="004B7BB4">
      <w:pPr>
        <w:widowControl w:val="0"/>
        <w:autoSpaceDE w:val="0"/>
        <w:autoSpaceDN w:val="0"/>
        <w:adjustRightInd w:val="0"/>
        <w:ind w:firstLine="720"/>
        <w:jc w:val="both"/>
        <w:rPr>
          <w:sz w:val="26"/>
          <w:szCs w:val="26"/>
        </w:rPr>
      </w:pPr>
      <w:r w:rsidRPr="00C300F8">
        <w:rPr>
          <w:b/>
          <w:bCs/>
          <w:sz w:val="26"/>
          <w:szCs w:val="26"/>
        </w:rPr>
        <w:t>Исходя из анализа ситуации в сфере МСП за последние 10 лет, оценки эффективности мер поддержки, оценки тенденций развития экономической ситуации в стране, в ближайшие 10 лет усилия по поддержке МСП должны быть направлены прежде всего на:</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1. Повышение деловой активности предпринимателей и развитие конкуренции в сфере МСП.</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2. Развитие межрегиональных связей и международного сотрудничества как между предприятиями, так и между организациями инфраструктуры поддержки МСП, что будет способствовать трансферту технологий и бизнес-моделей, повысит спрос на инновации.</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3. Организацию эффективной работы механизма участия предпринимателей в формировании муниципальных правовых актов, касающихся предпринимательской деятельности, дальнейшее развитие механизмов "обратной связи" муниципалитета с предпринимательским сообществом.</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4. Организацию публичного обсуждения с бизнесом изменений в муниципальном и областном законодательстве. Лоббирование благоприятных для малого бизнеса законодательных решений на федеральном уровне.</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 xml:space="preserve">5. Поддержку приоритетных видов МСП, имеющих наибольший социально-экономический эффект для города, путем регулирования налоговых и арендных ставок, находящихся в ведении муниципалитета. Активизация развития сервисных отраслей, ориентированных на развитие человеческого капитала (социальная помощь, </w:t>
      </w:r>
      <w:r w:rsidRPr="00C300F8">
        <w:rPr>
          <w:sz w:val="26"/>
          <w:szCs w:val="26"/>
        </w:rPr>
        <w:lastRenderedPageBreak/>
        <w:t>медицина, ЖКХ, экология).</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6. Рост доступности финансовых средств, поскольку именно финансовая поддержка для малых предприятий (в отличие от средних и крупных) является наиболее значимой формой поддержки.</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7. Формирование "запаса прочности" малых предприятий путем организации связей и интеграции с крупным производственным бизнесом (предоставление производственных площадок, выполнение отдельных производственных операций (упаковка, уборка территорий и т.п.).</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8. Создание условий для обеспечения взаимосвязи между представителями малого бизнеса и учебными заведениями в вопросе подготовки наиболее востребованных квалифицированных кадров по рабочим специальностям.</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9. Активизация инновационного высокотехнологичного бизнеса путем реализации таких проектов, как "Технопарк в сфере высоких технологий" и других.</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При формировании мер поддержки МСП необходимо применять отраслевой подход, который предполагает последовательное привлечение бизнеса к освоению перспективных экономических ниш. Представленный ниже анализ дает возможность оценить, в каких отраслях возможно развитие бизнеса, с какими перспективами и рисками оно связано (</w:t>
      </w:r>
      <w:hyperlink w:anchor="sub_22" w:history="1">
        <w:r w:rsidRPr="00C300F8">
          <w:rPr>
            <w:sz w:val="26"/>
            <w:szCs w:val="26"/>
          </w:rPr>
          <w:t xml:space="preserve">табл. </w:t>
        </w:r>
      </w:hyperlink>
      <w:r w:rsidR="00C65C0B" w:rsidRPr="00C300F8">
        <w:rPr>
          <w:sz w:val="26"/>
          <w:szCs w:val="26"/>
        </w:rPr>
        <w:t>3</w:t>
      </w:r>
      <w:r w:rsidRPr="00C300F8">
        <w:rPr>
          <w:sz w:val="26"/>
          <w:szCs w:val="26"/>
        </w:rPr>
        <w:t>).</w:t>
      </w:r>
    </w:p>
    <w:p w:rsidR="00B07327" w:rsidRPr="00C300F8" w:rsidRDefault="00B07327" w:rsidP="004B7BB4">
      <w:pPr>
        <w:widowControl w:val="0"/>
        <w:autoSpaceDE w:val="0"/>
        <w:autoSpaceDN w:val="0"/>
        <w:adjustRightInd w:val="0"/>
        <w:ind w:firstLine="720"/>
        <w:jc w:val="both"/>
      </w:pPr>
    </w:p>
    <w:p w:rsidR="004F674D" w:rsidRPr="00C300F8" w:rsidRDefault="004F674D" w:rsidP="004B7BB4">
      <w:pPr>
        <w:widowControl w:val="0"/>
        <w:autoSpaceDE w:val="0"/>
        <w:autoSpaceDN w:val="0"/>
        <w:adjustRightInd w:val="0"/>
        <w:ind w:firstLine="720"/>
        <w:jc w:val="both"/>
      </w:pPr>
    </w:p>
    <w:p w:rsidR="004F674D" w:rsidRPr="00C300F8" w:rsidRDefault="004F674D" w:rsidP="004B7BB4">
      <w:pPr>
        <w:widowControl w:val="0"/>
        <w:autoSpaceDE w:val="0"/>
        <w:autoSpaceDN w:val="0"/>
        <w:adjustRightInd w:val="0"/>
        <w:ind w:firstLine="720"/>
        <w:jc w:val="both"/>
      </w:pPr>
    </w:p>
    <w:p w:rsidR="004F674D" w:rsidRPr="00C300F8" w:rsidRDefault="004F674D" w:rsidP="004B7BB4">
      <w:pPr>
        <w:widowControl w:val="0"/>
        <w:autoSpaceDE w:val="0"/>
        <w:autoSpaceDN w:val="0"/>
        <w:adjustRightInd w:val="0"/>
        <w:ind w:firstLine="720"/>
        <w:jc w:val="both"/>
        <w:sectPr w:rsidR="004F674D" w:rsidRPr="00C300F8" w:rsidSect="00B07327">
          <w:footerReference w:type="default" r:id="rId15"/>
          <w:pgSz w:w="11900" w:h="16800"/>
          <w:pgMar w:top="1440" w:right="567" w:bottom="567" w:left="1843" w:header="720" w:footer="720" w:gutter="0"/>
          <w:cols w:space="720"/>
          <w:noEndnote/>
        </w:sectPr>
      </w:pPr>
    </w:p>
    <w:p w:rsidR="004B7BB4" w:rsidRPr="00C300F8" w:rsidRDefault="004B7BB4" w:rsidP="004B7BB4">
      <w:pPr>
        <w:widowControl w:val="0"/>
        <w:autoSpaceDE w:val="0"/>
        <w:autoSpaceDN w:val="0"/>
        <w:adjustRightInd w:val="0"/>
        <w:ind w:firstLine="720"/>
        <w:jc w:val="both"/>
      </w:pPr>
    </w:p>
    <w:p w:rsidR="004B7BB4" w:rsidRPr="00C300F8" w:rsidRDefault="004B7BB4" w:rsidP="004B7BB4">
      <w:pPr>
        <w:widowControl w:val="0"/>
        <w:autoSpaceDE w:val="0"/>
        <w:autoSpaceDN w:val="0"/>
        <w:adjustRightInd w:val="0"/>
        <w:spacing w:before="108" w:after="108"/>
        <w:jc w:val="center"/>
        <w:outlineLvl w:val="0"/>
        <w:rPr>
          <w:b/>
          <w:bCs/>
        </w:rPr>
      </w:pPr>
      <w:bookmarkStart w:id="5" w:name="sub_22"/>
      <w:r w:rsidRPr="00C300F8">
        <w:rPr>
          <w:b/>
          <w:bCs/>
        </w:rPr>
        <w:t>Таблица 3. Анализ перспективных ниш для развития малого и среднего бизнеса в Череповце</w:t>
      </w:r>
    </w:p>
    <w:tbl>
      <w:tblPr>
        <w:tblW w:w="1545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6663"/>
        <w:gridCol w:w="6237"/>
      </w:tblGrid>
      <w:tr w:rsidR="003B6F5F" w:rsidRPr="00C300F8" w:rsidTr="00FB0707">
        <w:trPr>
          <w:tblHeader/>
        </w:trPr>
        <w:tc>
          <w:tcPr>
            <w:tcW w:w="2552" w:type="dxa"/>
            <w:tcBorders>
              <w:top w:val="single" w:sz="4" w:space="0" w:color="auto"/>
              <w:bottom w:val="single" w:sz="4" w:space="0" w:color="auto"/>
              <w:right w:val="single" w:sz="4" w:space="0" w:color="auto"/>
            </w:tcBorders>
          </w:tcPr>
          <w:bookmarkEnd w:id="5"/>
          <w:p w:rsidR="004B7BB4" w:rsidRPr="00C300F8" w:rsidRDefault="004B7BB4" w:rsidP="004B7BB4">
            <w:pPr>
              <w:widowControl w:val="0"/>
              <w:autoSpaceDE w:val="0"/>
              <w:autoSpaceDN w:val="0"/>
              <w:adjustRightInd w:val="0"/>
            </w:pPr>
            <w:r w:rsidRPr="00C300F8">
              <w:t>Перспективные ниши развития субъектов МСП</w:t>
            </w:r>
          </w:p>
        </w:tc>
        <w:tc>
          <w:tcPr>
            <w:tcW w:w="6663"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Положительные факторы и перспективы развития</w:t>
            </w:r>
          </w:p>
        </w:tc>
        <w:tc>
          <w:tcPr>
            <w:tcW w:w="6237" w:type="dxa"/>
            <w:tcBorders>
              <w:top w:val="single" w:sz="4" w:space="0" w:color="auto"/>
              <w:left w:val="single" w:sz="4" w:space="0" w:color="auto"/>
              <w:bottom w:val="single" w:sz="4" w:space="0" w:color="auto"/>
            </w:tcBorders>
          </w:tcPr>
          <w:p w:rsidR="004B7BB4" w:rsidRPr="00C300F8" w:rsidRDefault="004B7BB4" w:rsidP="004B7BB4">
            <w:pPr>
              <w:widowControl w:val="0"/>
              <w:autoSpaceDE w:val="0"/>
              <w:autoSpaceDN w:val="0"/>
              <w:adjustRightInd w:val="0"/>
            </w:pPr>
            <w:r w:rsidRPr="00C300F8">
              <w:t>Отрицательные факторы</w:t>
            </w:r>
          </w:p>
        </w:tc>
      </w:tr>
      <w:tr w:rsidR="003B6F5F" w:rsidRPr="00C300F8" w:rsidTr="00FB0707">
        <w:tc>
          <w:tcPr>
            <w:tcW w:w="2552" w:type="dxa"/>
            <w:tcBorders>
              <w:top w:val="single" w:sz="4" w:space="0" w:color="auto"/>
              <w:bottom w:val="nil"/>
              <w:right w:val="single" w:sz="4" w:space="0" w:color="auto"/>
            </w:tcBorders>
          </w:tcPr>
          <w:p w:rsidR="004B7BB4" w:rsidRPr="00C300F8" w:rsidRDefault="004B7BB4" w:rsidP="004B7BB4">
            <w:pPr>
              <w:widowControl w:val="0"/>
              <w:autoSpaceDE w:val="0"/>
              <w:autoSpaceDN w:val="0"/>
              <w:adjustRightInd w:val="0"/>
            </w:pPr>
            <w:r w:rsidRPr="00C300F8">
              <w:t>Производство:</w:t>
            </w:r>
          </w:p>
        </w:tc>
        <w:tc>
          <w:tcPr>
            <w:tcW w:w="6663" w:type="dxa"/>
            <w:vMerge w:val="restart"/>
            <w:tcBorders>
              <w:top w:val="single" w:sz="4" w:space="0" w:color="auto"/>
              <w:left w:val="single" w:sz="4" w:space="0" w:color="auto"/>
              <w:bottom w:val="nil"/>
              <w:right w:val="single" w:sz="4" w:space="0" w:color="auto"/>
            </w:tcBorders>
          </w:tcPr>
          <w:p w:rsidR="004B7BB4" w:rsidRPr="00C300F8" w:rsidRDefault="004B7BB4" w:rsidP="004B7BB4">
            <w:pPr>
              <w:widowControl w:val="0"/>
              <w:autoSpaceDE w:val="0"/>
              <w:autoSpaceDN w:val="0"/>
              <w:adjustRightInd w:val="0"/>
            </w:pPr>
            <w:r w:rsidRPr="00C300F8">
              <w:t>Потребительский рынок не насыщен предложениями, за счет чего увеличивается емкость и потенциал рынка; возможность конкурировать; широкий потенциал географии продаж; возможность сделать собственную продукцию легкоузнаваемой; известность продукта защитит от товаров-субститутов и добавит преимуществ в конкуренции; собственная ценовая политика (разработка индивидуальных систем скидок для контрагентов)</w:t>
            </w:r>
          </w:p>
        </w:tc>
        <w:tc>
          <w:tcPr>
            <w:tcW w:w="6237" w:type="dxa"/>
            <w:vMerge w:val="restart"/>
            <w:tcBorders>
              <w:top w:val="single" w:sz="4" w:space="0" w:color="auto"/>
              <w:left w:val="single" w:sz="4" w:space="0" w:color="auto"/>
              <w:bottom w:val="nil"/>
            </w:tcBorders>
          </w:tcPr>
          <w:p w:rsidR="004B7BB4" w:rsidRPr="00C300F8" w:rsidRDefault="004B7BB4" w:rsidP="004B7BB4">
            <w:pPr>
              <w:widowControl w:val="0"/>
              <w:autoSpaceDE w:val="0"/>
              <w:autoSpaceDN w:val="0"/>
              <w:adjustRightInd w:val="0"/>
            </w:pPr>
            <w:r w:rsidRPr="00C300F8">
              <w:t>Динамичес</w:t>
            </w:r>
            <w:r w:rsidR="00B07327" w:rsidRPr="00C300F8">
              <w:t>кий характер производства (быст</w:t>
            </w:r>
            <w:r w:rsidRPr="00C300F8">
              <w:t>роизнашиваемые ОС), наличие короткого производственного цикла (необходим достаточный оборотный капитал); ограниченный срок годности продукции; наличие большого количества контрагентов влечет за собой разнообразие форм расчетов с ними и, соответственно, усложняет контроль исполнения обязательств и платежей; управление качеством</w:t>
            </w:r>
          </w:p>
        </w:tc>
      </w:tr>
      <w:tr w:rsidR="003B6F5F" w:rsidRPr="00C300F8" w:rsidTr="00FB0707">
        <w:tc>
          <w:tcPr>
            <w:tcW w:w="2552" w:type="dxa"/>
            <w:tcBorders>
              <w:top w:val="nil"/>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 пищевая частная промышленность</w:t>
            </w:r>
          </w:p>
        </w:tc>
        <w:tc>
          <w:tcPr>
            <w:tcW w:w="6663" w:type="dxa"/>
            <w:vMerge/>
            <w:tcBorders>
              <w:top w:val="nil"/>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jc w:val="both"/>
            </w:pPr>
          </w:p>
        </w:tc>
        <w:tc>
          <w:tcPr>
            <w:tcW w:w="6237" w:type="dxa"/>
            <w:vMerge/>
            <w:tcBorders>
              <w:top w:val="nil"/>
              <w:left w:val="single" w:sz="4" w:space="0" w:color="auto"/>
              <w:bottom w:val="single" w:sz="4" w:space="0" w:color="auto"/>
            </w:tcBorders>
          </w:tcPr>
          <w:p w:rsidR="004B7BB4" w:rsidRPr="00C300F8" w:rsidRDefault="004B7BB4" w:rsidP="004B7BB4">
            <w:pPr>
              <w:widowControl w:val="0"/>
              <w:autoSpaceDE w:val="0"/>
              <w:autoSpaceDN w:val="0"/>
              <w:adjustRightInd w:val="0"/>
              <w:jc w:val="both"/>
            </w:pPr>
          </w:p>
        </w:tc>
      </w:tr>
      <w:tr w:rsidR="003B6F5F" w:rsidRPr="00C300F8" w:rsidTr="00FB0707">
        <w:tc>
          <w:tcPr>
            <w:tcW w:w="2552" w:type="dxa"/>
            <w:tcBorders>
              <w:top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 легкая промышленность</w:t>
            </w:r>
          </w:p>
        </w:tc>
        <w:tc>
          <w:tcPr>
            <w:tcW w:w="6663"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Высокий потенциал внутреннего рынка; отсутствие явных лидеров рынка; отсутствие крупных производственных предприятий; возможность самостоятельного регулирования ценовых предложений; контроль за качеством выпускаемой продукции; стимулирование сельского хозяйства; развитие внешнеэкономических факторов (освоение иностранных рынков); восстановление сырьевой базы региона; преодоление технической отсталости (закуп высокотехнологичного оборудования); создание эффективной службы маркетинга; содействие созданию совместных предприятий, последующее объединение предприятий в концерны; улучшение условий труда</w:t>
            </w:r>
          </w:p>
        </w:tc>
        <w:tc>
          <w:tcPr>
            <w:tcW w:w="6237" w:type="dxa"/>
            <w:tcBorders>
              <w:top w:val="single" w:sz="4" w:space="0" w:color="auto"/>
              <w:left w:val="single" w:sz="4" w:space="0" w:color="auto"/>
              <w:bottom w:val="single" w:sz="4" w:space="0" w:color="auto"/>
            </w:tcBorders>
          </w:tcPr>
          <w:p w:rsidR="004B7BB4" w:rsidRPr="00C300F8" w:rsidRDefault="004B7BB4" w:rsidP="004B7BB4">
            <w:pPr>
              <w:widowControl w:val="0"/>
              <w:autoSpaceDE w:val="0"/>
              <w:autoSpaceDN w:val="0"/>
              <w:adjustRightInd w:val="0"/>
            </w:pPr>
            <w:r w:rsidRPr="00C300F8">
              <w:t>Нехватка квалифицированного персонала с опытом работы; высокая конкуренция с импортным сырьем (Китай, Казахстан, Турция, Индия, Центральная Азия, Азербайджан, регионы России); малая собственная сырьевая база (сырье под закуп, ткани, кожа, шерсть, пряжа, нити и т.д.); водный фактор - все это следует учитывать при размещении производства тканей и трикотажа, где процессы крашения и отделки требуют значительного количества воды и энергоресурсов</w:t>
            </w:r>
          </w:p>
        </w:tc>
      </w:tr>
      <w:tr w:rsidR="003B6F5F" w:rsidRPr="00C300F8" w:rsidTr="00FB0707">
        <w:tc>
          <w:tcPr>
            <w:tcW w:w="2552" w:type="dxa"/>
            <w:tcBorders>
              <w:top w:val="nil"/>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Аутсорсинг (функции, выведенные за пределы основного бизнеса) при крупных производствах</w:t>
            </w:r>
          </w:p>
        </w:tc>
        <w:tc>
          <w:tcPr>
            <w:tcW w:w="6663" w:type="dxa"/>
            <w:tcBorders>
              <w:top w:val="nil"/>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 xml:space="preserve">Снижение издержек для предприятия нанимателя; более высокий уровень качества предоставляемых услуг; из-за узкой специализации компании </w:t>
            </w:r>
            <w:proofErr w:type="spellStart"/>
            <w:r w:rsidRPr="00C300F8">
              <w:t>аутсорсера</w:t>
            </w:r>
            <w:proofErr w:type="spellEnd"/>
            <w:r w:rsidRPr="00C300F8">
              <w:t xml:space="preserve"> используется высококвалифицированный персонал; усиление концентрации внимания на конкретной проблеме; </w:t>
            </w:r>
            <w:proofErr w:type="spellStart"/>
            <w:r w:rsidRPr="00C300F8">
              <w:t>аутсорсеры</w:t>
            </w:r>
            <w:proofErr w:type="spellEnd"/>
            <w:r w:rsidRPr="00C300F8">
              <w:t xml:space="preserve"> инвестируют средства одновременно в большое количество компаний-клиентов, что приводит к оздоровлению основных фондов и </w:t>
            </w:r>
            <w:r w:rsidRPr="00C300F8">
              <w:lastRenderedPageBreak/>
              <w:t>иных ОС; компания-заказчик может улучшить репутацию и увеличить стоимость брэнда в результате более качественного обслуживания сторонней специализированной компанией-</w:t>
            </w:r>
            <w:proofErr w:type="spellStart"/>
            <w:r w:rsidRPr="00C300F8">
              <w:t>аутсорсером</w:t>
            </w:r>
            <w:proofErr w:type="spellEnd"/>
            <w:r w:rsidRPr="00C300F8">
              <w:t>; снижение цен на предоставляемые услуги или (и) реализуемую продукцию при сохранении текущего уровня качества за счет снижения производственных издержек; увеличение финансовой устойчивости предприятия за счет минимизации издержек при сохранении текущего уровня качества продукции и (или) услуг</w:t>
            </w:r>
          </w:p>
        </w:tc>
        <w:tc>
          <w:tcPr>
            <w:tcW w:w="6237" w:type="dxa"/>
            <w:tcBorders>
              <w:top w:val="nil"/>
              <w:left w:val="single" w:sz="4" w:space="0" w:color="auto"/>
              <w:bottom w:val="single" w:sz="4" w:space="0" w:color="auto"/>
            </w:tcBorders>
          </w:tcPr>
          <w:p w:rsidR="004B7BB4" w:rsidRPr="00C300F8" w:rsidRDefault="004B7BB4" w:rsidP="004B7BB4">
            <w:pPr>
              <w:widowControl w:val="0"/>
              <w:autoSpaceDE w:val="0"/>
              <w:autoSpaceDN w:val="0"/>
              <w:adjustRightInd w:val="0"/>
            </w:pPr>
            <w:r w:rsidRPr="00C300F8">
              <w:lastRenderedPageBreak/>
              <w:t xml:space="preserve">Риск утечки информации и появления нового конкурента, использующего опыт и знания компании, заказывавшей аутсорсинг; угроза возникновения необходимости самостоятельно выполнять функции, ранее бывшие на аутсорсинге, низкое качество такой работы в связи с отсутствием необходимых знаний и опыта из-за длительного пользования услугами чужих специалистов вместо обучения </w:t>
            </w:r>
            <w:r w:rsidRPr="00C300F8">
              <w:lastRenderedPageBreak/>
              <w:t xml:space="preserve">своих; при работе с </w:t>
            </w:r>
            <w:proofErr w:type="spellStart"/>
            <w:r w:rsidRPr="00C300F8">
              <w:t>аутсорсерами</w:t>
            </w:r>
            <w:proofErr w:type="spellEnd"/>
            <w:r w:rsidRPr="00C300F8">
              <w:t xml:space="preserve"> может упасть производительность собственных сотрудников, так как они могут расценить аутсорсинг, сопровождающийся передачей части персонала сторонней компании и увольнениями, как измену; снижение качества предо</w:t>
            </w:r>
            <w:r w:rsidR="00B07327" w:rsidRPr="00C300F8">
              <w:t>ставляемых услуг при не</w:t>
            </w:r>
            <w:r w:rsidRPr="00C300F8">
              <w:t xml:space="preserve">добросовестности </w:t>
            </w:r>
            <w:proofErr w:type="spellStart"/>
            <w:r w:rsidRPr="00C300F8">
              <w:t>аутсорсера</w:t>
            </w:r>
            <w:proofErr w:type="spellEnd"/>
            <w:r w:rsidRPr="00C300F8">
              <w:t>; частичная потеря контроля над соб</w:t>
            </w:r>
            <w:r w:rsidR="00B07327" w:rsidRPr="00C300F8">
              <w:t>ственными ресурсами, от</w:t>
            </w:r>
            <w:r w:rsidRPr="00C300F8">
              <w:t>рыв руководства от части деятельности компании</w:t>
            </w:r>
          </w:p>
        </w:tc>
      </w:tr>
      <w:tr w:rsidR="003B6F5F" w:rsidRPr="00C300F8" w:rsidTr="00FB0707">
        <w:tc>
          <w:tcPr>
            <w:tcW w:w="2552" w:type="dxa"/>
            <w:tcBorders>
              <w:top w:val="nil"/>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lastRenderedPageBreak/>
              <w:t>Экологическая деятельность</w:t>
            </w:r>
          </w:p>
        </w:tc>
        <w:tc>
          <w:tcPr>
            <w:tcW w:w="6663" w:type="dxa"/>
            <w:tcBorders>
              <w:top w:val="nil"/>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Свободный и перспективный рынок по оказанию услуг в сфере охраны окружающей среды города и области; отсутствие лидеров рынка; возможности для потенциальных участников рынка: разработка и (или) корректировка экологической стратегии промышленного предприятия; проведение спецкурсов для работников предприятий; разработка рекомендаций по минимизации вредных факторов воздействия; пропаганда охраны окружающей среды; выявление и анализ возможных причин возникновения нештатных ситуаций; периодический пересмотр действующей системы стандартов и сложившейся практики с проведением экономических расчетов в отношении дополнительных затрат на повышение надежности промышленных объектов; осуществление работ по практическому внедрению единых критериев, которые давали бы возможность сравнивать различные подходы к решению экологических проблем с позиций минимального риска для природы и населения; постоянно растущий интерес общественности и бизнес-сообщества к проблемам экологии, затрагивающий аспекты национального экологического благополучия; перспективы выхода на международный уровень</w:t>
            </w:r>
          </w:p>
        </w:tc>
        <w:tc>
          <w:tcPr>
            <w:tcW w:w="6237" w:type="dxa"/>
            <w:tcBorders>
              <w:top w:val="nil"/>
              <w:left w:val="single" w:sz="4" w:space="0" w:color="auto"/>
              <w:bottom w:val="single" w:sz="4" w:space="0" w:color="auto"/>
            </w:tcBorders>
          </w:tcPr>
          <w:p w:rsidR="004B7BB4" w:rsidRPr="00C300F8" w:rsidRDefault="004B7BB4" w:rsidP="004B7BB4">
            <w:pPr>
              <w:widowControl w:val="0"/>
              <w:autoSpaceDE w:val="0"/>
              <w:autoSpaceDN w:val="0"/>
              <w:adjustRightInd w:val="0"/>
            </w:pPr>
            <w:r w:rsidRPr="00C300F8">
              <w:t xml:space="preserve">Финансовая составляющая мероприятий по охране окружающей среды (предприятие не всегда готово нести дополнительные издержки); намеренное занижение показателей экологического аудита; отсутствие квалифицированных кадров </w:t>
            </w:r>
            <w:proofErr w:type="spellStart"/>
            <w:r w:rsidRPr="00C300F8">
              <w:t>экоаудиторов</w:t>
            </w:r>
            <w:proofErr w:type="spellEnd"/>
            <w:r w:rsidRPr="00C300F8">
              <w:t>; слабое законодательство; отсутствие органов контроля; отсутствие информации в СМИ; слабая позиция общественных организаций</w:t>
            </w:r>
          </w:p>
        </w:tc>
      </w:tr>
      <w:tr w:rsidR="003B6F5F" w:rsidRPr="00C300F8" w:rsidTr="00FB0707">
        <w:tc>
          <w:tcPr>
            <w:tcW w:w="2552" w:type="dxa"/>
            <w:tcBorders>
              <w:top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lastRenderedPageBreak/>
              <w:t>Организация досуга горожан</w:t>
            </w:r>
          </w:p>
        </w:tc>
        <w:tc>
          <w:tcPr>
            <w:tcW w:w="6663" w:type="dxa"/>
            <w:tcBorders>
              <w:top w:val="single" w:sz="4" w:space="0" w:color="auto"/>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Молодой рынок с большим потенциалом для раскрытия. В городе имеются современные дворцы спорта и культуры, профессиональные коллективы, большие парковые территории; постоянно растет популяризация семейного досуга на территории города</w:t>
            </w:r>
          </w:p>
        </w:tc>
        <w:tc>
          <w:tcPr>
            <w:tcW w:w="6237" w:type="dxa"/>
            <w:tcBorders>
              <w:top w:val="single" w:sz="4" w:space="0" w:color="auto"/>
              <w:left w:val="single" w:sz="4" w:space="0" w:color="auto"/>
              <w:bottom w:val="single" w:sz="4" w:space="0" w:color="auto"/>
            </w:tcBorders>
          </w:tcPr>
          <w:p w:rsidR="004B7BB4" w:rsidRPr="00C300F8" w:rsidRDefault="004B7BB4" w:rsidP="004B7BB4">
            <w:pPr>
              <w:widowControl w:val="0"/>
              <w:autoSpaceDE w:val="0"/>
              <w:autoSpaceDN w:val="0"/>
              <w:adjustRightInd w:val="0"/>
            </w:pPr>
            <w:r w:rsidRPr="00C300F8">
              <w:t>Отсутствие специализированных площадок для проведения досуга (тематические зоны (открытые музыкальные эстрады, открытые публичные дискотеки, мини-театрализация), детские досуговые зоны, зоны, ориентированные на определенный возраст и т.д.)</w:t>
            </w:r>
          </w:p>
        </w:tc>
      </w:tr>
      <w:tr w:rsidR="003B6F5F" w:rsidRPr="00C300F8" w:rsidTr="00FB0707">
        <w:tc>
          <w:tcPr>
            <w:tcW w:w="2552" w:type="dxa"/>
            <w:tcBorders>
              <w:top w:val="nil"/>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Благоустройство и озеленение городских территорий</w:t>
            </w:r>
          </w:p>
        </w:tc>
        <w:tc>
          <w:tcPr>
            <w:tcW w:w="6663" w:type="dxa"/>
            <w:tcBorders>
              <w:top w:val="nil"/>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 xml:space="preserve">Перспективы в восстановлении и облагораживании городских зеленых насаждений, клумб, газонов и т.п.; многообещающий рынок для предприятий, специализирующихся на выведении растений, устойчивых к погодным особенностям области и особенностям </w:t>
            </w:r>
            <w:proofErr w:type="spellStart"/>
            <w:r w:rsidRPr="00C300F8">
              <w:t>урбоэкосистемы</w:t>
            </w:r>
            <w:proofErr w:type="spellEnd"/>
            <w:r w:rsidRPr="00C300F8">
              <w:t xml:space="preserve"> (присутствие промышленности); возможность формирования рынка услуг ландшафтного дизайна и озеленения; стабильные темпы роста строительства коммерческой и жилой недвижимости, в связи с этим усиливается спрос на комплекс работ по озеленению и благоустройству территорий</w:t>
            </w:r>
          </w:p>
        </w:tc>
        <w:tc>
          <w:tcPr>
            <w:tcW w:w="6237" w:type="dxa"/>
            <w:tcBorders>
              <w:top w:val="nil"/>
              <w:left w:val="single" w:sz="4" w:space="0" w:color="auto"/>
              <w:bottom w:val="single" w:sz="4" w:space="0" w:color="auto"/>
            </w:tcBorders>
          </w:tcPr>
          <w:p w:rsidR="004B7BB4" w:rsidRPr="00C300F8" w:rsidRDefault="004B7BB4" w:rsidP="004B7BB4">
            <w:pPr>
              <w:widowControl w:val="0"/>
              <w:autoSpaceDE w:val="0"/>
              <w:autoSpaceDN w:val="0"/>
              <w:adjustRightInd w:val="0"/>
            </w:pPr>
            <w:r w:rsidRPr="00C300F8">
              <w:t>Отсутствие перспективного планирования (приводит к распылению средств; большинство вновь создаваемых объектов не обеспечивается надлежащим уходом, озелененные территории отводятся под строительство и т. п.); затруднен выход на существующий рынок; отсутствие кадров с биоинженерным образованием; не осуществляется уход за старыми садами и парками</w:t>
            </w:r>
          </w:p>
        </w:tc>
      </w:tr>
      <w:tr w:rsidR="003B6F5F" w:rsidRPr="00C300F8" w:rsidTr="00FB0707">
        <w:tc>
          <w:tcPr>
            <w:tcW w:w="2552" w:type="dxa"/>
            <w:tcBorders>
              <w:top w:val="nil"/>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Услуги в сфере здравоохранения</w:t>
            </w:r>
          </w:p>
        </w:tc>
        <w:tc>
          <w:tcPr>
            <w:tcW w:w="6663" w:type="dxa"/>
            <w:tcBorders>
              <w:top w:val="nil"/>
              <w:left w:val="single" w:sz="4" w:space="0" w:color="auto"/>
              <w:bottom w:val="single" w:sz="4" w:space="0" w:color="auto"/>
              <w:right w:val="single" w:sz="4" w:space="0" w:color="auto"/>
            </w:tcBorders>
          </w:tcPr>
          <w:p w:rsidR="004B7BB4" w:rsidRPr="00C300F8" w:rsidRDefault="004B7BB4" w:rsidP="00615691">
            <w:pPr>
              <w:widowControl w:val="0"/>
              <w:autoSpaceDE w:val="0"/>
              <w:autoSpaceDN w:val="0"/>
              <w:adjustRightInd w:val="0"/>
            </w:pPr>
            <w:r w:rsidRPr="00C300F8">
              <w:t>Развитие рыночных отношений; постоянно растущий спрос на медицинские услуги частной медицинской практики; частная медицина позволяет самостоятельно выбирать клинику, время посещения, определять специалиста; спрос значительно превышает предложения; одно из самых перспективных направлений - детское здравоохранение и материнство, планирование семьи; возможность конкурировать, привлекать новых потребителей; улучшение уровня жизни населения; квалификация персонала, контроль качества, неудачное поведение конкурентов и развитие рекламных технологий дадут возможность успеть за ростом рынка; высокая покупательная способность населения; взаимодействие со страховыми компаниями; наличие неохваченных фирмами перспективных рынков или новых сегментов рынка; недостаток выбора ме</w:t>
            </w:r>
            <w:r w:rsidRPr="00C300F8">
              <w:lastRenderedPageBreak/>
              <w:t>дицинских услуг; длинный лист ожидания получения медицинской услуги в муниципальных бюджетных учреждениях здравоохранения; нет дисконта и системы взаимозачета, большая очередь, долгое оформление документов в бюджетных учреждениях здравоохранения; устранение конкуренции между врачами; совершенствование медицинского образования сотрудников; разработка новых видов услуг в соответствии со спросом; предоставление частному медицинскому центру права выдавать больничный лист своим пациентам; популяризация продуктов ДМС; повышение качества оказания услуг; вывод услуг на новый уровень - индивидуального диалога врач-пациент</w:t>
            </w:r>
          </w:p>
        </w:tc>
        <w:tc>
          <w:tcPr>
            <w:tcW w:w="6237" w:type="dxa"/>
            <w:tcBorders>
              <w:top w:val="nil"/>
              <w:left w:val="single" w:sz="4" w:space="0" w:color="auto"/>
              <w:bottom w:val="single" w:sz="4" w:space="0" w:color="auto"/>
            </w:tcBorders>
          </w:tcPr>
          <w:p w:rsidR="00080EFE" w:rsidRPr="00C300F8" w:rsidRDefault="004B7BB4" w:rsidP="00080EFE">
            <w:pPr>
              <w:widowControl w:val="0"/>
              <w:autoSpaceDE w:val="0"/>
              <w:autoSpaceDN w:val="0"/>
              <w:adjustRightInd w:val="0"/>
            </w:pPr>
            <w:r w:rsidRPr="00C300F8">
              <w:lastRenderedPageBreak/>
              <w:t xml:space="preserve">Высокая стоимость узкоспециализированного и высокотехнологичного, импортного оборудования, дорогостоящие расходные материалы; присутствие на рынке города конкурентов; существуют ограничения входа на рынок, возможны даже ситуации, близкие к естественной монополии; зависимость от рынка ресурсов, уровень профессиональной подготовки медицинских работников, наличие лекарственных препаратов, низкий уровень материально-технической базы здравоохранения; снижение темпов роста рынка; угроза появления новых конкурентов; недостаточное покрытие расходов в бюджетных учреждениях здравоохранения; недоступность коммерческих услуг некоторым категориям граждан (пенсионеры, инвалиды, многодетные семьи); </w:t>
            </w:r>
          </w:p>
          <w:p w:rsidR="004B7BB4" w:rsidRPr="00C300F8" w:rsidRDefault="004B7BB4" w:rsidP="00080EFE">
            <w:pPr>
              <w:widowControl w:val="0"/>
              <w:autoSpaceDE w:val="0"/>
              <w:autoSpaceDN w:val="0"/>
              <w:adjustRightInd w:val="0"/>
            </w:pPr>
            <w:r w:rsidRPr="00C300F8">
              <w:lastRenderedPageBreak/>
              <w:t xml:space="preserve">сложность в правовой </w:t>
            </w:r>
            <w:proofErr w:type="spellStart"/>
            <w:r w:rsidRPr="00C300F8">
              <w:t>неразграниченности</w:t>
            </w:r>
            <w:proofErr w:type="spellEnd"/>
            <w:r w:rsidRPr="00C300F8">
              <w:t xml:space="preserve"> договорных и внедоговорных обязательств, возникающих при оказании медицинской помощи в частной медицинской практике; возможное нанесение вреда здоровью и причинение морального вреда; отсутствие информированности пациентов о последствиях применения того или иного лекарственного препарата, от использования той или иной аппаратуры, от оказания той или иной услуги; параллельное оказание платных и бесплатных услуг в одном государственном учреждении одними и теми же специалистами, на одном и том же оборудовании; неоднозначное отношение к платной медицине в целом, наибольшее предпочтение отдается бесплатной медицине</w:t>
            </w:r>
          </w:p>
        </w:tc>
      </w:tr>
      <w:tr w:rsidR="003B6F5F" w:rsidRPr="00C300F8" w:rsidTr="00FB0707">
        <w:tc>
          <w:tcPr>
            <w:tcW w:w="2552" w:type="dxa"/>
            <w:tcBorders>
              <w:top w:val="nil"/>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lastRenderedPageBreak/>
              <w:t>Услуги в сфере ЖКХ и быта</w:t>
            </w:r>
          </w:p>
        </w:tc>
        <w:tc>
          <w:tcPr>
            <w:tcW w:w="6663" w:type="dxa"/>
            <w:tcBorders>
              <w:top w:val="nil"/>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 xml:space="preserve">Перспектива для компаний </w:t>
            </w:r>
            <w:proofErr w:type="spellStart"/>
            <w:r w:rsidRPr="00C300F8">
              <w:t>аутсорсеров</w:t>
            </w:r>
            <w:proofErr w:type="spellEnd"/>
            <w:r w:rsidRPr="00C300F8">
              <w:t xml:space="preserve"> на предоставление некоторых видов работ, услуг через предприятия ЖКХ и УК; создание рыночных структур профессиональных объединений как на различных уровнях административных единиц, так и в целом в области, способных стать основой профессионального единства, центром технологической культуры и качества производимых работ, оказываемых услуг; взаимодействие профессиональных объединений с органами власти с учетом защиты их интересов и поддержки; реальная и экономически целесообразная инвестиционная и налоговая политика; щадящий режим по оплате коммунальных услуг, арендной плате и другим составляющим себестоимости услуг; присутствие на рынке негосударственных, частных управляющих компаний, ТСЖ; рынок емкий и конкурентоспособный, спрос населения недостаточно удовлетворен</w:t>
            </w:r>
          </w:p>
          <w:p w:rsidR="00463258" w:rsidRPr="00C300F8" w:rsidRDefault="00463258" w:rsidP="004B7BB4">
            <w:pPr>
              <w:widowControl w:val="0"/>
              <w:autoSpaceDE w:val="0"/>
              <w:autoSpaceDN w:val="0"/>
              <w:adjustRightInd w:val="0"/>
            </w:pPr>
          </w:p>
        </w:tc>
        <w:tc>
          <w:tcPr>
            <w:tcW w:w="6237" w:type="dxa"/>
            <w:tcBorders>
              <w:top w:val="nil"/>
              <w:left w:val="single" w:sz="4" w:space="0" w:color="auto"/>
              <w:bottom w:val="single" w:sz="4" w:space="0" w:color="auto"/>
            </w:tcBorders>
          </w:tcPr>
          <w:p w:rsidR="004B7BB4" w:rsidRPr="00C300F8" w:rsidRDefault="004B7BB4" w:rsidP="004B7BB4">
            <w:pPr>
              <w:widowControl w:val="0"/>
              <w:autoSpaceDE w:val="0"/>
              <w:autoSpaceDN w:val="0"/>
              <w:adjustRightInd w:val="0"/>
            </w:pPr>
            <w:r w:rsidRPr="00C300F8">
              <w:t>Отсутствие соответствующей законодательной и нормативной базы и механизмов регулирования взаимоотношений между исполнителями, потребителями услуг и органами местного самоуправления; недостаточность собственных оборотных средств; нехватка квалифицированных кадров; трудности получения кредитов, неразвитость рынка лизинговых услуг; сложности получения помещений, высокая арендная плата; социальная незащищенность работников; низкий уровень платежеспособности основной массы населения; отсталая кадровая политика</w:t>
            </w:r>
          </w:p>
        </w:tc>
      </w:tr>
      <w:tr w:rsidR="003B6F5F" w:rsidRPr="00C300F8" w:rsidTr="00FB0707">
        <w:tc>
          <w:tcPr>
            <w:tcW w:w="2552" w:type="dxa"/>
            <w:tcBorders>
              <w:top w:val="nil"/>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lastRenderedPageBreak/>
              <w:t>Строительство коммерческой и жилой недвижимости</w:t>
            </w:r>
          </w:p>
        </w:tc>
        <w:tc>
          <w:tcPr>
            <w:tcW w:w="6663" w:type="dxa"/>
            <w:tcBorders>
              <w:top w:val="nil"/>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Дефицит жилья; молодой стабильный рынок с присутствием достаточно сильных лидеров с большой долей рынка; оживление рынка вторичного жилья; растущий спрос на коммерческую недвижимость в черте города и на территории промышленных площадок с выходами к транспортным узлам, водным путям и железнодорожным сообщениям; несмотря на консервативность данной отрасли, наблюдается тенденция в использовании нововведений, различных современных технологий, призванных снизить конечную стоимость жилья и повысить качество; спрос на конкурентоспособные строительные материалы, изделия и конструкции, преимущественно отечественные; увеличение спроса на малоэтажное жилое строительство, коттеджи, блок-</w:t>
            </w:r>
            <w:proofErr w:type="spellStart"/>
            <w:r w:rsidRPr="00C300F8">
              <w:t>хаусы</w:t>
            </w:r>
            <w:proofErr w:type="spellEnd"/>
            <w:r w:rsidRPr="00C300F8">
              <w:t xml:space="preserve">, </w:t>
            </w:r>
            <w:proofErr w:type="spellStart"/>
            <w:r w:rsidRPr="00C300F8">
              <w:t>таунсвилли</w:t>
            </w:r>
            <w:proofErr w:type="spellEnd"/>
          </w:p>
        </w:tc>
        <w:tc>
          <w:tcPr>
            <w:tcW w:w="6237" w:type="dxa"/>
            <w:tcBorders>
              <w:top w:val="nil"/>
              <w:left w:val="single" w:sz="4" w:space="0" w:color="auto"/>
              <w:bottom w:val="single" w:sz="4" w:space="0" w:color="auto"/>
            </w:tcBorders>
          </w:tcPr>
          <w:p w:rsidR="004B7BB4" w:rsidRPr="00C300F8" w:rsidRDefault="004B7BB4" w:rsidP="00171CED">
            <w:pPr>
              <w:widowControl w:val="0"/>
              <w:autoSpaceDE w:val="0"/>
              <w:autoSpaceDN w:val="0"/>
              <w:adjustRightInd w:val="0"/>
            </w:pPr>
            <w:r w:rsidRPr="00C300F8">
              <w:t xml:space="preserve">Нестабильность в экономике, неуверенность в будущих доходах; люди стремятся меньше тратить, больше откладывать; снижение доходов; ожидание дальнейшего снижения цен на недвижимость; опасение за надежность строительных компаний; отсутствие льготной ипотеки; отсутствие в достаточном количестве служебного жилья; затруднен выход на рынок для новых компаний; постоянные колебания спроса; жилищное строительство требует значительных вложений или инвестиций, наличие обширного оборотного и (или) стартового капитала, привлечение заемных денежных средств; использование низкооплачиваемого труда гастарбайтеров, как следствие, невысокое качество </w:t>
            </w:r>
            <w:proofErr w:type="spellStart"/>
            <w:r w:rsidRPr="00C300F8">
              <w:t>новостроя</w:t>
            </w:r>
            <w:proofErr w:type="spellEnd"/>
            <w:r w:rsidRPr="00C300F8">
              <w:t xml:space="preserve">; </w:t>
            </w:r>
            <w:proofErr w:type="spellStart"/>
            <w:r w:rsidRPr="00C300F8">
              <w:t>монополизированность</w:t>
            </w:r>
            <w:proofErr w:type="spellEnd"/>
            <w:r w:rsidRPr="00C300F8">
              <w:t xml:space="preserve"> сектора жилищного строительства и промышленности строительных материалов; непрозрачность предоставления земельных участков для жилищного строительства; высокий уровень мошенничества в ходе сделок, совершаемых с жильем (в частности, обман компаниями-застройщиками физических лиц-участников долевого строительства жилья; как способ уклонения от уплаты налога составление договора купли-продажи жилья, не отражающего рыночной его стоимости, производство "теневых" расчетов по сделкам)</w:t>
            </w:r>
          </w:p>
        </w:tc>
      </w:tr>
      <w:tr w:rsidR="003B6F5F" w:rsidRPr="00C300F8" w:rsidTr="00FB0707">
        <w:tc>
          <w:tcPr>
            <w:tcW w:w="2552" w:type="dxa"/>
            <w:tcBorders>
              <w:top w:val="nil"/>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Туристическое направление</w:t>
            </w:r>
          </w:p>
        </w:tc>
        <w:tc>
          <w:tcPr>
            <w:tcW w:w="6663" w:type="dxa"/>
            <w:tcBorders>
              <w:top w:val="nil"/>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Высокоперспективный, привлекательный рынок с динамичным растущим спросом. Город Череповец занимает удобное географическое положение, находясь вблизи главных мегаполисов страны - Москвы и Санкт-Петербурга. Через территорию проходят все виды транспортных коммуникаций: железные и автомобильные ветви федерального значения, Волго-</w:t>
            </w:r>
            <w:r w:rsidRPr="00C300F8">
              <w:lastRenderedPageBreak/>
              <w:t xml:space="preserve">Балтийский водный путь и воздушный коридор Европа-Азия. В развитии сферы туризма большая роль отводится водному туризму. Череповец находится на Волго-Балтийском пути, ежегодно рядом с городом проплывает более 700 теплоходов. Возможность создать конкурентоспособный турпродукт, провести работы по развитию туристской инфраструктуры (реконструкция причала и набережной), что позволит увеличить количество </w:t>
            </w:r>
            <w:proofErr w:type="spellStart"/>
            <w:r w:rsidRPr="00C300F8">
              <w:t>судозаходов</w:t>
            </w:r>
            <w:proofErr w:type="spellEnd"/>
            <w:r w:rsidRPr="00C300F8">
              <w:t xml:space="preserve"> в г. Череповец</w:t>
            </w:r>
          </w:p>
        </w:tc>
        <w:tc>
          <w:tcPr>
            <w:tcW w:w="6237" w:type="dxa"/>
            <w:tcBorders>
              <w:top w:val="nil"/>
              <w:left w:val="single" w:sz="4" w:space="0" w:color="auto"/>
              <w:bottom w:val="single" w:sz="4" w:space="0" w:color="auto"/>
            </w:tcBorders>
          </w:tcPr>
          <w:p w:rsidR="004B7BB4" w:rsidRPr="00C300F8" w:rsidRDefault="004B7BB4" w:rsidP="004B7BB4">
            <w:pPr>
              <w:widowControl w:val="0"/>
              <w:autoSpaceDE w:val="0"/>
              <w:autoSpaceDN w:val="0"/>
              <w:adjustRightInd w:val="0"/>
            </w:pPr>
            <w:r w:rsidRPr="00C300F8">
              <w:lastRenderedPageBreak/>
              <w:t xml:space="preserve">Отсутствие продуманной маркетинговой компании, снижение уровня жизни населения, скептическое отношение потенциальных потребителей, непривлекательность существующих туристических продуктов, отсутствие информированности населения о существовании туристических продуктов в городе и области, отсутствие двух- и </w:t>
            </w:r>
            <w:proofErr w:type="spellStart"/>
            <w:r w:rsidRPr="00C300F8">
              <w:lastRenderedPageBreak/>
              <w:t>трехзвездных</w:t>
            </w:r>
            <w:proofErr w:type="spellEnd"/>
            <w:r w:rsidRPr="00C300F8">
              <w:t xml:space="preserve"> гостиниц туристского класса, предлагающих качественное обслуживание, низкий уровень подготовки персонала для работы на туристском рынке</w:t>
            </w:r>
          </w:p>
        </w:tc>
      </w:tr>
      <w:tr w:rsidR="003B6F5F" w:rsidRPr="00C300F8" w:rsidTr="00FB0707">
        <w:tc>
          <w:tcPr>
            <w:tcW w:w="2552" w:type="dxa"/>
            <w:vMerge w:val="restart"/>
            <w:tcBorders>
              <w:top w:val="nil"/>
              <w:bottom w:val="nil"/>
              <w:right w:val="single" w:sz="4" w:space="0" w:color="auto"/>
            </w:tcBorders>
          </w:tcPr>
          <w:p w:rsidR="004B7BB4" w:rsidRPr="00C300F8" w:rsidRDefault="004B7BB4" w:rsidP="004B7BB4">
            <w:pPr>
              <w:widowControl w:val="0"/>
              <w:autoSpaceDE w:val="0"/>
              <w:autoSpaceDN w:val="0"/>
              <w:adjustRightInd w:val="0"/>
            </w:pPr>
            <w:r w:rsidRPr="00C300F8">
              <w:lastRenderedPageBreak/>
              <w:t>Инновационные проекты, продукты интеллектуального труда</w:t>
            </w:r>
          </w:p>
        </w:tc>
        <w:tc>
          <w:tcPr>
            <w:tcW w:w="6663" w:type="dxa"/>
            <w:tcBorders>
              <w:top w:val="nil"/>
              <w:left w:val="single" w:sz="4" w:space="0" w:color="auto"/>
              <w:bottom w:val="nil"/>
              <w:right w:val="single" w:sz="4" w:space="0" w:color="auto"/>
            </w:tcBorders>
          </w:tcPr>
          <w:p w:rsidR="004B7BB4" w:rsidRPr="00C300F8" w:rsidRDefault="004B7BB4" w:rsidP="004B7BB4">
            <w:pPr>
              <w:widowControl w:val="0"/>
              <w:autoSpaceDE w:val="0"/>
              <w:autoSpaceDN w:val="0"/>
              <w:adjustRightInd w:val="0"/>
            </w:pPr>
            <w:r w:rsidRPr="00C300F8">
              <w:t xml:space="preserve">Условия современного мирового рынка требуют от организаций непрерывного поиска инноваций для получения конкурентных преимуществ и, следовательно, эффективного функционирования, что позволяет сделать вывод о безусловной перспективности рынка данного направления; большой интеллектуальный потенциал; появление различных структур (Фонды) и программ поддержки инновационных компаний; перспектива выхода на международные рынки; создание инфраструктуры, обеспечивающей продвижение на рынок инноваций с помощью маркетинговых, консалтинговых, инжиниринговых фирм, инвестиционных компаний и банков, бирж технологий, а также формирование благоприятной инфраструктуры рынка, включая государственные (федеральные и региональные) программы, создание технопарков; выработка единых цивилизованных правил и механизмов координации деятельности всех субъектов рынка инноваций на взаимовыгодной основе кооперирования "по интересам" на разных стадиях технологических циклов. По данным журнала "Эксперт", 40% мирового рынка высоких технологий сегодня контролируют США, Россия - меньше 0,5%. Между тем сопоставление кадрового потенциала дает иную картину: у нас работают </w:t>
            </w:r>
            <w:r w:rsidRPr="00C300F8">
              <w:lastRenderedPageBreak/>
              <w:t>около 12% всех ученых и инженеров-разработчиков, а в Америке всего в два раза больше - 25%.</w:t>
            </w:r>
          </w:p>
        </w:tc>
        <w:tc>
          <w:tcPr>
            <w:tcW w:w="6237" w:type="dxa"/>
            <w:vMerge w:val="restart"/>
            <w:tcBorders>
              <w:top w:val="nil"/>
              <w:left w:val="single" w:sz="4" w:space="0" w:color="auto"/>
              <w:bottom w:val="nil"/>
            </w:tcBorders>
          </w:tcPr>
          <w:p w:rsidR="004B7BB4" w:rsidRPr="00C300F8" w:rsidRDefault="004B7BB4" w:rsidP="004B7BB4">
            <w:pPr>
              <w:widowControl w:val="0"/>
              <w:autoSpaceDE w:val="0"/>
              <w:autoSpaceDN w:val="0"/>
              <w:adjustRightInd w:val="0"/>
            </w:pPr>
            <w:r w:rsidRPr="00C300F8">
              <w:lastRenderedPageBreak/>
              <w:t xml:space="preserve">Нехватка собственных денежных средств изобретателей; существует определенный информационный вакуум у инновационных предприятий; у большинства наукоемких предприятий наблюдается отсутствие коммерческого мышления (знают и понимают, что и как произвести, но не понимают, как и кому продать продукт); высокая стоимость процедуры патентования, доказательства </w:t>
            </w:r>
            <w:proofErr w:type="spellStart"/>
            <w:r w:rsidRPr="00C300F8">
              <w:t>правообладания</w:t>
            </w:r>
            <w:proofErr w:type="spellEnd"/>
            <w:r w:rsidRPr="00C300F8">
              <w:t xml:space="preserve"> тем или иным продуктом, изобретением, технологией; необходимость разработки специального закона или пакета законов (в США их несколько), регулирующих всю инновационную и наукоемкую деятельность отечественного малого бизнеса</w:t>
            </w:r>
          </w:p>
        </w:tc>
      </w:tr>
      <w:tr w:rsidR="003B6F5F" w:rsidRPr="00C300F8" w:rsidTr="00FB0707">
        <w:tc>
          <w:tcPr>
            <w:tcW w:w="2552" w:type="dxa"/>
            <w:vMerge/>
            <w:tcBorders>
              <w:top w:val="nil"/>
              <w:bottom w:val="single" w:sz="4" w:space="0" w:color="auto"/>
              <w:right w:val="single" w:sz="4" w:space="0" w:color="auto"/>
            </w:tcBorders>
          </w:tcPr>
          <w:p w:rsidR="004B7BB4" w:rsidRPr="00C300F8" w:rsidRDefault="004B7BB4" w:rsidP="004B7BB4">
            <w:pPr>
              <w:widowControl w:val="0"/>
              <w:autoSpaceDE w:val="0"/>
              <w:autoSpaceDN w:val="0"/>
              <w:adjustRightInd w:val="0"/>
              <w:jc w:val="both"/>
            </w:pPr>
          </w:p>
        </w:tc>
        <w:tc>
          <w:tcPr>
            <w:tcW w:w="6663" w:type="dxa"/>
            <w:tcBorders>
              <w:top w:val="nil"/>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 xml:space="preserve">(Источник: </w:t>
            </w:r>
            <w:hyperlink r:id="rId16" w:history="1">
              <w:r w:rsidRPr="00C300F8">
                <w:t>http://www.be5.biz/ekonomika1/r2010/00515.htm)</w:t>
              </w:r>
            </w:hyperlink>
          </w:p>
        </w:tc>
        <w:tc>
          <w:tcPr>
            <w:tcW w:w="6237" w:type="dxa"/>
            <w:vMerge/>
            <w:tcBorders>
              <w:top w:val="nil"/>
              <w:left w:val="single" w:sz="4" w:space="0" w:color="auto"/>
              <w:bottom w:val="single" w:sz="4" w:space="0" w:color="auto"/>
            </w:tcBorders>
          </w:tcPr>
          <w:p w:rsidR="004B7BB4" w:rsidRPr="00C300F8" w:rsidRDefault="004B7BB4" w:rsidP="004B7BB4">
            <w:pPr>
              <w:widowControl w:val="0"/>
              <w:autoSpaceDE w:val="0"/>
              <w:autoSpaceDN w:val="0"/>
              <w:adjustRightInd w:val="0"/>
              <w:jc w:val="both"/>
            </w:pPr>
          </w:p>
        </w:tc>
      </w:tr>
      <w:tr w:rsidR="003B6F5F" w:rsidRPr="00C300F8" w:rsidTr="00FB0707">
        <w:tc>
          <w:tcPr>
            <w:tcW w:w="2552" w:type="dxa"/>
            <w:tcBorders>
              <w:top w:val="nil"/>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Утилизация и переработка твердых бытовых отходов (ТБО), в основном полимеров, пластмасс и сложной бытовой техники</w:t>
            </w:r>
          </w:p>
        </w:tc>
        <w:tc>
          <w:tcPr>
            <w:tcW w:w="6663" w:type="dxa"/>
            <w:tcBorders>
              <w:top w:val="nil"/>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 xml:space="preserve">Высокие перспективы для потенциальных игроков рынка; ежегодный рост "производства" ТБО; популяризация экологичных процессов производства и производств в целом, следовательно, повышающийся спрос на услуги по удалению и вывозу с последующей утилизацией ТБО; перспективное направление - реализация вторсырья, полученного из ТБО (полимерная крошка, стружка - область применения строительство, ЖКХ, благоустройство); привлекательные секторы рынка: рынок стеклобоя, рынок макулатуры, рынок текстильных отходов, рынок лома черных металлов, рынок лома цветных металлов, рынок полимерных отходов, рынок </w:t>
            </w:r>
            <w:proofErr w:type="spellStart"/>
            <w:r w:rsidRPr="00C300F8">
              <w:t>вторичновосстановленных</w:t>
            </w:r>
            <w:proofErr w:type="spellEnd"/>
            <w:r w:rsidRPr="00C300F8">
              <w:t xml:space="preserve"> продуктов (автомобильные шины); источниками образования ТБО могут быть как жилые, так и общественные здания, торговые, зрелищные, спортивные и другие предприятия, их потенциал безграничен, что позволяет сделать вывод о постоянном наличии объемов работ; появление на рынке ТБО отечественных экструдеров, доступных по цене</w:t>
            </w:r>
          </w:p>
        </w:tc>
        <w:tc>
          <w:tcPr>
            <w:tcW w:w="6237" w:type="dxa"/>
            <w:tcBorders>
              <w:top w:val="nil"/>
              <w:left w:val="single" w:sz="4" w:space="0" w:color="auto"/>
              <w:bottom w:val="single" w:sz="4" w:space="0" w:color="auto"/>
            </w:tcBorders>
          </w:tcPr>
          <w:p w:rsidR="004B7BB4" w:rsidRPr="00C300F8" w:rsidRDefault="004B7BB4" w:rsidP="004B7BB4">
            <w:pPr>
              <w:widowControl w:val="0"/>
              <w:autoSpaceDE w:val="0"/>
              <w:autoSpaceDN w:val="0"/>
              <w:adjustRightInd w:val="0"/>
            </w:pPr>
            <w:r w:rsidRPr="00C300F8">
              <w:t xml:space="preserve">Нехватка специализированных территорий - полигонов; отсутствие сортировочных станций, </w:t>
            </w:r>
            <w:proofErr w:type="spellStart"/>
            <w:r w:rsidRPr="00C300F8">
              <w:t>рециклинговых</w:t>
            </w:r>
            <w:proofErr w:type="spellEnd"/>
            <w:r w:rsidRPr="00C300F8">
              <w:t xml:space="preserve"> заводов; несовершенная нормативно-правовая база, отсутствие единой информационной сети и базы данных по всем видам отходов, что затрудняет принятие правильных решений, недолжное исполнение и отсутствие контроля за исполнением уже существующих законов и иных нормативно - правовых актов, недостаточное финансирование работ; не проработан вопрос об ответственности хозяйствующих структур и граждан за нарушения природопользования</w:t>
            </w:r>
          </w:p>
        </w:tc>
      </w:tr>
      <w:tr w:rsidR="003B6F5F" w:rsidRPr="00C300F8" w:rsidTr="00FB0707">
        <w:tc>
          <w:tcPr>
            <w:tcW w:w="2552" w:type="dxa"/>
            <w:tcBorders>
              <w:top w:val="nil"/>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Возрождение прокатов спортинвентаря, бытовой техники (профессиональные фотокамеры, видеокамеры, музыкальные инструменты), автотранспорта</w:t>
            </w:r>
          </w:p>
        </w:tc>
        <w:tc>
          <w:tcPr>
            <w:tcW w:w="6663" w:type="dxa"/>
            <w:tcBorders>
              <w:top w:val="nil"/>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Постоянный выпуск новых гаджетов и усовершенствованных моделей высокотехнологичной бытовой, офисной техники, средств перемещения (велосипеды); например, потребитель желает заниматься велоспортом, но не имеет возможности хранить велосипед в квартире, поэтому гораздо привлекательнее арендовать его на несколько часов; высокая стоимость товаров новинок, не каждый потребитель сможет позволить себе обладать фотоаппаратом за тысячу долларов, поэтому перспектива возрождения прокатов очень велика; по</w:t>
            </w:r>
            <w:r w:rsidRPr="00C300F8">
              <w:lastRenderedPageBreak/>
              <w:t>требитель получит товар высокого качества или товар не ежедневного спроса (байдарка) с минимальными затратами; по своей сути прокаты снова становятся прогрессивным видом услуг; постоянное расширение ассортиментного фонда проката</w:t>
            </w:r>
          </w:p>
        </w:tc>
        <w:tc>
          <w:tcPr>
            <w:tcW w:w="6237" w:type="dxa"/>
            <w:tcBorders>
              <w:top w:val="nil"/>
              <w:left w:val="single" w:sz="4" w:space="0" w:color="auto"/>
              <w:bottom w:val="single" w:sz="4" w:space="0" w:color="auto"/>
            </w:tcBorders>
          </w:tcPr>
          <w:p w:rsidR="004B7BB4" w:rsidRPr="00C300F8" w:rsidRDefault="004B7BB4" w:rsidP="004B7BB4">
            <w:pPr>
              <w:widowControl w:val="0"/>
              <w:autoSpaceDE w:val="0"/>
              <w:autoSpaceDN w:val="0"/>
              <w:adjustRightInd w:val="0"/>
            </w:pPr>
            <w:r w:rsidRPr="00C300F8">
              <w:lastRenderedPageBreak/>
              <w:t xml:space="preserve">Процесс формирования рынка происходит стихийно; прокаты - в основном </w:t>
            </w:r>
            <w:proofErr w:type="spellStart"/>
            <w:r w:rsidRPr="00C300F8">
              <w:t>долгоокупаемые</w:t>
            </w:r>
            <w:proofErr w:type="spellEnd"/>
            <w:r w:rsidRPr="00C300F8">
              <w:t xml:space="preserve"> проекты; предприятия, предлагающие потребителю практически однородный продукт; незначительные объемы реализации услуг отдельного предприятия в сравнении с общим объемом реализации услуг на рынке; требуются значительные стартовые капиталовложения; нестабильный, сезонный спрос; отсутствие адаптированной к современным условиям нормативно-правовой базы для услуг проката</w:t>
            </w:r>
          </w:p>
        </w:tc>
      </w:tr>
      <w:tr w:rsidR="003B6F5F" w:rsidRPr="00C300F8" w:rsidTr="00FB0707">
        <w:tc>
          <w:tcPr>
            <w:tcW w:w="2552" w:type="dxa"/>
            <w:tcBorders>
              <w:top w:val="nil"/>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Поставка, монтаж и обслуживание высокотехнологичного, телекоммуникационного оборудования</w:t>
            </w:r>
          </w:p>
        </w:tc>
        <w:tc>
          <w:tcPr>
            <w:tcW w:w="6663" w:type="dxa"/>
            <w:tcBorders>
              <w:top w:val="nil"/>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 xml:space="preserve">Потенциальный рынок достаточно емкий как по числу потребителей, так и по своей географии; перспективы ввода цифрового вещания и переход в единое глобальное сообщество, поспособствуют повышению интереса и спроса, будет востребовано высокотехнологичное, телекоммуникационное оборудование, его поставка, монтаж, тестирование, гарантийное, постгарантийное обслуживание; для розничных сетей торговли бытовой техникой увеличится товарооборот; стремительное развитие интернет-услуг; обеспечение условий, стимулирующих создание в стране новых типов оборудования, поддерживающих развитие новых технологий; повышение инвестиционной привлекательности телекоммуникационной индустрии; повышение конкурентоспособности отечественной продукции на сформировавшихся (традиционных) рынках, расширение ниш за счет импортозамещения; развитие дилерских сетей; перспективное, окончательное формирование двух секторов оборудования для связи и оборудования для телевидения и радиовещания; перспективы развития сельских коммуникаций и труднодоступных территорий; развитие ведомственных и корпоративных сетей связи; популяризация систем спутниковой связи; развитие сетей коммутационного оборудования следующего поколения - </w:t>
            </w:r>
            <w:proofErr w:type="spellStart"/>
            <w:r w:rsidRPr="00C300F8">
              <w:t>мультисервисных</w:t>
            </w:r>
            <w:proofErr w:type="spellEnd"/>
            <w:r w:rsidRPr="00C300F8">
              <w:t xml:space="preserve"> АТС; постоянно растущая интенсивность использования; развитие сферы лизинга телекоммуникационного оборудования</w:t>
            </w:r>
          </w:p>
        </w:tc>
        <w:tc>
          <w:tcPr>
            <w:tcW w:w="6237" w:type="dxa"/>
            <w:tcBorders>
              <w:top w:val="nil"/>
              <w:left w:val="single" w:sz="4" w:space="0" w:color="auto"/>
              <w:bottom w:val="single" w:sz="4" w:space="0" w:color="auto"/>
            </w:tcBorders>
          </w:tcPr>
          <w:p w:rsidR="004B7BB4" w:rsidRPr="00C300F8" w:rsidRDefault="004B7BB4" w:rsidP="004B7BB4">
            <w:pPr>
              <w:widowControl w:val="0"/>
              <w:autoSpaceDE w:val="0"/>
              <w:autoSpaceDN w:val="0"/>
              <w:adjustRightInd w:val="0"/>
            </w:pPr>
            <w:r w:rsidRPr="00C300F8">
              <w:t>Высокая стоимость самого оборудования и комплектующих, высокие затраты на закуп оборудования и транспортировку до предприятия продавца; отсутствие готовых квалифицированных кадров; оборачиваемость средних темпов развития для предприятий продавцов; отсутствие доступных отечественных аналогов; ощутимый дефицит на Российском рынке в современном телекоммуникационном оборудовании; монополизированный рынок междугородней и международной связи, главный монополист ОАО "Ростелеком", по данным Минсвязи РФ, охватывает 70% трафика (</w:t>
            </w:r>
            <w:hyperlink r:id="rId17" w:history="1">
              <w:r w:rsidRPr="00C300F8">
                <w:t>http://old.minsvyaz.ru/ministry/documents/816/827.shtml</w:t>
              </w:r>
            </w:hyperlink>
            <w:r w:rsidRPr="00C300F8">
              <w:t xml:space="preserve">); зависимость от предлагаемых сетевых услуг связи, от технических возможностей сетевого оборудования; затруднен выход на рынок новых операторов связи; быстрый моральный износ оборудования и сопутствующих гаджетов; установка телекоммуникационного оборудования сопряжена с обязательной сертификацией и лицензированием на территории РФ; оборудование </w:t>
            </w:r>
            <w:proofErr w:type="spellStart"/>
            <w:r w:rsidRPr="00C300F8">
              <w:t>малоликвидно</w:t>
            </w:r>
            <w:proofErr w:type="spellEnd"/>
            <w:r w:rsidRPr="00C300F8">
              <w:t xml:space="preserve"> (особенно оптико-волоконное); вторичный рынок практически отсутствует, т.к. оборудование подвержено быстрому моральному старению; риск: кражи, умышленной порчи (в т.ч. конкурентами), вандализма; дополнительные затраты на периодическое обучение персонала</w:t>
            </w:r>
          </w:p>
        </w:tc>
      </w:tr>
      <w:tr w:rsidR="003B6F5F" w:rsidRPr="00C300F8" w:rsidTr="00FB0707">
        <w:tc>
          <w:tcPr>
            <w:tcW w:w="2552" w:type="dxa"/>
            <w:tcBorders>
              <w:top w:val="nil"/>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lastRenderedPageBreak/>
              <w:t>Развитие сельского хозяйства</w:t>
            </w:r>
          </w:p>
        </w:tc>
        <w:tc>
          <w:tcPr>
            <w:tcW w:w="6663" w:type="dxa"/>
            <w:tcBorders>
              <w:top w:val="nil"/>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 xml:space="preserve">Спрос значительно превышает предложения; разработка программ финансовой поддержки для семейных ферм и КФХ; возможность создания не глобальных агрокомплексов с весьма внушительными издержками, а малых фермерских хозяйств, которые могут быстро переналаживать производственные процессы в соответствии с тенденциями рынка, потребительскими предпочтениями, новыми технологиями; незначительная конкуренция; выход на рынок крупных потребителей сельхозпродукции (Лента, Макси, Макдональдс); на многих сегментах продовольственного рынка (производство растительной продукции, животной, молочной, мясомолочной, </w:t>
            </w:r>
            <w:proofErr w:type="spellStart"/>
            <w:r w:rsidRPr="00C300F8">
              <w:t>растительномолочной</w:t>
            </w:r>
            <w:proofErr w:type="spellEnd"/>
            <w:r w:rsidRPr="00C300F8">
              <w:t xml:space="preserve"> и полуфабрикатов из нее), производители продуктов питания вынуждены повышать качество сырья и конечного продукта, иметь гарантированные контрактные поставки</w:t>
            </w:r>
          </w:p>
        </w:tc>
        <w:tc>
          <w:tcPr>
            <w:tcW w:w="6237" w:type="dxa"/>
            <w:tcBorders>
              <w:top w:val="nil"/>
              <w:left w:val="single" w:sz="4" w:space="0" w:color="auto"/>
              <w:bottom w:val="single" w:sz="4" w:space="0" w:color="auto"/>
            </w:tcBorders>
          </w:tcPr>
          <w:p w:rsidR="004B7BB4" w:rsidRPr="00C300F8" w:rsidRDefault="004B7BB4" w:rsidP="004B7BB4">
            <w:pPr>
              <w:widowControl w:val="0"/>
              <w:autoSpaceDE w:val="0"/>
              <w:autoSpaceDN w:val="0"/>
              <w:adjustRightInd w:val="0"/>
            </w:pPr>
            <w:r w:rsidRPr="00C300F8">
              <w:t>Сильная зависимость от дешевого экспортируемого сельскохозяйственного продукта (из Аргентины, США, Бразилии) не всегда удовлетворительного качества; отсутствие серьезных государственных дотаций; отсутствие низкопроцентных кредитов и займов; отсутствие четких стандартов качества производимой продукции и санитарно-технических норм; отсутствие контролирующего органа; высокая стоимость основных средств (отечественного оборудования практически нет, а оборудование импортного производства преимущественно обладает высокой ценой); нехватка собственного оборотного (стартового) капитала у фермеров; нестабильные климатические условия области</w:t>
            </w:r>
          </w:p>
        </w:tc>
      </w:tr>
      <w:tr w:rsidR="003B6F5F" w:rsidRPr="00C300F8" w:rsidTr="00FB0707">
        <w:tc>
          <w:tcPr>
            <w:tcW w:w="2552" w:type="dxa"/>
            <w:vMerge w:val="restart"/>
            <w:tcBorders>
              <w:top w:val="nil"/>
              <w:bottom w:val="nil"/>
              <w:right w:val="single" w:sz="4" w:space="0" w:color="auto"/>
            </w:tcBorders>
          </w:tcPr>
          <w:p w:rsidR="004B7BB4" w:rsidRPr="00C300F8" w:rsidRDefault="004B7BB4" w:rsidP="004B7BB4">
            <w:pPr>
              <w:widowControl w:val="0"/>
              <w:autoSpaceDE w:val="0"/>
              <w:autoSpaceDN w:val="0"/>
              <w:adjustRightInd w:val="0"/>
            </w:pPr>
            <w:r w:rsidRPr="00C300F8">
              <w:t>Пункты общественного питания (в формате "фастфуд" и "</w:t>
            </w:r>
            <w:proofErr w:type="spellStart"/>
            <w:r w:rsidRPr="00C300F8">
              <w:t>стритфуд</w:t>
            </w:r>
            <w:proofErr w:type="spellEnd"/>
            <w:r w:rsidRPr="00C300F8">
              <w:t>", но с полезной едой, спортивное питание, диетическое питание)</w:t>
            </w:r>
          </w:p>
        </w:tc>
        <w:tc>
          <w:tcPr>
            <w:tcW w:w="6663" w:type="dxa"/>
            <w:vMerge w:val="restart"/>
            <w:tcBorders>
              <w:top w:val="nil"/>
              <w:left w:val="single" w:sz="4" w:space="0" w:color="auto"/>
              <w:bottom w:val="nil"/>
              <w:right w:val="single" w:sz="4" w:space="0" w:color="auto"/>
            </w:tcBorders>
          </w:tcPr>
          <w:p w:rsidR="004B7BB4" w:rsidRPr="00C300F8" w:rsidRDefault="004B7BB4" w:rsidP="004B7BB4">
            <w:pPr>
              <w:widowControl w:val="0"/>
              <w:autoSpaceDE w:val="0"/>
              <w:autoSpaceDN w:val="0"/>
              <w:adjustRightInd w:val="0"/>
            </w:pPr>
            <w:r w:rsidRPr="00C300F8">
              <w:t xml:space="preserve">Популяризация здорового образа жизни, спортивного питания; спрос высокий; распространение по стране сетей формата </w:t>
            </w:r>
            <w:proofErr w:type="spellStart"/>
            <w:r w:rsidRPr="00C300F8">
              <w:t>фаст</w:t>
            </w:r>
            <w:proofErr w:type="spellEnd"/>
            <w:r w:rsidRPr="00C300F8">
              <w:t xml:space="preserve"> и </w:t>
            </w:r>
            <w:proofErr w:type="spellStart"/>
            <w:r w:rsidRPr="00C300F8">
              <w:t>стритфудов</w:t>
            </w:r>
            <w:proofErr w:type="spellEnd"/>
            <w:r w:rsidRPr="00C300F8">
              <w:t xml:space="preserve"> (пиццерии, блинные, кофейни, пирожковые и т.д.), преимущества </w:t>
            </w:r>
            <w:proofErr w:type="spellStart"/>
            <w:r w:rsidRPr="00C300F8">
              <w:t>сетевиков</w:t>
            </w:r>
            <w:proofErr w:type="spellEnd"/>
            <w:r w:rsidRPr="00C300F8">
              <w:t xml:space="preserve"> - контроль качества и цен, установление обратной связи с клиентом, узнаваемые, единые интерьеры, </w:t>
            </w:r>
            <w:proofErr w:type="spellStart"/>
            <w:r w:rsidRPr="00C300F8">
              <w:t>визуализованные</w:t>
            </w:r>
            <w:proofErr w:type="spellEnd"/>
            <w:r w:rsidRPr="00C300F8">
              <w:t xml:space="preserve"> брэнды; рынок общественного питания еще не достиг стадии насыщения, поэтому темпы роста сохраняются на высоком уровне; с увеличением числа предприятий повысится возможность для создания здоровой конкурентной среды; возможность управления качеством; специализация уличных ресторанов на новых продуктах на фитнес-основе, с пониженным содержанием жиров, акриламидов, усилителей вкусов; приучение потребителей к экологическим продуктам на </w:t>
            </w:r>
            <w:proofErr w:type="spellStart"/>
            <w:r w:rsidRPr="00C300F8">
              <w:t>фитооснове</w:t>
            </w:r>
            <w:proofErr w:type="spellEnd"/>
            <w:r w:rsidRPr="00C300F8">
              <w:t xml:space="preserve"> (хлеба, напитки, са</w:t>
            </w:r>
            <w:r w:rsidRPr="00C300F8">
              <w:lastRenderedPageBreak/>
              <w:t>латы и т.д.)</w:t>
            </w:r>
          </w:p>
        </w:tc>
        <w:tc>
          <w:tcPr>
            <w:tcW w:w="6237" w:type="dxa"/>
            <w:tcBorders>
              <w:top w:val="nil"/>
              <w:left w:val="single" w:sz="4" w:space="0" w:color="auto"/>
              <w:bottom w:val="nil"/>
            </w:tcBorders>
          </w:tcPr>
          <w:p w:rsidR="004B7BB4" w:rsidRPr="00C300F8" w:rsidRDefault="004B7BB4" w:rsidP="004B7BB4">
            <w:pPr>
              <w:widowControl w:val="0"/>
              <w:autoSpaceDE w:val="0"/>
              <w:autoSpaceDN w:val="0"/>
              <w:adjustRightInd w:val="0"/>
            </w:pPr>
            <w:r w:rsidRPr="00C300F8">
              <w:lastRenderedPageBreak/>
              <w:t>Дефицит квалифицированного персонала; рост цен на продукты питания; слабое развитие франчайзинга; негативная репутация классического фастфуда (например</w:t>
            </w:r>
            <w:r w:rsidR="00B07327" w:rsidRPr="00C300F8">
              <w:t>,</w:t>
            </w:r>
            <w:r w:rsidRPr="00C300F8">
              <w:t xml:space="preserve"> продукты Макдональдс, способные вызывать клинические формы ожирения.</w:t>
            </w:r>
          </w:p>
        </w:tc>
      </w:tr>
      <w:tr w:rsidR="003B6F5F" w:rsidRPr="00C300F8" w:rsidTr="00FB0707">
        <w:tc>
          <w:tcPr>
            <w:tcW w:w="2552" w:type="dxa"/>
            <w:vMerge/>
            <w:tcBorders>
              <w:top w:val="nil"/>
              <w:bottom w:val="single" w:sz="4" w:space="0" w:color="auto"/>
              <w:right w:val="single" w:sz="4" w:space="0" w:color="auto"/>
            </w:tcBorders>
          </w:tcPr>
          <w:p w:rsidR="004B7BB4" w:rsidRPr="00C300F8" w:rsidRDefault="004B7BB4" w:rsidP="004B7BB4">
            <w:pPr>
              <w:widowControl w:val="0"/>
              <w:autoSpaceDE w:val="0"/>
              <w:autoSpaceDN w:val="0"/>
              <w:adjustRightInd w:val="0"/>
              <w:jc w:val="both"/>
            </w:pPr>
          </w:p>
        </w:tc>
        <w:tc>
          <w:tcPr>
            <w:tcW w:w="6663" w:type="dxa"/>
            <w:vMerge/>
            <w:tcBorders>
              <w:top w:val="nil"/>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jc w:val="both"/>
            </w:pPr>
          </w:p>
        </w:tc>
        <w:tc>
          <w:tcPr>
            <w:tcW w:w="6237" w:type="dxa"/>
            <w:tcBorders>
              <w:top w:val="nil"/>
              <w:left w:val="single" w:sz="4" w:space="0" w:color="auto"/>
              <w:bottom w:val="single" w:sz="4" w:space="0" w:color="auto"/>
            </w:tcBorders>
          </w:tcPr>
          <w:p w:rsidR="004B7BB4" w:rsidRPr="00C300F8" w:rsidRDefault="004B7BB4" w:rsidP="004B7BB4">
            <w:pPr>
              <w:widowControl w:val="0"/>
              <w:autoSpaceDE w:val="0"/>
              <w:autoSpaceDN w:val="0"/>
              <w:adjustRightInd w:val="0"/>
            </w:pPr>
            <w:r w:rsidRPr="00C300F8">
              <w:t xml:space="preserve">(Источник </w:t>
            </w:r>
            <w:hyperlink r:id="rId18" w:history="1">
              <w:r w:rsidRPr="00C300F8">
                <w:t>http://www.procook.ru/articles.php?do=74</w:t>
              </w:r>
            </w:hyperlink>
            <w:r w:rsidRPr="00C300F8">
              <w:t>)</w:t>
            </w:r>
          </w:p>
        </w:tc>
      </w:tr>
      <w:tr w:rsidR="003B6F5F" w:rsidRPr="00C300F8" w:rsidTr="00FB0707">
        <w:tc>
          <w:tcPr>
            <w:tcW w:w="2552" w:type="dxa"/>
            <w:tcBorders>
              <w:top w:val="nil"/>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Детское дошкольное образование, увеличение числа частных детских садов, развивающих комнат, кружков творчества</w:t>
            </w:r>
          </w:p>
        </w:tc>
        <w:tc>
          <w:tcPr>
            <w:tcW w:w="6663" w:type="dxa"/>
            <w:tcBorders>
              <w:top w:val="nil"/>
              <w:left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Рынок большого потенциала, не удовлетворен спрос, полностью готовые к потреблению услуг потенциальные клиенты; нехватка мест в муниципальных садах; многолетние очереди ожидания места в муниципальном саду; возможность создать благоприятную конкурентную среду; миграция горожан и сельских жителей; возможность повысить качество услуг</w:t>
            </w:r>
          </w:p>
        </w:tc>
        <w:tc>
          <w:tcPr>
            <w:tcW w:w="6237" w:type="dxa"/>
            <w:tcBorders>
              <w:top w:val="nil"/>
              <w:left w:val="single" w:sz="4" w:space="0" w:color="auto"/>
              <w:bottom w:val="single" w:sz="4" w:space="0" w:color="auto"/>
            </w:tcBorders>
          </w:tcPr>
          <w:p w:rsidR="004B7BB4" w:rsidRPr="00C300F8" w:rsidRDefault="004B7BB4" w:rsidP="004B7BB4">
            <w:pPr>
              <w:widowControl w:val="0"/>
              <w:autoSpaceDE w:val="0"/>
              <w:autoSpaceDN w:val="0"/>
              <w:adjustRightInd w:val="0"/>
            </w:pPr>
            <w:r w:rsidRPr="00C300F8">
              <w:t>Отсутствие квалифицированных кадров со специальным образованием; снижение уровня рождаемости; возобновление муниципальных детских садов; требования государства к частным детским садам делают их существование невыгодным для инвесторов; необходимо лицензирование на образовательную деятельность; при территориальном размещении частного детского сада в многоквартирном жилом доме высока вероятность получения жалоб от жильцов; низкое качество оказываемых услуг; жесткое законодательство; высокая мера ответственности</w:t>
            </w:r>
          </w:p>
        </w:tc>
      </w:tr>
    </w:tbl>
    <w:p w:rsidR="004B7BB4" w:rsidRPr="00C300F8" w:rsidRDefault="004B7BB4" w:rsidP="004B7BB4">
      <w:pPr>
        <w:widowControl w:val="0"/>
        <w:autoSpaceDE w:val="0"/>
        <w:autoSpaceDN w:val="0"/>
        <w:adjustRightInd w:val="0"/>
        <w:ind w:firstLine="720"/>
        <w:jc w:val="both"/>
      </w:pPr>
    </w:p>
    <w:p w:rsidR="004B7BB4" w:rsidRPr="00C300F8" w:rsidRDefault="004B7BB4" w:rsidP="004B7BB4">
      <w:pPr>
        <w:widowControl w:val="0"/>
        <w:autoSpaceDE w:val="0"/>
        <w:autoSpaceDN w:val="0"/>
        <w:adjustRightInd w:val="0"/>
        <w:ind w:firstLine="720"/>
        <w:jc w:val="both"/>
        <w:rPr>
          <w:rFonts w:ascii="Arial" w:hAnsi="Arial" w:cs="Arial"/>
        </w:rPr>
        <w:sectPr w:rsidR="004B7BB4" w:rsidRPr="00C300F8">
          <w:pgSz w:w="16837" w:h="11905" w:orient="landscape"/>
          <w:pgMar w:top="1440" w:right="800" w:bottom="1440" w:left="1100" w:header="720" w:footer="720" w:gutter="0"/>
          <w:cols w:space="720"/>
          <w:noEndnote/>
        </w:sectPr>
      </w:pPr>
    </w:p>
    <w:p w:rsidR="00F031FC" w:rsidRPr="00C300F8" w:rsidRDefault="00F031FC" w:rsidP="00F031FC">
      <w:pPr>
        <w:widowControl w:val="0"/>
        <w:autoSpaceDE w:val="0"/>
        <w:autoSpaceDN w:val="0"/>
        <w:adjustRightInd w:val="0"/>
        <w:ind w:firstLine="720"/>
        <w:jc w:val="both"/>
        <w:rPr>
          <w:sz w:val="26"/>
          <w:szCs w:val="26"/>
        </w:rPr>
      </w:pPr>
      <w:r w:rsidRPr="00C300F8">
        <w:rPr>
          <w:sz w:val="26"/>
          <w:szCs w:val="26"/>
        </w:rPr>
        <w:lastRenderedPageBreak/>
        <w:t xml:space="preserve">Представленный выше анализ показывает, что в Череповце имеется потенциал для развития отдельных, приоритетных отраслей. Необходимо направить усилия на привлечение бизнеса в эти отрасли. Заранее прогнозируя сложности, возникающие при ведении того или иного бизнеса, мы имеем возможность сформировать механизмы оперативного решения проблем.  </w:t>
      </w:r>
    </w:p>
    <w:p w:rsidR="00F031FC" w:rsidRPr="00C300F8" w:rsidRDefault="00F031FC" w:rsidP="00F031FC">
      <w:pPr>
        <w:widowControl w:val="0"/>
        <w:autoSpaceDE w:val="0"/>
        <w:autoSpaceDN w:val="0"/>
        <w:adjustRightInd w:val="0"/>
        <w:ind w:firstLine="720"/>
        <w:jc w:val="both"/>
        <w:rPr>
          <w:sz w:val="26"/>
          <w:szCs w:val="26"/>
        </w:rPr>
      </w:pPr>
      <w:r w:rsidRPr="00C300F8">
        <w:rPr>
          <w:sz w:val="26"/>
          <w:szCs w:val="26"/>
        </w:rPr>
        <w:t xml:space="preserve">Ожидается, что в ходе реализации </w:t>
      </w:r>
      <w:r w:rsidR="00467EBE" w:rsidRPr="00C300F8">
        <w:rPr>
          <w:sz w:val="26"/>
          <w:szCs w:val="26"/>
        </w:rPr>
        <w:t>муниципальной п</w:t>
      </w:r>
      <w:r w:rsidRPr="00C300F8">
        <w:rPr>
          <w:sz w:val="26"/>
          <w:szCs w:val="26"/>
        </w:rPr>
        <w:t>рограммы в отдельных отраслях будут возникать проблемы, препятствующие развитию, поэтому необходимо построить работу с учетом особенностей развития отраслей.</w:t>
      </w:r>
    </w:p>
    <w:p w:rsidR="00F031FC" w:rsidRPr="00C300F8" w:rsidRDefault="00F031FC" w:rsidP="00F031FC">
      <w:pPr>
        <w:widowControl w:val="0"/>
        <w:autoSpaceDE w:val="0"/>
        <w:autoSpaceDN w:val="0"/>
        <w:adjustRightInd w:val="0"/>
        <w:ind w:firstLine="720"/>
        <w:jc w:val="both"/>
        <w:rPr>
          <w:sz w:val="26"/>
          <w:szCs w:val="26"/>
        </w:rPr>
      </w:pPr>
      <w:r w:rsidRPr="00C300F8">
        <w:rPr>
          <w:b/>
          <w:bCs/>
          <w:sz w:val="26"/>
          <w:szCs w:val="26"/>
        </w:rPr>
        <w:t>Производство</w:t>
      </w:r>
    </w:p>
    <w:p w:rsidR="00F031FC" w:rsidRPr="00C300F8" w:rsidRDefault="00F031FC" w:rsidP="00F031FC">
      <w:pPr>
        <w:widowControl w:val="0"/>
        <w:autoSpaceDE w:val="0"/>
        <w:autoSpaceDN w:val="0"/>
        <w:adjustRightInd w:val="0"/>
        <w:ind w:firstLine="720"/>
        <w:jc w:val="both"/>
        <w:rPr>
          <w:sz w:val="26"/>
          <w:szCs w:val="26"/>
        </w:rPr>
      </w:pPr>
      <w:r w:rsidRPr="00C300F8">
        <w:rPr>
          <w:sz w:val="26"/>
          <w:szCs w:val="26"/>
        </w:rPr>
        <w:t>Производственные малые и средние предприятия сосредоточены в различных отраслях экономики города. На качество работы компаний производственной сферы в первую очередь влияет качество используемого оборудования. Предприятия не исключают возможность использования подержанного оборудования или же стремятся к приобретению нового. В связи с этим актуальными становятся 2 задачи:</w:t>
      </w:r>
    </w:p>
    <w:p w:rsidR="00F031FC" w:rsidRPr="00C300F8" w:rsidRDefault="00F031FC" w:rsidP="00F031FC">
      <w:pPr>
        <w:widowControl w:val="0"/>
        <w:autoSpaceDE w:val="0"/>
        <w:autoSpaceDN w:val="0"/>
        <w:adjustRightInd w:val="0"/>
        <w:ind w:firstLine="720"/>
        <w:jc w:val="both"/>
        <w:rPr>
          <w:sz w:val="26"/>
          <w:szCs w:val="26"/>
        </w:rPr>
      </w:pPr>
      <w:r w:rsidRPr="00C300F8">
        <w:rPr>
          <w:sz w:val="26"/>
          <w:szCs w:val="26"/>
        </w:rPr>
        <w:t>1. Организация процесса продажи крупными промышленными предприятиями подержанного оборудования субъектам малого и среднего бизнеса.</w:t>
      </w:r>
    </w:p>
    <w:p w:rsidR="00F031FC" w:rsidRPr="00C300F8" w:rsidRDefault="00F031FC" w:rsidP="00F031FC">
      <w:pPr>
        <w:widowControl w:val="0"/>
        <w:autoSpaceDE w:val="0"/>
        <w:autoSpaceDN w:val="0"/>
        <w:adjustRightInd w:val="0"/>
        <w:ind w:firstLine="720"/>
        <w:jc w:val="both"/>
        <w:rPr>
          <w:sz w:val="26"/>
          <w:szCs w:val="26"/>
        </w:rPr>
      </w:pPr>
      <w:r w:rsidRPr="00C300F8">
        <w:rPr>
          <w:sz w:val="26"/>
          <w:szCs w:val="26"/>
        </w:rPr>
        <w:t>2. Субсидирование затрат предприятий на покупку оборудования.</w:t>
      </w:r>
    </w:p>
    <w:p w:rsidR="00F031FC" w:rsidRPr="00C300F8" w:rsidRDefault="00F031FC" w:rsidP="00F031FC">
      <w:pPr>
        <w:widowControl w:val="0"/>
        <w:autoSpaceDE w:val="0"/>
        <w:autoSpaceDN w:val="0"/>
        <w:adjustRightInd w:val="0"/>
        <w:ind w:firstLine="720"/>
        <w:jc w:val="both"/>
        <w:rPr>
          <w:sz w:val="26"/>
          <w:szCs w:val="26"/>
        </w:rPr>
      </w:pPr>
      <w:r w:rsidRPr="00C300F8">
        <w:rPr>
          <w:sz w:val="26"/>
          <w:szCs w:val="26"/>
        </w:rPr>
        <w:t>Качество оборудования напрямую влияет на качество продукции, что является основным конкурентным преимуществом для предприятий данной сферы.</w:t>
      </w:r>
    </w:p>
    <w:p w:rsidR="00F031FC" w:rsidRPr="00C300F8" w:rsidRDefault="00F031FC" w:rsidP="00F031FC">
      <w:pPr>
        <w:widowControl w:val="0"/>
        <w:autoSpaceDE w:val="0"/>
        <w:autoSpaceDN w:val="0"/>
        <w:adjustRightInd w:val="0"/>
        <w:ind w:firstLine="720"/>
        <w:jc w:val="both"/>
        <w:rPr>
          <w:sz w:val="26"/>
          <w:szCs w:val="26"/>
        </w:rPr>
      </w:pPr>
      <w:r w:rsidRPr="00C300F8">
        <w:rPr>
          <w:sz w:val="26"/>
          <w:szCs w:val="26"/>
        </w:rPr>
        <w:t>Производственная сфера - эта та отрасль, где смена технологий производства, применение инновационных материалов происходит очень быстро. Для предприятий данной сферы актуальной формой поддержки является организация обмена опытом с компаниями других регионов и стран, участие в деловых миссиях, организация бирж деловых контактов. Эта мера поддержки важна еще и потому, что для производственных предприятий география реальных и особенно потенциальных потребителей шире, чем для предприятий других сфер. Фактор успеха "выживаемости" бизнеса - потенциал роста продаж за пределами города/ региона.</w:t>
      </w:r>
    </w:p>
    <w:p w:rsidR="00F031FC" w:rsidRPr="00C300F8" w:rsidRDefault="00F031FC" w:rsidP="00F031FC">
      <w:pPr>
        <w:widowControl w:val="0"/>
        <w:autoSpaceDE w:val="0"/>
        <w:autoSpaceDN w:val="0"/>
        <w:adjustRightInd w:val="0"/>
        <w:ind w:firstLine="720"/>
        <w:jc w:val="both"/>
        <w:rPr>
          <w:sz w:val="26"/>
          <w:szCs w:val="26"/>
        </w:rPr>
      </w:pPr>
      <w:r w:rsidRPr="00C300F8">
        <w:rPr>
          <w:sz w:val="26"/>
          <w:szCs w:val="26"/>
        </w:rPr>
        <w:t>Наиболее критичное условие для создания нового бизнеса в сфере производства - кредитование, доступ к финансовым ресурсам для МСП. Предприятия производственной сферы чаще, чем компании других отраслей, обращаются в банки за получением кредита, пользуются услугами лизинга. Они готовы привлекать дополнительное финансирование для осуществления деятельности. Следовательно, для поддержки данных компаний необходимо привлечение средств бюджетов различных уровней в виде финансовой поддержки, организация взаимодействия с такими структурами, как ОАО "МСП Банк", Внешэкономбанк, и другими структурами, готовыми финансировать проекты. Для производственных предприятий актуально создание совместных предприятий с привлеченными инвесторами.</w:t>
      </w:r>
    </w:p>
    <w:p w:rsidR="00F031FC" w:rsidRPr="00C300F8" w:rsidRDefault="00F031FC" w:rsidP="00F031FC">
      <w:pPr>
        <w:widowControl w:val="0"/>
        <w:autoSpaceDE w:val="0"/>
        <w:autoSpaceDN w:val="0"/>
        <w:adjustRightInd w:val="0"/>
        <w:ind w:firstLine="720"/>
        <w:jc w:val="both"/>
        <w:rPr>
          <w:sz w:val="26"/>
          <w:szCs w:val="26"/>
        </w:rPr>
      </w:pPr>
      <w:r w:rsidRPr="00C300F8">
        <w:rPr>
          <w:sz w:val="26"/>
          <w:szCs w:val="26"/>
        </w:rPr>
        <w:t>Основное условие успешной деятельности компаний производственной сферы - это наличие в собственности земельных участков. Уверенность в завтрашнем дне дает возможность вкладывать средства в оборудование, производить ремонтные работы в цехах, расширять перечень производимой продукции. Для производственных компаний, как и для предприятий других отраслей, актуальна проблема высокой стоимости новых энергетических мощностей и высокие тарифы на электроэнергию. Не менее важен доступ к объектам энергетической инфраструктуры.</w:t>
      </w:r>
    </w:p>
    <w:p w:rsidR="00F031FC" w:rsidRPr="00C300F8" w:rsidRDefault="00F031FC" w:rsidP="00F031FC">
      <w:pPr>
        <w:widowControl w:val="0"/>
        <w:autoSpaceDE w:val="0"/>
        <w:autoSpaceDN w:val="0"/>
        <w:adjustRightInd w:val="0"/>
        <w:ind w:firstLine="720"/>
        <w:jc w:val="both"/>
        <w:rPr>
          <w:sz w:val="26"/>
          <w:szCs w:val="26"/>
        </w:rPr>
      </w:pPr>
      <w:r w:rsidRPr="00C300F8">
        <w:rPr>
          <w:sz w:val="26"/>
          <w:szCs w:val="26"/>
        </w:rPr>
        <w:t>Важной стимулирующей мерой, способной привлечь бизнес в сферу произ</w:t>
      </w:r>
      <w:r w:rsidRPr="00C300F8">
        <w:rPr>
          <w:sz w:val="26"/>
          <w:szCs w:val="26"/>
        </w:rPr>
        <w:lastRenderedPageBreak/>
        <w:t>водства, является подготовка муниципалитетом земельных участков, оборудованных необходимыми коммуникациями, для передачи субъектам МСП в собственность с возможностью отсрочки платежа.</w:t>
      </w:r>
    </w:p>
    <w:p w:rsidR="00F031FC" w:rsidRPr="00C300F8" w:rsidRDefault="00F031FC" w:rsidP="00F031FC">
      <w:pPr>
        <w:widowControl w:val="0"/>
        <w:autoSpaceDE w:val="0"/>
        <w:autoSpaceDN w:val="0"/>
        <w:adjustRightInd w:val="0"/>
        <w:ind w:firstLine="720"/>
        <w:jc w:val="both"/>
        <w:rPr>
          <w:sz w:val="26"/>
          <w:szCs w:val="26"/>
        </w:rPr>
      </w:pPr>
      <w:r w:rsidRPr="00C300F8">
        <w:rPr>
          <w:sz w:val="26"/>
          <w:szCs w:val="26"/>
        </w:rPr>
        <w:t>Для производственных компаний достаточно сложно подобрать производственное помещение, в связи с чем важно наладить взаимоотношения между крупными, средними и малыми компаниями с целью передачи земельных участков и производственных помещений на территории крупных предприятий в аренду субъектам МСП. С этой целью создан и будет совершенствоваться проект "База земельных участков крупных компаний".</w:t>
      </w:r>
    </w:p>
    <w:p w:rsidR="00F031FC" w:rsidRPr="00C300F8" w:rsidRDefault="00F031FC" w:rsidP="00F031FC">
      <w:pPr>
        <w:widowControl w:val="0"/>
        <w:autoSpaceDE w:val="0"/>
        <w:autoSpaceDN w:val="0"/>
        <w:adjustRightInd w:val="0"/>
        <w:ind w:firstLine="720"/>
        <w:jc w:val="both"/>
        <w:rPr>
          <w:sz w:val="26"/>
          <w:szCs w:val="26"/>
        </w:rPr>
      </w:pPr>
      <w:r w:rsidRPr="00C300F8">
        <w:rPr>
          <w:b/>
          <w:bCs/>
          <w:sz w:val="26"/>
          <w:szCs w:val="26"/>
        </w:rPr>
        <w:t>Строительство:</w:t>
      </w:r>
    </w:p>
    <w:p w:rsidR="00F031FC" w:rsidRPr="00C300F8" w:rsidRDefault="00F031FC" w:rsidP="00F031FC">
      <w:pPr>
        <w:widowControl w:val="0"/>
        <w:autoSpaceDE w:val="0"/>
        <w:autoSpaceDN w:val="0"/>
        <w:adjustRightInd w:val="0"/>
        <w:ind w:firstLine="720"/>
        <w:jc w:val="both"/>
        <w:rPr>
          <w:sz w:val="26"/>
          <w:szCs w:val="26"/>
        </w:rPr>
      </w:pPr>
      <w:r w:rsidRPr="00C300F8">
        <w:rPr>
          <w:sz w:val="26"/>
          <w:szCs w:val="26"/>
        </w:rPr>
        <w:t>Для предприятий строительной сферы одним из факторов успешной работы является возможность привлечения неквалифицированного персонала. В настоящее время предприятия данной отрасли, как и предприятия сферы производства, сталкиваются с острой нехваткой персонала, что приводит к срыву сроков работы, низкому качеству работы. Традиционно на данных видах работ задействованы мигранты. Следовательно, важно принятие мер, создающих условия для привлечения работников в эту отрасль. Важна поддержка компаний, занимающихся обучением работников для данной сферы. Также необходимо наладить механизм формирования заказа субъектами МСП по основным специальностям для учреждений среднего и высшего образования.</w:t>
      </w:r>
    </w:p>
    <w:p w:rsidR="00F031FC" w:rsidRPr="00C300F8" w:rsidRDefault="00F031FC" w:rsidP="00F031FC">
      <w:pPr>
        <w:widowControl w:val="0"/>
        <w:autoSpaceDE w:val="0"/>
        <w:autoSpaceDN w:val="0"/>
        <w:adjustRightInd w:val="0"/>
        <w:ind w:firstLine="720"/>
        <w:jc w:val="both"/>
        <w:rPr>
          <w:sz w:val="26"/>
          <w:szCs w:val="26"/>
        </w:rPr>
      </w:pPr>
      <w:r w:rsidRPr="00C300F8">
        <w:rPr>
          <w:sz w:val="26"/>
          <w:szCs w:val="26"/>
        </w:rPr>
        <w:t>Предприятия строительной отрасли должны участвовать в реализации планов инфраструктурного развития города. Это можно обеспечить, включив большее число представителей бизнеса в работу муниципального градостроительного совета и земельной комиссии.</w:t>
      </w:r>
    </w:p>
    <w:p w:rsidR="00F031FC" w:rsidRPr="00C300F8" w:rsidRDefault="00F031FC" w:rsidP="00F031FC">
      <w:pPr>
        <w:widowControl w:val="0"/>
        <w:autoSpaceDE w:val="0"/>
        <w:autoSpaceDN w:val="0"/>
        <w:adjustRightInd w:val="0"/>
        <w:ind w:firstLine="720"/>
        <w:jc w:val="both"/>
        <w:rPr>
          <w:sz w:val="26"/>
          <w:szCs w:val="26"/>
        </w:rPr>
      </w:pPr>
      <w:r w:rsidRPr="00C300F8">
        <w:rPr>
          <w:sz w:val="26"/>
          <w:szCs w:val="26"/>
        </w:rPr>
        <w:t>Для предприятий и строительной, и производственной сферы одним из основных источников заказов является участие в системе государственного и муниципального заказа. Важно, во-первых, контролировать работу системы на уровне муниципалитета и не допускать нарушений, и, во-вторых, инициировать внесение изменений в законодательство на федеральном уровне, что обеспечивало бы равную ответственность при исполнении заказа как со стороны непосредственных исполнителей, так и со стороны проектировщиков. Работа в данном направлении уже ведется.</w:t>
      </w:r>
    </w:p>
    <w:p w:rsidR="00F031FC" w:rsidRPr="00C300F8" w:rsidRDefault="00F031FC" w:rsidP="00F031FC">
      <w:pPr>
        <w:widowControl w:val="0"/>
        <w:autoSpaceDE w:val="0"/>
        <w:autoSpaceDN w:val="0"/>
        <w:adjustRightInd w:val="0"/>
        <w:ind w:firstLine="720"/>
        <w:jc w:val="both"/>
        <w:rPr>
          <w:sz w:val="26"/>
          <w:szCs w:val="26"/>
        </w:rPr>
      </w:pPr>
      <w:r w:rsidRPr="00C300F8">
        <w:rPr>
          <w:sz w:val="26"/>
          <w:szCs w:val="26"/>
        </w:rPr>
        <w:t>Компании строительной сферы могут стать источником дополнительной поддержки для социально значимых предприятий. Необходимо вести работу по организации сотрудничества строительных и кредитных организаций с целью создания объектов и их последующей передачи на льготных условиях субъектам МСП (например, ведущим деятельность в области образования).</w:t>
      </w:r>
    </w:p>
    <w:p w:rsidR="00F031FC" w:rsidRPr="00C300F8" w:rsidRDefault="00F031FC" w:rsidP="00F031FC">
      <w:pPr>
        <w:widowControl w:val="0"/>
        <w:autoSpaceDE w:val="0"/>
        <w:autoSpaceDN w:val="0"/>
        <w:adjustRightInd w:val="0"/>
        <w:ind w:firstLine="720"/>
        <w:jc w:val="both"/>
        <w:rPr>
          <w:sz w:val="26"/>
          <w:szCs w:val="26"/>
        </w:rPr>
      </w:pPr>
      <w:r w:rsidRPr="00C300F8">
        <w:rPr>
          <w:sz w:val="26"/>
          <w:szCs w:val="26"/>
        </w:rPr>
        <w:t>Конкурентные преимущества в сфере строительства создаются за счет применения новейших материалов и технологий, повышения квалификации кадров. Важно создавать конкурентную среду в городе, что станет стимулом для развития компаний.</w:t>
      </w:r>
    </w:p>
    <w:p w:rsidR="00F031FC" w:rsidRPr="00C300F8" w:rsidRDefault="00F031FC" w:rsidP="00F031FC">
      <w:pPr>
        <w:widowControl w:val="0"/>
        <w:autoSpaceDE w:val="0"/>
        <w:autoSpaceDN w:val="0"/>
        <w:adjustRightInd w:val="0"/>
        <w:ind w:firstLine="720"/>
        <w:jc w:val="both"/>
        <w:rPr>
          <w:sz w:val="26"/>
          <w:szCs w:val="26"/>
        </w:rPr>
      </w:pPr>
      <w:r w:rsidRPr="00C300F8">
        <w:rPr>
          <w:sz w:val="26"/>
          <w:szCs w:val="26"/>
        </w:rPr>
        <w:t>С целью обеспечения качества выполнения ремонтно-строительных и проектных работ необходимо вести работу с саморегулируемыми организациями в области строительства и проектирования.</w:t>
      </w:r>
    </w:p>
    <w:p w:rsidR="00F031FC" w:rsidRPr="00C300F8" w:rsidRDefault="00F031FC" w:rsidP="00F031FC">
      <w:pPr>
        <w:widowControl w:val="0"/>
        <w:autoSpaceDE w:val="0"/>
        <w:autoSpaceDN w:val="0"/>
        <w:adjustRightInd w:val="0"/>
        <w:ind w:firstLine="720"/>
        <w:jc w:val="both"/>
        <w:rPr>
          <w:sz w:val="26"/>
          <w:szCs w:val="26"/>
        </w:rPr>
      </w:pPr>
      <w:r w:rsidRPr="00C300F8">
        <w:rPr>
          <w:sz w:val="26"/>
          <w:szCs w:val="26"/>
        </w:rPr>
        <w:t xml:space="preserve">Как и предприятия других сфер, строительные компании сталкиваются с проблемами во взаимоотношениях с контролирующими органами. </w:t>
      </w:r>
      <w:r w:rsidR="00467EBE" w:rsidRPr="00C300F8">
        <w:rPr>
          <w:bCs/>
          <w:sz w:val="26"/>
          <w:szCs w:val="26"/>
        </w:rPr>
        <w:t>Муниципальная программа</w:t>
      </w:r>
      <w:r w:rsidR="00467EBE" w:rsidRPr="00C300F8">
        <w:rPr>
          <w:sz w:val="26"/>
          <w:szCs w:val="26"/>
        </w:rPr>
        <w:t xml:space="preserve"> </w:t>
      </w:r>
      <w:r w:rsidRPr="00C300F8">
        <w:rPr>
          <w:sz w:val="26"/>
          <w:szCs w:val="26"/>
        </w:rPr>
        <w:t>предусматривает, во-первых, решение конкретных вопросов взаимодействия на встречах бизнеса с представителями служб (в т.ч. в рамках Координа</w:t>
      </w:r>
      <w:r w:rsidRPr="00C300F8">
        <w:rPr>
          <w:sz w:val="26"/>
          <w:szCs w:val="26"/>
        </w:rPr>
        <w:lastRenderedPageBreak/>
        <w:t>ционного совета), а также проведение круглых столов с участием структур.</w:t>
      </w:r>
    </w:p>
    <w:p w:rsidR="00F031FC" w:rsidRPr="00C300F8" w:rsidRDefault="00F031FC" w:rsidP="00F031FC">
      <w:pPr>
        <w:widowControl w:val="0"/>
        <w:autoSpaceDE w:val="0"/>
        <w:autoSpaceDN w:val="0"/>
        <w:adjustRightInd w:val="0"/>
        <w:ind w:firstLine="720"/>
        <w:jc w:val="both"/>
        <w:rPr>
          <w:spacing w:val="-4"/>
          <w:sz w:val="26"/>
          <w:szCs w:val="26"/>
        </w:rPr>
      </w:pPr>
      <w:r w:rsidRPr="00C300F8">
        <w:rPr>
          <w:spacing w:val="-4"/>
          <w:sz w:val="26"/>
          <w:szCs w:val="26"/>
        </w:rPr>
        <w:t>Одна из важнейших проблем для строительной сферы - это высокая стоимость предоставления земельных участков, отсутствие коммуникаций. Снижение стоимости муниципальной аренды земли приведет к снижению стоимости жилой недвижимости.</w:t>
      </w:r>
    </w:p>
    <w:p w:rsidR="00F031FC" w:rsidRPr="00C300F8" w:rsidRDefault="00F031FC" w:rsidP="00F031FC">
      <w:pPr>
        <w:widowControl w:val="0"/>
        <w:autoSpaceDE w:val="0"/>
        <w:autoSpaceDN w:val="0"/>
        <w:adjustRightInd w:val="0"/>
        <w:ind w:firstLine="720"/>
        <w:jc w:val="both"/>
        <w:rPr>
          <w:sz w:val="26"/>
          <w:szCs w:val="26"/>
        </w:rPr>
      </w:pPr>
      <w:r w:rsidRPr="00C300F8">
        <w:rPr>
          <w:b/>
          <w:bCs/>
          <w:sz w:val="26"/>
          <w:szCs w:val="26"/>
        </w:rPr>
        <w:t>Торговля:</w:t>
      </w:r>
    </w:p>
    <w:p w:rsidR="00F031FC" w:rsidRPr="00C300F8" w:rsidRDefault="00F031FC" w:rsidP="00F031FC">
      <w:pPr>
        <w:widowControl w:val="0"/>
        <w:autoSpaceDE w:val="0"/>
        <w:autoSpaceDN w:val="0"/>
        <w:adjustRightInd w:val="0"/>
        <w:ind w:firstLine="720"/>
        <w:jc w:val="both"/>
        <w:rPr>
          <w:sz w:val="26"/>
          <w:szCs w:val="26"/>
        </w:rPr>
      </w:pPr>
      <w:r w:rsidRPr="00C300F8">
        <w:rPr>
          <w:sz w:val="26"/>
          <w:szCs w:val="26"/>
        </w:rPr>
        <w:t>Доля торговых предприятий в общем объеме субъектов МСП за последние 5 лет снизилась за счет роста субъектов МСП в других сферах.</w:t>
      </w:r>
    </w:p>
    <w:p w:rsidR="00F031FC" w:rsidRPr="00C300F8" w:rsidRDefault="00F031FC" w:rsidP="00F031FC">
      <w:pPr>
        <w:widowControl w:val="0"/>
        <w:autoSpaceDE w:val="0"/>
        <w:autoSpaceDN w:val="0"/>
        <w:adjustRightInd w:val="0"/>
        <w:ind w:firstLine="720"/>
        <w:jc w:val="both"/>
        <w:rPr>
          <w:sz w:val="26"/>
          <w:szCs w:val="26"/>
        </w:rPr>
      </w:pPr>
      <w:r w:rsidRPr="00C300F8">
        <w:rPr>
          <w:sz w:val="26"/>
          <w:szCs w:val="26"/>
        </w:rPr>
        <w:t>Одной из основных проблем для сферы торговли является постепенный уход от мелкорозничной торговли к деятельности крупных торговых сетей, в том числе приход в город федеральных сетей. В результате торговый малый и средний бизнес в будущем должен получить узкоспециализированную направленность, продавать "уникальные" товары, которые потребитель не сможет найти в торговых сетях крупных супермаркетов. Таким образом, важно стимулировать инновационную составляющую в деятельности торговых компаний путем проведения обучения, организации франчайзинговых связей.</w:t>
      </w:r>
    </w:p>
    <w:p w:rsidR="00F031FC" w:rsidRPr="00C300F8" w:rsidRDefault="00F031FC" w:rsidP="00F031FC">
      <w:pPr>
        <w:widowControl w:val="0"/>
        <w:autoSpaceDE w:val="0"/>
        <w:autoSpaceDN w:val="0"/>
        <w:adjustRightInd w:val="0"/>
        <w:ind w:firstLine="720"/>
        <w:jc w:val="both"/>
        <w:rPr>
          <w:sz w:val="26"/>
          <w:szCs w:val="26"/>
        </w:rPr>
      </w:pPr>
      <w:r w:rsidRPr="00C300F8">
        <w:rPr>
          <w:sz w:val="26"/>
          <w:szCs w:val="26"/>
        </w:rPr>
        <w:t>Торговым предприятиям сложнее, чем предприятиям производственной сферы или сферы услуг, получить финансовую поддержку.</w:t>
      </w:r>
    </w:p>
    <w:p w:rsidR="00F031FC" w:rsidRPr="00C300F8" w:rsidRDefault="00F031FC" w:rsidP="00F031FC">
      <w:pPr>
        <w:widowControl w:val="0"/>
        <w:autoSpaceDE w:val="0"/>
        <w:autoSpaceDN w:val="0"/>
        <w:adjustRightInd w:val="0"/>
        <w:ind w:firstLine="720"/>
        <w:jc w:val="both"/>
        <w:rPr>
          <w:sz w:val="26"/>
          <w:szCs w:val="26"/>
        </w:rPr>
      </w:pPr>
      <w:r w:rsidRPr="00C300F8">
        <w:rPr>
          <w:sz w:val="26"/>
          <w:szCs w:val="26"/>
        </w:rPr>
        <w:t>Предприятия торговой сферы остро ощущают рост уровня налогообложения. Как и для предприятий других сфер, важной формой поддержки будет возможность участия бизнеса в экспертизе принимаемых нормативных актов на уровне города и возможность внесения изменений в рассматриваемые на федеральном уровне законопроекты в рамках работы Координационного совета.</w:t>
      </w:r>
    </w:p>
    <w:p w:rsidR="00F031FC" w:rsidRPr="00C300F8" w:rsidRDefault="00F031FC" w:rsidP="00F031FC">
      <w:pPr>
        <w:widowControl w:val="0"/>
        <w:autoSpaceDE w:val="0"/>
        <w:autoSpaceDN w:val="0"/>
        <w:adjustRightInd w:val="0"/>
        <w:ind w:firstLine="720"/>
        <w:jc w:val="both"/>
        <w:rPr>
          <w:sz w:val="26"/>
          <w:szCs w:val="26"/>
        </w:rPr>
      </w:pPr>
      <w:r w:rsidRPr="00C300F8">
        <w:rPr>
          <w:sz w:val="26"/>
          <w:szCs w:val="26"/>
        </w:rPr>
        <w:t>Особую сложность для предприятий данной сферы имеют проверки со стороны контролирующих органов - они проводятся чаще, чем на предприятиях других отраслей. В связи с этим актуальна деятельность, направленная на снижение административных барьеров, в том числе рассмотрение отдельных проблемных вопросов взаимодействия субъектов МСП и контролирующих служб в рамках деятельности Координационного совета, организация встреч субъектов МСП с представителями контролирующих служб в рамках проекта "Город для бизнеса", мониторинг норм, регулирующих деятельность МСП.</w:t>
      </w:r>
    </w:p>
    <w:p w:rsidR="00F031FC" w:rsidRPr="00C300F8" w:rsidRDefault="00F031FC" w:rsidP="00F031FC">
      <w:pPr>
        <w:widowControl w:val="0"/>
        <w:autoSpaceDE w:val="0"/>
        <w:autoSpaceDN w:val="0"/>
        <w:adjustRightInd w:val="0"/>
        <w:ind w:firstLine="720"/>
        <w:jc w:val="both"/>
        <w:rPr>
          <w:sz w:val="26"/>
          <w:szCs w:val="26"/>
        </w:rPr>
      </w:pPr>
      <w:r w:rsidRPr="00C300F8">
        <w:rPr>
          <w:b/>
          <w:bCs/>
          <w:sz w:val="26"/>
          <w:szCs w:val="26"/>
        </w:rPr>
        <w:t>Услуги:</w:t>
      </w:r>
    </w:p>
    <w:p w:rsidR="00F031FC" w:rsidRPr="00C300F8" w:rsidRDefault="00F031FC" w:rsidP="00F031FC">
      <w:pPr>
        <w:widowControl w:val="0"/>
        <w:autoSpaceDE w:val="0"/>
        <w:autoSpaceDN w:val="0"/>
        <w:adjustRightInd w:val="0"/>
        <w:ind w:firstLine="720"/>
        <w:jc w:val="both"/>
        <w:rPr>
          <w:sz w:val="26"/>
          <w:szCs w:val="26"/>
        </w:rPr>
      </w:pPr>
      <w:r w:rsidRPr="00C300F8">
        <w:rPr>
          <w:sz w:val="26"/>
          <w:szCs w:val="26"/>
        </w:rPr>
        <w:t>Предприятия сферы услуг очень зависят от внутреннего спроса. География сбыта таких компаний очень узка. Для предприятий сферы услуг очень важен контакт с клиентами, а следовательно - качество подготовки персонала, умение продать услугу, сделать ее качественной.</w:t>
      </w:r>
    </w:p>
    <w:p w:rsidR="00F031FC" w:rsidRPr="00C300F8" w:rsidRDefault="00F031FC" w:rsidP="00F031FC">
      <w:pPr>
        <w:widowControl w:val="0"/>
        <w:autoSpaceDE w:val="0"/>
        <w:autoSpaceDN w:val="0"/>
        <w:adjustRightInd w:val="0"/>
        <w:ind w:firstLine="720"/>
        <w:jc w:val="both"/>
        <w:rPr>
          <w:sz w:val="26"/>
          <w:szCs w:val="26"/>
        </w:rPr>
      </w:pPr>
      <w:r w:rsidRPr="00C300F8">
        <w:rPr>
          <w:sz w:val="26"/>
          <w:szCs w:val="26"/>
        </w:rPr>
        <w:t>В городе ощущается недостаток услуг, и важно развивать конкуренцию в этой сфере, стимулировать появление новых компаний, в том числе в социальной сфере.</w:t>
      </w:r>
    </w:p>
    <w:p w:rsidR="00F031FC" w:rsidRPr="00C300F8" w:rsidRDefault="00F031FC" w:rsidP="00F031FC">
      <w:pPr>
        <w:widowControl w:val="0"/>
        <w:autoSpaceDE w:val="0"/>
        <w:autoSpaceDN w:val="0"/>
        <w:adjustRightInd w:val="0"/>
        <w:ind w:firstLine="720"/>
        <w:jc w:val="both"/>
        <w:rPr>
          <w:sz w:val="26"/>
          <w:szCs w:val="26"/>
        </w:rPr>
      </w:pPr>
      <w:r w:rsidRPr="00C300F8">
        <w:rPr>
          <w:sz w:val="26"/>
          <w:szCs w:val="26"/>
        </w:rPr>
        <w:t>С целью поддержки компаний социальной сферы необходимо привлекать финансовые средства, в том числе средства фонда региональных социальных программ "Наше будущее".</w:t>
      </w:r>
    </w:p>
    <w:p w:rsidR="00F031FC" w:rsidRPr="00C300F8" w:rsidRDefault="00F031FC" w:rsidP="00F031FC">
      <w:pPr>
        <w:widowControl w:val="0"/>
        <w:autoSpaceDE w:val="0"/>
        <w:autoSpaceDN w:val="0"/>
        <w:adjustRightInd w:val="0"/>
        <w:ind w:firstLine="720"/>
        <w:jc w:val="both"/>
        <w:rPr>
          <w:sz w:val="26"/>
          <w:szCs w:val="26"/>
        </w:rPr>
      </w:pPr>
      <w:r w:rsidRPr="00C300F8">
        <w:rPr>
          <w:sz w:val="26"/>
          <w:szCs w:val="26"/>
        </w:rPr>
        <w:t>Постепенно в городе появляются предприятия, оказывающие социальные услуги, например, в области образования. Такие компании снимают проблемы, связанные с нехваткой мест в детских садах, организацией досуга детей, работают с детьми - инвалидами.</w:t>
      </w:r>
    </w:p>
    <w:p w:rsidR="00F031FC" w:rsidRPr="00C300F8" w:rsidRDefault="00F031FC" w:rsidP="00F031FC">
      <w:pPr>
        <w:widowControl w:val="0"/>
        <w:autoSpaceDE w:val="0"/>
        <w:autoSpaceDN w:val="0"/>
        <w:adjustRightInd w:val="0"/>
        <w:ind w:firstLine="720"/>
        <w:jc w:val="both"/>
        <w:rPr>
          <w:sz w:val="26"/>
          <w:szCs w:val="26"/>
        </w:rPr>
      </w:pPr>
      <w:r w:rsidRPr="00C300F8">
        <w:rPr>
          <w:sz w:val="26"/>
          <w:szCs w:val="26"/>
        </w:rPr>
        <w:t xml:space="preserve">Согласно законодательству, частное дошкольное учреждение может быть создано только в форме некоммерческой организации, которые не относятся к </w:t>
      </w:r>
      <w:r w:rsidRPr="00C300F8">
        <w:rPr>
          <w:sz w:val="26"/>
          <w:szCs w:val="26"/>
        </w:rPr>
        <w:lastRenderedPageBreak/>
        <w:t>числу субъектов МСП, следовательно, не могут получить поддержку. Необходимо лоббирование интересов некоммерческих образовательных учреждений, включение их в программы поддержки МСП.</w:t>
      </w:r>
    </w:p>
    <w:p w:rsidR="00F031FC" w:rsidRPr="00C300F8" w:rsidRDefault="00F031FC" w:rsidP="00F031FC">
      <w:pPr>
        <w:widowControl w:val="0"/>
        <w:autoSpaceDE w:val="0"/>
        <w:autoSpaceDN w:val="0"/>
        <w:adjustRightInd w:val="0"/>
        <w:ind w:firstLine="720"/>
        <w:jc w:val="both"/>
        <w:rPr>
          <w:sz w:val="26"/>
          <w:szCs w:val="26"/>
        </w:rPr>
      </w:pPr>
      <w:r w:rsidRPr="00C300F8">
        <w:rPr>
          <w:sz w:val="26"/>
          <w:szCs w:val="26"/>
        </w:rPr>
        <w:t>Одной из основных проблем для негосударственных образовательных учреждений является нехватка финансовых средств, которые могли бы быть направлены на приобретение и ремонт помещений.</w:t>
      </w:r>
    </w:p>
    <w:p w:rsidR="00F031FC" w:rsidRPr="00C300F8" w:rsidRDefault="00F031FC" w:rsidP="00F031FC">
      <w:pPr>
        <w:widowControl w:val="0"/>
        <w:autoSpaceDE w:val="0"/>
        <w:autoSpaceDN w:val="0"/>
        <w:adjustRightInd w:val="0"/>
        <w:ind w:firstLine="720"/>
        <w:jc w:val="both"/>
        <w:rPr>
          <w:sz w:val="26"/>
          <w:szCs w:val="26"/>
        </w:rPr>
      </w:pPr>
      <w:r w:rsidRPr="00C300F8">
        <w:rPr>
          <w:sz w:val="26"/>
          <w:szCs w:val="26"/>
        </w:rPr>
        <w:t>Таким образом, задачи в области поддержки негосударственных образовательных организаций могут быть разделены на 2 группы:</w:t>
      </w:r>
    </w:p>
    <w:p w:rsidR="00F031FC" w:rsidRPr="00C300F8" w:rsidRDefault="00F031FC" w:rsidP="00F031FC">
      <w:pPr>
        <w:widowControl w:val="0"/>
        <w:autoSpaceDE w:val="0"/>
        <w:autoSpaceDN w:val="0"/>
        <w:adjustRightInd w:val="0"/>
        <w:ind w:firstLine="720"/>
        <w:jc w:val="both"/>
        <w:rPr>
          <w:sz w:val="26"/>
          <w:szCs w:val="26"/>
        </w:rPr>
      </w:pPr>
      <w:r w:rsidRPr="00C300F8">
        <w:rPr>
          <w:sz w:val="26"/>
          <w:szCs w:val="26"/>
        </w:rPr>
        <w:t>1. Краткосрочные задачи организационного характера, связанные с формированием доступной информации о деятельности некоммерческих организаций в сфере образования (реестра), налаживанием связей между некоммерческими организациями в сфере образования, управлением образования мэрии и Департаментом образования Вологодской области.</w:t>
      </w:r>
    </w:p>
    <w:p w:rsidR="00F031FC" w:rsidRPr="00C300F8" w:rsidRDefault="00F031FC" w:rsidP="00F031FC">
      <w:pPr>
        <w:widowControl w:val="0"/>
        <w:autoSpaceDE w:val="0"/>
        <w:autoSpaceDN w:val="0"/>
        <w:adjustRightInd w:val="0"/>
        <w:ind w:firstLine="720"/>
        <w:jc w:val="both"/>
        <w:rPr>
          <w:sz w:val="26"/>
          <w:szCs w:val="26"/>
        </w:rPr>
      </w:pPr>
      <w:r w:rsidRPr="00C300F8">
        <w:rPr>
          <w:sz w:val="26"/>
          <w:szCs w:val="26"/>
        </w:rPr>
        <w:t>2. Среднесрочные задачи, связанные с корректировкой законодательства и направленные на рост доступности помещений, включением НКО в систему муниципального заказа, изменением условий налогообложения.</w:t>
      </w:r>
    </w:p>
    <w:p w:rsidR="00F031FC" w:rsidRPr="00C300F8" w:rsidRDefault="00F031FC" w:rsidP="00F031FC">
      <w:pPr>
        <w:widowControl w:val="0"/>
        <w:autoSpaceDE w:val="0"/>
        <w:autoSpaceDN w:val="0"/>
        <w:adjustRightInd w:val="0"/>
        <w:ind w:firstLine="720"/>
        <w:jc w:val="both"/>
        <w:rPr>
          <w:sz w:val="26"/>
          <w:szCs w:val="26"/>
        </w:rPr>
      </w:pPr>
      <w:r w:rsidRPr="00C300F8">
        <w:rPr>
          <w:sz w:val="26"/>
          <w:szCs w:val="26"/>
        </w:rPr>
        <w:t>Важной задачей является организация процесса формирования муниципального заказа на обучение детей в частных некоммерческих образовательных учреждениях.</w:t>
      </w:r>
    </w:p>
    <w:p w:rsidR="004B7BB4" w:rsidRPr="00C300F8" w:rsidRDefault="00F031FC" w:rsidP="00F031FC">
      <w:pPr>
        <w:widowControl w:val="0"/>
        <w:autoSpaceDE w:val="0"/>
        <w:autoSpaceDN w:val="0"/>
        <w:adjustRightInd w:val="0"/>
        <w:ind w:firstLine="720"/>
        <w:jc w:val="both"/>
        <w:rPr>
          <w:strike/>
          <w:sz w:val="26"/>
          <w:szCs w:val="26"/>
        </w:rPr>
      </w:pPr>
      <w:r w:rsidRPr="00C300F8">
        <w:rPr>
          <w:sz w:val="26"/>
          <w:szCs w:val="26"/>
        </w:rPr>
        <w:t>Должны создаваться необходимые условия для развития предприятий других форм услуг (табл. 4)</w:t>
      </w:r>
      <w:r w:rsidR="00143385" w:rsidRPr="00C300F8">
        <w:rPr>
          <w:sz w:val="26"/>
          <w:szCs w:val="26"/>
        </w:rPr>
        <w:t>.</w:t>
      </w:r>
    </w:p>
    <w:p w:rsidR="004B7BB4" w:rsidRPr="00C300F8" w:rsidRDefault="004B7BB4" w:rsidP="004B7BB4">
      <w:pPr>
        <w:widowControl w:val="0"/>
        <w:autoSpaceDE w:val="0"/>
        <w:autoSpaceDN w:val="0"/>
        <w:adjustRightInd w:val="0"/>
        <w:spacing w:before="108" w:after="108"/>
        <w:jc w:val="center"/>
        <w:outlineLvl w:val="0"/>
        <w:rPr>
          <w:b/>
          <w:bCs/>
          <w:sz w:val="26"/>
          <w:szCs w:val="26"/>
        </w:rPr>
      </w:pPr>
      <w:r w:rsidRPr="00C300F8">
        <w:rPr>
          <w:b/>
          <w:bCs/>
          <w:sz w:val="26"/>
          <w:szCs w:val="26"/>
        </w:rPr>
        <w:t>Таблица 4. Условия для развития отдельных видов услуг</w:t>
      </w:r>
    </w:p>
    <w:p w:rsidR="004B7BB4" w:rsidRPr="00C300F8" w:rsidRDefault="004B7BB4" w:rsidP="004B7BB4">
      <w:pPr>
        <w:widowControl w:val="0"/>
        <w:autoSpaceDE w:val="0"/>
        <w:autoSpaceDN w:val="0"/>
        <w:adjustRightInd w:val="0"/>
        <w:ind w:firstLine="720"/>
        <w:jc w:val="both"/>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5103"/>
      </w:tblGrid>
      <w:tr w:rsidR="003B6F5F" w:rsidRPr="00C300F8" w:rsidTr="00BB21BE">
        <w:trPr>
          <w:tblHeader/>
        </w:trPr>
        <w:tc>
          <w:tcPr>
            <w:tcW w:w="4253" w:type="dxa"/>
            <w:tcBorders>
              <w:top w:val="single" w:sz="4" w:space="0" w:color="auto"/>
              <w:bottom w:val="single" w:sz="4" w:space="0" w:color="auto"/>
              <w:right w:val="single" w:sz="4" w:space="0" w:color="auto"/>
            </w:tcBorders>
          </w:tcPr>
          <w:p w:rsidR="005F721E" w:rsidRPr="00C300F8" w:rsidRDefault="005F721E" w:rsidP="005F721E">
            <w:pPr>
              <w:widowControl w:val="0"/>
              <w:autoSpaceDE w:val="0"/>
              <w:autoSpaceDN w:val="0"/>
              <w:adjustRightInd w:val="0"/>
              <w:rPr>
                <w:b/>
                <w:bCs/>
              </w:rPr>
            </w:pPr>
            <w:r w:rsidRPr="00C300F8">
              <w:rPr>
                <w:b/>
                <w:bCs/>
              </w:rPr>
              <w:t>Предприятия других форм услуг</w:t>
            </w:r>
          </w:p>
        </w:tc>
        <w:tc>
          <w:tcPr>
            <w:tcW w:w="5103" w:type="dxa"/>
            <w:tcBorders>
              <w:top w:val="single" w:sz="4" w:space="0" w:color="auto"/>
              <w:left w:val="single" w:sz="4" w:space="0" w:color="auto"/>
              <w:bottom w:val="single" w:sz="4" w:space="0" w:color="auto"/>
            </w:tcBorders>
          </w:tcPr>
          <w:p w:rsidR="005F721E" w:rsidRPr="00C300F8" w:rsidRDefault="005F721E" w:rsidP="00F25C8F">
            <w:pPr>
              <w:widowControl w:val="0"/>
              <w:autoSpaceDE w:val="0"/>
              <w:autoSpaceDN w:val="0"/>
              <w:adjustRightInd w:val="0"/>
            </w:pPr>
            <w:r w:rsidRPr="00C300F8">
              <w:rPr>
                <w:b/>
                <w:bCs/>
              </w:rPr>
              <w:t>Решение</w:t>
            </w:r>
          </w:p>
        </w:tc>
      </w:tr>
      <w:tr w:rsidR="003B6F5F" w:rsidRPr="00C300F8" w:rsidTr="00BB21BE">
        <w:trPr>
          <w:tblHeader/>
        </w:trPr>
        <w:tc>
          <w:tcPr>
            <w:tcW w:w="4253" w:type="dxa"/>
            <w:tcBorders>
              <w:top w:val="single" w:sz="4" w:space="0" w:color="auto"/>
              <w:bottom w:val="single" w:sz="4" w:space="0" w:color="auto"/>
              <w:right w:val="single" w:sz="4" w:space="0" w:color="auto"/>
            </w:tcBorders>
          </w:tcPr>
          <w:p w:rsidR="004B7BB4" w:rsidRPr="00C300F8" w:rsidRDefault="004B7BB4" w:rsidP="00F25C8F">
            <w:pPr>
              <w:widowControl w:val="0"/>
              <w:autoSpaceDE w:val="0"/>
              <w:autoSpaceDN w:val="0"/>
              <w:adjustRightInd w:val="0"/>
            </w:pPr>
            <w:r w:rsidRPr="00C300F8">
              <w:rPr>
                <w:b/>
                <w:bCs/>
              </w:rPr>
              <w:t>"Медицинские центры"</w:t>
            </w:r>
          </w:p>
        </w:tc>
        <w:tc>
          <w:tcPr>
            <w:tcW w:w="5103" w:type="dxa"/>
            <w:tcBorders>
              <w:top w:val="single" w:sz="4" w:space="0" w:color="auto"/>
              <w:left w:val="single" w:sz="4" w:space="0" w:color="auto"/>
              <w:bottom w:val="single" w:sz="4" w:space="0" w:color="auto"/>
            </w:tcBorders>
          </w:tcPr>
          <w:p w:rsidR="004B7BB4" w:rsidRPr="00C300F8" w:rsidRDefault="004B7BB4" w:rsidP="00F25C8F">
            <w:pPr>
              <w:widowControl w:val="0"/>
              <w:autoSpaceDE w:val="0"/>
              <w:autoSpaceDN w:val="0"/>
              <w:adjustRightInd w:val="0"/>
            </w:pPr>
            <w:r w:rsidRPr="00C300F8">
              <w:t>Решение</w:t>
            </w:r>
          </w:p>
        </w:tc>
      </w:tr>
      <w:tr w:rsidR="003B6F5F" w:rsidRPr="00C300F8" w:rsidTr="00BB21BE">
        <w:tc>
          <w:tcPr>
            <w:tcW w:w="4253" w:type="dxa"/>
            <w:tcBorders>
              <w:top w:val="single" w:sz="4" w:space="0" w:color="auto"/>
              <w:bottom w:val="nil"/>
              <w:right w:val="single" w:sz="4" w:space="0" w:color="auto"/>
            </w:tcBorders>
          </w:tcPr>
          <w:p w:rsidR="004B7BB4" w:rsidRPr="00C300F8" w:rsidRDefault="004B7BB4" w:rsidP="00F25C8F">
            <w:pPr>
              <w:widowControl w:val="0"/>
              <w:autoSpaceDE w:val="0"/>
              <w:autoSpaceDN w:val="0"/>
              <w:adjustRightInd w:val="0"/>
            </w:pPr>
            <w:r w:rsidRPr="00C300F8">
              <w:t>1. Наличие свободных помещений</w:t>
            </w:r>
          </w:p>
        </w:tc>
        <w:tc>
          <w:tcPr>
            <w:tcW w:w="5103" w:type="dxa"/>
            <w:vMerge w:val="restart"/>
            <w:tcBorders>
              <w:top w:val="single" w:sz="4" w:space="0" w:color="auto"/>
              <w:left w:val="single" w:sz="4" w:space="0" w:color="auto"/>
              <w:bottom w:val="single" w:sz="4" w:space="0" w:color="auto"/>
            </w:tcBorders>
          </w:tcPr>
          <w:p w:rsidR="004B7BB4" w:rsidRPr="00C300F8" w:rsidRDefault="004B7BB4" w:rsidP="00F25C8F">
            <w:pPr>
              <w:widowControl w:val="0"/>
              <w:autoSpaceDE w:val="0"/>
              <w:autoSpaceDN w:val="0"/>
              <w:adjustRightInd w:val="0"/>
            </w:pPr>
            <w:r w:rsidRPr="00C300F8">
              <w:t>1. Предоставление помещений в аренду или возможности выкупа</w:t>
            </w:r>
          </w:p>
        </w:tc>
      </w:tr>
      <w:tr w:rsidR="003B6F5F" w:rsidRPr="00C300F8" w:rsidTr="00BB21BE">
        <w:tc>
          <w:tcPr>
            <w:tcW w:w="4253" w:type="dxa"/>
            <w:tcBorders>
              <w:top w:val="nil"/>
              <w:bottom w:val="nil"/>
              <w:right w:val="single" w:sz="4" w:space="0" w:color="auto"/>
            </w:tcBorders>
          </w:tcPr>
          <w:p w:rsidR="004B7BB4" w:rsidRPr="00C300F8" w:rsidRDefault="004B7BB4" w:rsidP="00F25C8F">
            <w:pPr>
              <w:widowControl w:val="0"/>
              <w:autoSpaceDE w:val="0"/>
              <w:autoSpaceDN w:val="0"/>
              <w:adjustRightInd w:val="0"/>
            </w:pPr>
            <w:r w:rsidRPr="00C300F8">
              <w:t>2. Возможность получения кредитов</w:t>
            </w:r>
          </w:p>
        </w:tc>
        <w:tc>
          <w:tcPr>
            <w:tcW w:w="5103" w:type="dxa"/>
            <w:vMerge/>
            <w:tcBorders>
              <w:top w:val="single" w:sz="4" w:space="0" w:color="auto"/>
              <w:left w:val="single" w:sz="4" w:space="0" w:color="auto"/>
              <w:bottom w:val="nil"/>
            </w:tcBorders>
          </w:tcPr>
          <w:p w:rsidR="004B7BB4" w:rsidRPr="00C300F8" w:rsidRDefault="004B7BB4" w:rsidP="00F25C8F">
            <w:pPr>
              <w:widowControl w:val="0"/>
              <w:autoSpaceDE w:val="0"/>
              <w:autoSpaceDN w:val="0"/>
              <w:adjustRightInd w:val="0"/>
              <w:jc w:val="both"/>
            </w:pPr>
          </w:p>
        </w:tc>
      </w:tr>
      <w:tr w:rsidR="003B6F5F" w:rsidRPr="00C300F8" w:rsidTr="00BB21BE">
        <w:tc>
          <w:tcPr>
            <w:tcW w:w="4253" w:type="dxa"/>
            <w:tcBorders>
              <w:top w:val="nil"/>
              <w:bottom w:val="nil"/>
              <w:right w:val="single" w:sz="4" w:space="0" w:color="auto"/>
            </w:tcBorders>
          </w:tcPr>
          <w:p w:rsidR="004B7BB4" w:rsidRPr="00C300F8" w:rsidRDefault="004B7BB4" w:rsidP="00F25C8F">
            <w:pPr>
              <w:widowControl w:val="0"/>
              <w:autoSpaceDE w:val="0"/>
              <w:autoSpaceDN w:val="0"/>
              <w:adjustRightInd w:val="0"/>
            </w:pPr>
            <w:r w:rsidRPr="00C300F8">
              <w:t>3. Адекватное законодательство</w:t>
            </w:r>
          </w:p>
        </w:tc>
        <w:tc>
          <w:tcPr>
            <w:tcW w:w="5103" w:type="dxa"/>
            <w:vMerge w:val="restart"/>
            <w:tcBorders>
              <w:top w:val="nil"/>
              <w:left w:val="single" w:sz="4" w:space="0" w:color="auto"/>
              <w:bottom w:val="single" w:sz="4" w:space="0" w:color="auto"/>
            </w:tcBorders>
          </w:tcPr>
          <w:p w:rsidR="004B7BB4" w:rsidRPr="00C300F8" w:rsidRDefault="004B7BB4" w:rsidP="00F25C8F">
            <w:pPr>
              <w:widowControl w:val="0"/>
              <w:autoSpaceDE w:val="0"/>
              <w:autoSpaceDN w:val="0"/>
              <w:adjustRightInd w:val="0"/>
            </w:pPr>
            <w:r w:rsidRPr="00C300F8">
              <w:t>2. Подготовка, привлечение в город специалистов (предоставление арендного жилья, разработка муниципальной программы по привлечению специалистов)</w:t>
            </w:r>
          </w:p>
        </w:tc>
      </w:tr>
      <w:tr w:rsidR="003B6F5F" w:rsidRPr="00C300F8" w:rsidTr="00BB21BE">
        <w:tc>
          <w:tcPr>
            <w:tcW w:w="4253" w:type="dxa"/>
            <w:tcBorders>
              <w:top w:val="nil"/>
              <w:bottom w:val="nil"/>
              <w:right w:val="single" w:sz="4" w:space="0" w:color="auto"/>
            </w:tcBorders>
          </w:tcPr>
          <w:p w:rsidR="004B7BB4" w:rsidRPr="00C300F8" w:rsidRDefault="004B7BB4" w:rsidP="00F25C8F">
            <w:pPr>
              <w:widowControl w:val="0"/>
              <w:autoSpaceDE w:val="0"/>
              <w:autoSpaceDN w:val="0"/>
              <w:adjustRightInd w:val="0"/>
            </w:pPr>
            <w:r w:rsidRPr="00C300F8">
              <w:t>4. Возможность получения бесплатной консультативной помощи по бизнес-планированию</w:t>
            </w:r>
          </w:p>
        </w:tc>
        <w:tc>
          <w:tcPr>
            <w:tcW w:w="5103" w:type="dxa"/>
            <w:vMerge/>
            <w:tcBorders>
              <w:top w:val="single" w:sz="4" w:space="0" w:color="auto"/>
              <w:left w:val="single" w:sz="4" w:space="0" w:color="auto"/>
              <w:bottom w:val="single" w:sz="4" w:space="0" w:color="auto"/>
            </w:tcBorders>
          </w:tcPr>
          <w:p w:rsidR="004B7BB4" w:rsidRPr="00C300F8" w:rsidRDefault="004B7BB4" w:rsidP="00F25C8F">
            <w:pPr>
              <w:widowControl w:val="0"/>
              <w:autoSpaceDE w:val="0"/>
              <w:autoSpaceDN w:val="0"/>
              <w:adjustRightInd w:val="0"/>
              <w:jc w:val="both"/>
            </w:pPr>
          </w:p>
        </w:tc>
      </w:tr>
      <w:tr w:rsidR="003B6F5F" w:rsidRPr="00C300F8" w:rsidTr="00BB21BE">
        <w:tc>
          <w:tcPr>
            <w:tcW w:w="4253" w:type="dxa"/>
            <w:tcBorders>
              <w:top w:val="nil"/>
              <w:bottom w:val="nil"/>
              <w:right w:val="single" w:sz="4" w:space="0" w:color="auto"/>
            </w:tcBorders>
          </w:tcPr>
          <w:p w:rsidR="004B7BB4" w:rsidRPr="00C300F8" w:rsidRDefault="004B7BB4" w:rsidP="00F25C8F">
            <w:pPr>
              <w:widowControl w:val="0"/>
              <w:autoSpaceDE w:val="0"/>
              <w:autoSpaceDN w:val="0"/>
              <w:adjustRightInd w:val="0"/>
            </w:pPr>
            <w:r w:rsidRPr="00C300F8">
              <w:t>5. Информационная поддержка. Реклама</w:t>
            </w:r>
          </w:p>
        </w:tc>
        <w:tc>
          <w:tcPr>
            <w:tcW w:w="5103" w:type="dxa"/>
            <w:vMerge/>
            <w:tcBorders>
              <w:top w:val="single" w:sz="4" w:space="0" w:color="auto"/>
              <w:left w:val="single" w:sz="4" w:space="0" w:color="auto"/>
              <w:bottom w:val="single" w:sz="4" w:space="0" w:color="auto"/>
            </w:tcBorders>
          </w:tcPr>
          <w:p w:rsidR="004B7BB4" w:rsidRPr="00C300F8" w:rsidRDefault="004B7BB4" w:rsidP="00F25C8F">
            <w:pPr>
              <w:widowControl w:val="0"/>
              <w:autoSpaceDE w:val="0"/>
              <w:autoSpaceDN w:val="0"/>
              <w:adjustRightInd w:val="0"/>
              <w:jc w:val="both"/>
            </w:pPr>
          </w:p>
        </w:tc>
      </w:tr>
      <w:tr w:rsidR="003B6F5F" w:rsidRPr="00C300F8" w:rsidTr="00BB21BE">
        <w:tc>
          <w:tcPr>
            <w:tcW w:w="4253" w:type="dxa"/>
            <w:tcBorders>
              <w:top w:val="nil"/>
              <w:bottom w:val="single" w:sz="4" w:space="0" w:color="auto"/>
              <w:right w:val="single" w:sz="4" w:space="0" w:color="auto"/>
            </w:tcBorders>
          </w:tcPr>
          <w:p w:rsidR="004B7BB4" w:rsidRPr="00C300F8" w:rsidRDefault="004B7BB4" w:rsidP="00F25C8F">
            <w:pPr>
              <w:widowControl w:val="0"/>
              <w:autoSpaceDE w:val="0"/>
              <w:autoSpaceDN w:val="0"/>
              <w:adjustRightInd w:val="0"/>
            </w:pPr>
            <w:r w:rsidRPr="00C300F8">
              <w:t>6. Наличие в городе квалифицированных кадров</w:t>
            </w:r>
          </w:p>
        </w:tc>
        <w:tc>
          <w:tcPr>
            <w:tcW w:w="5103" w:type="dxa"/>
            <w:vMerge/>
            <w:tcBorders>
              <w:top w:val="single" w:sz="4" w:space="0" w:color="auto"/>
              <w:left w:val="single" w:sz="4" w:space="0" w:color="auto"/>
              <w:bottom w:val="single" w:sz="4" w:space="0" w:color="auto"/>
            </w:tcBorders>
          </w:tcPr>
          <w:p w:rsidR="004B7BB4" w:rsidRPr="00C300F8" w:rsidRDefault="004B7BB4" w:rsidP="00F25C8F">
            <w:pPr>
              <w:widowControl w:val="0"/>
              <w:autoSpaceDE w:val="0"/>
              <w:autoSpaceDN w:val="0"/>
              <w:adjustRightInd w:val="0"/>
              <w:jc w:val="both"/>
            </w:pPr>
          </w:p>
        </w:tc>
      </w:tr>
      <w:tr w:rsidR="003B6F5F" w:rsidRPr="00C300F8" w:rsidTr="00BB21BE">
        <w:tc>
          <w:tcPr>
            <w:tcW w:w="4253" w:type="dxa"/>
            <w:tcBorders>
              <w:top w:val="single" w:sz="4" w:space="0" w:color="auto"/>
              <w:bottom w:val="single" w:sz="4" w:space="0" w:color="auto"/>
              <w:right w:val="single" w:sz="4" w:space="0" w:color="auto"/>
            </w:tcBorders>
          </w:tcPr>
          <w:p w:rsidR="004B7BB4" w:rsidRPr="00C300F8" w:rsidRDefault="004B7BB4" w:rsidP="00F25C8F">
            <w:pPr>
              <w:widowControl w:val="0"/>
              <w:autoSpaceDE w:val="0"/>
              <w:autoSpaceDN w:val="0"/>
              <w:adjustRightInd w:val="0"/>
            </w:pPr>
            <w:r w:rsidRPr="00C300F8">
              <w:rPr>
                <w:b/>
                <w:bCs/>
              </w:rPr>
              <w:t>"Туризм"</w:t>
            </w:r>
          </w:p>
        </w:tc>
        <w:tc>
          <w:tcPr>
            <w:tcW w:w="5103" w:type="dxa"/>
            <w:tcBorders>
              <w:top w:val="single" w:sz="4" w:space="0" w:color="auto"/>
              <w:left w:val="single" w:sz="4" w:space="0" w:color="auto"/>
              <w:bottom w:val="single" w:sz="4" w:space="0" w:color="auto"/>
            </w:tcBorders>
          </w:tcPr>
          <w:p w:rsidR="004B7BB4" w:rsidRPr="00C300F8" w:rsidRDefault="004B7BB4" w:rsidP="00F25C8F">
            <w:pPr>
              <w:widowControl w:val="0"/>
              <w:autoSpaceDE w:val="0"/>
              <w:autoSpaceDN w:val="0"/>
              <w:adjustRightInd w:val="0"/>
              <w:jc w:val="both"/>
            </w:pPr>
          </w:p>
        </w:tc>
      </w:tr>
      <w:tr w:rsidR="003B6F5F" w:rsidRPr="00C300F8" w:rsidTr="00BB21BE">
        <w:tc>
          <w:tcPr>
            <w:tcW w:w="4253" w:type="dxa"/>
            <w:vMerge w:val="restart"/>
            <w:tcBorders>
              <w:top w:val="single" w:sz="4" w:space="0" w:color="auto"/>
              <w:bottom w:val="single" w:sz="4" w:space="0" w:color="auto"/>
              <w:right w:val="single" w:sz="4" w:space="0" w:color="auto"/>
            </w:tcBorders>
          </w:tcPr>
          <w:p w:rsidR="004B7BB4" w:rsidRPr="00C300F8" w:rsidRDefault="004B7BB4" w:rsidP="00F25C8F">
            <w:pPr>
              <w:widowControl w:val="0"/>
              <w:autoSpaceDE w:val="0"/>
              <w:autoSpaceDN w:val="0"/>
              <w:adjustRightInd w:val="0"/>
            </w:pPr>
            <w:r w:rsidRPr="00C300F8">
              <w:t>1. Наличие привлекательного турпродукта, уникального для Северо-Запада России</w:t>
            </w:r>
          </w:p>
        </w:tc>
        <w:tc>
          <w:tcPr>
            <w:tcW w:w="5103" w:type="dxa"/>
            <w:tcBorders>
              <w:top w:val="single" w:sz="4" w:space="0" w:color="auto"/>
              <w:left w:val="single" w:sz="4" w:space="0" w:color="auto"/>
              <w:bottom w:val="nil"/>
            </w:tcBorders>
          </w:tcPr>
          <w:p w:rsidR="00280C53" w:rsidRPr="00C300F8" w:rsidRDefault="004B7BB4" w:rsidP="00280C53">
            <w:pPr>
              <w:widowControl w:val="0"/>
              <w:autoSpaceDE w:val="0"/>
              <w:autoSpaceDN w:val="0"/>
              <w:adjustRightInd w:val="0"/>
            </w:pPr>
            <w:r w:rsidRPr="00C300F8">
              <w:t>1. Определение туристического потенциала города в стратегии развития</w:t>
            </w:r>
          </w:p>
        </w:tc>
      </w:tr>
      <w:tr w:rsidR="003B6F5F" w:rsidRPr="00C300F8" w:rsidTr="00BB21BE">
        <w:trPr>
          <w:trHeight w:val="276"/>
        </w:trPr>
        <w:tc>
          <w:tcPr>
            <w:tcW w:w="4253" w:type="dxa"/>
            <w:vMerge/>
            <w:tcBorders>
              <w:top w:val="single" w:sz="4" w:space="0" w:color="auto"/>
              <w:bottom w:val="nil"/>
              <w:right w:val="single" w:sz="4" w:space="0" w:color="auto"/>
            </w:tcBorders>
          </w:tcPr>
          <w:p w:rsidR="004B7BB4" w:rsidRPr="00C300F8" w:rsidRDefault="004B7BB4" w:rsidP="00F25C8F">
            <w:pPr>
              <w:widowControl w:val="0"/>
              <w:autoSpaceDE w:val="0"/>
              <w:autoSpaceDN w:val="0"/>
              <w:adjustRightInd w:val="0"/>
              <w:jc w:val="both"/>
            </w:pPr>
          </w:p>
        </w:tc>
        <w:tc>
          <w:tcPr>
            <w:tcW w:w="5103" w:type="dxa"/>
            <w:vMerge w:val="restart"/>
            <w:tcBorders>
              <w:top w:val="nil"/>
              <w:left w:val="single" w:sz="4" w:space="0" w:color="auto"/>
              <w:bottom w:val="single" w:sz="4" w:space="0" w:color="auto"/>
            </w:tcBorders>
          </w:tcPr>
          <w:p w:rsidR="00280C53" w:rsidRPr="00C300F8" w:rsidRDefault="004B7BB4" w:rsidP="00280C53">
            <w:pPr>
              <w:widowControl w:val="0"/>
              <w:autoSpaceDE w:val="0"/>
              <w:autoSpaceDN w:val="0"/>
              <w:adjustRightInd w:val="0"/>
            </w:pPr>
            <w:r w:rsidRPr="00C300F8">
              <w:t>2. Создание привлекательного турпродукта, например, через привлечение специалистов для определения турпродукта</w:t>
            </w:r>
          </w:p>
        </w:tc>
      </w:tr>
      <w:tr w:rsidR="003B6F5F" w:rsidRPr="00C300F8" w:rsidTr="00BB21BE">
        <w:tc>
          <w:tcPr>
            <w:tcW w:w="4253" w:type="dxa"/>
            <w:tcBorders>
              <w:top w:val="nil"/>
              <w:bottom w:val="nil"/>
              <w:right w:val="single" w:sz="4" w:space="0" w:color="auto"/>
            </w:tcBorders>
          </w:tcPr>
          <w:p w:rsidR="004B7BB4" w:rsidRPr="00C300F8" w:rsidRDefault="004B7BB4" w:rsidP="00F25C8F">
            <w:pPr>
              <w:widowControl w:val="0"/>
              <w:autoSpaceDE w:val="0"/>
              <w:autoSpaceDN w:val="0"/>
              <w:adjustRightInd w:val="0"/>
            </w:pPr>
            <w:r w:rsidRPr="00C300F8">
              <w:t>2. Создание условий для причала теплоходов (4-палубных)</w:t>
            </w:r>
          </w:p>
        </w:tc>
        <w:tc>
          <w:tcPr>
            <w:tcW w:w="5103" w:type="dxa"/>
            <w:vMerge/>
            <w:tcBorders>
              <w:top w:val="single" w:sz="4" w:space="0" w:color="auto"/>
              <w:left w:val="single" w:sz="4" w:space="0" w:color="auto"/>
              <w:bottom w:val="single" w:sz="4" w:space="0" w:color="auto"/>
            </w:tcBorders>
          </w:tcPr>
          <w:p w:rsidR="004B7BB4" w:rsidRPr="00C300F8" w:rsidRDefault="004B7BB4" w:rsidP="00F25C8F">
            <w:pPr>
              <w:widowControl w:val="0"/>
              <w:autoSpaceDE w:val="0"/>
              <w:autoSpaceDN w:val="0"/>
              <w:adjustRightInd w:val="0"/>
              <w:jc w:val="both"/>
            </w:pPr>
          </w:p>
        </w:tc>
      </w:tr>
      <w:tr w:rsidR="003B6F5F" w:rsidRPr="00C300F8" w:rsidTr="00BB21BE">
        <w:trPr>
          <w:trHeight w:val="276"/>
        </w:trPr>
        <w:tc>
          <w:tcPr>
            <w:tcW w:w="4253" w:type="dxa"/>
            <w:vMerge w:val="restart"/>
            <w:tcBorders>
              <w:top w:val="nil"/>
              <w:bottom w:val="single" w:sz="4" w:space="0" w:color="auto"/>
              <w:right w:val="single" w:sz="4" w:space="0" w:color="auto"/>
            </w:tcBorders>
          </w:tcPr>
          <w:p w:rsidR="004B7BB4" w:rsidRPr="00C300F8" w:rsidRDefault="004B7BB4" w:rsidP="00F25C8F">
            <w:pPr>
              <w:widowControl w:val="0"/>
              <w:autoSpaceDE w:val="0"/>
              <w:autoSpaceDN w:val="0"/>
              <w:adjustRightInd w:val="0"/>
            </w:pPr>
            <w:r w:rsidRPr="00C300F8">
              <w:t>3. Наличие в городе ограниченного числа аккредитованных турфирм</w:t>
            </w:r>
          </w:p>
        </w:tc>
        <w:tc>
          <w:tcPr>
            <w:tcW w:w="5103" w:type="dxa"/>
            <w:vMerge/>
            <w:tcBorders>
              <w:top w:val="single" w:sz="4" w:space="0" w:color="auto"/>
              <w:left w:val="single" w:sz="4" w:space="0" w:color="auto"/>
              <w:bottom w:val="nil"/>
            </w:tcBorders>
          </w:tcPr>
          <w:p w:rsidR="004B7BB4" w:rsidRPr="00C300F8" w:rsidRDefault="004B7BB4" w:rsidP="00F25C8F">
            <w:pPr>
              <w:widowControl w:val="0"/>
              <w:autoSpaceDE w:val="0"/>
              <w:autoSpaceDN w:val="0"/>
              <w:adjustRightInd w:val="0"/>
              <w:jc w:val="both"/>
            </w:pPr>
          </w:p>
        </w:tc>
      </w:tr>
      <w:tr w:rsidR="003B6F5F" w:rsidRPr="00C300F8" w:rsidTr="00BB21BE">
        <w:trPr>
          <w:trHeight w:val="276"/>
        </w:trPr>
        <w:tc>
          <w:tcPr>
            <w:tcW w:w="4253" w:type="dxa"/>
            <w:vMerge/>
            <w:tcBorders>
              <w:top w:val="single" w:sz="4" w:space="0" w:color="auto"/>
              <w:bottom w:val="nil"/>
              <w:right w:val="single" w:sz="4" w:space="0" w:color="auto"/>
            </w:tcBorders>
          </w:tcPr>
          <w:p w:rsidR="004B7BB4" w:rsidRPr="00C300F8" w:rsidRDefault="004B7BB4" w:rsidP="00F25C8F">
            <w:pPr>
              <w:widowControl w:val="0"/>
              <w:autoSpaceDE w:val="0"/>
              <w:autoSpaceDN w:val="0"/>
              <w:adjustRightInd w:val="0"/>
              <w:jc w:val="both"/>
            </w:pPr>
          </w:p>
        </w:tc>
        <w:tc>
          <w:tcPr>
            <w:tcW w:w="5103" w:type="dxa"/>
            <w:vMerge w:val="restart"/>
            <w:tcBorders>
              <w:top w:val="nil"/>
              <w:left w:val="single" w:sz="4" w:space="0" w:color="auto"/>
              <w:bottom w:val="single" w:sz="4" w:space="0" w:color="auto"/>
            </w:tcBorders>
          </w:tcPr>
          <w:p w:rsidR="004B7BB4" w:rsidRPr="00C300F8" w:rsidRDefault="004B7BB4" w:rsidP="00F25C8F">
            <w:pPr>
              <w:widowControl w:val="0"/>
              <w:autoSpaceDE w:val="0"/>
              <w:autoSpaceDN w:val="0"/>
              <w:adjustRightInd w:val="0"/>
            </w:pPr>
            <w:r w:rsidRPr="00C300F8">
              <w:t>3. Привлечение федеральных денег на создание туристского продукта, развитие туристической инфраструктуры</w:t>
            </w:r>
          </w:p>
        </w:tc>
      </w:tr>
      <w:tr w:rsidR="003B6F5F" w:rsidRPr="00C300F8" w:rsidTr="00BB21BE">
        <w:trPr>
          <w:trHeight w:val="276"/>
        </w:trPr>
        <w:tc>
          <w:tcPr>
            <w:tcW w:w="4253" w:type="dxa"/>
            <w:vMerge w:val="restart"/>
            <w:tcBorders>
              <w:top w:val="nil"/>
              <w:bottom w:val="single" w:sz="4" w:space="0" w:color="auto"/>
              <w:right w:val="single" w:sz="4" w:space="0" w:color="auto"/>
            </w:tcBorders>
          </w:tcPr>
          <w:p w:rsidR="004B7BB4" w:rsidRPr="00C300F8" w:rsidRDefault="004B7BB4" w:rsidP="00F25C8F">
            <w:pPr>
              <w:widowControl w:val="0"/>
              <w:autoSpaceDE w:val="0"/>
              <w:autoSpaceDN w:val="0"/>
              <w:adjustRightInd w:val="0"/>
            </w:pPr>
            <w:r w:rsidRPr="00C300F8">
              <w:t>4. Привлечение частных инвесторов для развития туристического кластера</w:t>
            </w:r>
          </w:p>
        </w:tc>
        <w:tc>
          <w:tcPr>
            <w:tcW w:w="5103" w:type="dxa"/>
            <w:vMerge/>
            <w:tcBorders>
              <w:top w:val="single" w:sz="4" w:space="0" w:color="auto"/>
              <w:left w:val="single" w:sz="4" w:space="0" w:color="auto"/>
              <w:bottom w:val="nil"/>
            </w:tcBorders>
          </w:tcPr>
          <w:p w:rsidR="004B7BB4" w:rsidRPr="00C300F8" w:rsidRDefault="004B7BB4" w:rsidP="00F25C8F">
            <w:pPr>
              <w:widowControl w:val="0"/>
              <w:autoSpaceDE w:val="0"/>
              <w:autoSpaceDN w:val="0"/>
              <w:adjustRightInd w:val="0"/>
              <w:jc w:val="both"/>
            </w:pPr>
          </w:p>
        </w:tc>
      </w:tr>
      <w:tr w:rsidR="003B6F5F" w:rsidRPr="00C300F8" w:rsidTr="00BB21BE">
        <w:tc>
          <w:tcPr>
            <w:tcW w:w="4253" w:type="dxa"/>
            <w:vMerge/>
            <w:tcBorders>
              <w:top w:val="single" w:sz="4" w:space="0" w:color="auto"/>
              <w:bottom w:val="single" w:sz="4" w:space="0" w:color="auto"/>
              <w:right w:val="single" w:sz="4" w:space="0" w:color="auto"/>
            </w:tcBorders>
          </w:tcPr>
          <w:p w:rsidR="004B7BB4" w:rsidRPr="00C300F8" w:rsidRDefault="004B7BB4" w:rsidP="00F25C8F">
            <w:pPr>
              <w:widowControl w:val="0"/>
              <w:autoSpaceDE w:val="0"/>
              <w:autoSpaceDN w:val="0"/>
              <w:adjustRightInd w:val="0"/>
              <w:jc w:val="both"/>
            </w:pPr>
          </w:p>
        </w:tc>
        <w:tc>
          <w:tcPr>
            <w:tcW w:w="5103" w:type="dxa"/>
            <w:tcBorders>
              <w:top w:val="nil"/>
              <w:left w:val="single" w:sz="4" w:space="0" w:color="auto"/>
              <w:bottom w:val="single" w:sz="4" w:space="0" w:color="auto"/>
            </w:tcBorders>
          </w:tcPr>
          <w:p w:rsidR="004B7BB4" w:rsidRPr="00C300F8" w:rsidRDefault="004B7BB4" w:rsidP="00F25C8F">
            <w:pPr>
              <w:widowControl w:val="0"/>
              <w:autoSpaceDE w:val="0"/>
              <w:autoSpaceDN w:val="0"/>
              <w:adjustRightInd w:val="0"/>
            </w:pPr>
            <w:r w:rsidRPr="00C300F8">
              <w:t>4. Проведение аккредитации турфирм</w:t>
            </w:r>
          </w:p>
        </w:tc>
      </w:tr>
      <w:tr w:rsidR="003B6F5F" w:rsidRPr="00C300F8" w:rsidTr="00BB21BE">
        <w:tc>
          <w:tcPr>
            <w:tcW w:w="4253" w:type="dxa"/>
            <w:tcBorders>
              <w:top w:val="single" w:sz="4" w:space="0" w:color="auto"/>
              <w:bottom w:val="single" w:sz="4" w:space="0" w:color="auto"/>
              <w:right w:val="single" w:sz="4" w:space="0" w:color="auto"/>
            </w:tcBorders>
          </w:tcPr>
          <w:p w:rsidR="004B7BB4" w:rsidRPr="00C300F8" w:rsidRDefault="004B7BB4" w:rsidP="00F25C8F">
            <w:pPr>
              <w:widowControl w:val="0"/>
              <w:autoSpaceDE w:val="0"/>
              <w:autoSpaceDN w:val="0"/>
              <w:adjustRightInd w:val="0"/>
            </w:pPr>
            <w:r w:rsidRPr="00C300F8">
              <w:rPr>
                <w:b/>
                <w:bCs/>
              </w:rPr>
              <w:t>"Транспортные перевозки"</w:t>
            </w:r>
          </w:p>
        </w:tc>
        <w:tc>
          <w:tcPr>
            <w:tcW w:w="5103" w:type="dxa"/>
            <w:tcBorders>
              <w:top w:val="single" w:sz="4" w:space="0" w:color="auto"/>
              <w:left w:val="single" w:sz="4" w:space="0" w:color="auto"/>
              <w:bottom w:val="single" w:sz="4" w:space="0" w:color="auto"/>
            </w:tcBorders>
          </w:tcPr>
          <w:p w:rsidR="004B7BB4" w:rsidRPr="00C300F8" w:rsidRDefault="004B7BB4" w:rsidP="00F25C8F">
            <w:pPr>
              <w:widowControl w:val="0"/>
              <w:autoSpaceDE w:val="0"/>
              <w:autoSpaceDN w:val="0"/>
              <w:adjustRightInd w:val="0"/>
              <w:jc w:val="both"/>
            </w:pPr>
          </w:p>
        </w:tc>
      </w:tr>
      <w:tr w:rsidR="003B6F5F" w:rsidRPr="00C300F8" w:rsidTr="00BB21BE">
        <w:tc>
          <w:tcPr>
            <w:tcW w:w="4253" w:type="dxa"/>
            <w:tcBorders>
              <w:top w:val="single" w:sz="4" w:space="0" w:color="auto"/>
              <w:bottom w:val="nil"/>
              <w:right w:val="single" w:sz="4" w:space="0" w:color="auto"/>
            </w:tcBorders>
          </w:tcPr>
          <w:p w:rsidR="004B7BB4" w:rsidRPr="00C300F8" w:rsidRDefault="004B7BB4" w:rsidP="00F25C8F">
            <w:pPr>
              <w:widowControl w:val="0"/>
              <w:autoSpaceDE w:val="0"/>
              <w:autoSpaceDN w:val="0"/>
              <w:adjustRightInd w:val="0"/>
            </w:pPr>
            <w:r w:rsidRPr="00C300F8">
              <w:t>1. Нормальная транспортная логистика</w:t>
            </w:r>
          </w:p>
        </w:tc>
        <w:tc>
          <w:tcPr>
            <w:tcW w:w="5103" w:type="dxa"/>
            <w:vMerge w:val="restart"/>
            <w:tcBorders>
              <w:top w:val="single" w:sz="4" w:space="0" w:color="auto"/>
              <w:left w:val="single" w:sz="4" w:space="0" w:color="auto"/>
              <w:bottom w:val="single" w:sz="4" w:space="0" w:color="auto"/>
            </w:tcBorders>
          </w:tcPr>
          <w:p w:rsidR="004B7BB4" w:rsidRPr="00C300F8" w:rsidRDefault="004B7BB4" w:rsidP="00F25C8F">
            <w:pPr>
              <w:widowControl w:val="0"/>
              <w:autoSpaceDE w:val="0"/>
              <w:autoSpaceDN w:val="0"/>
              <w:adjustRightInd w:val="0"/>
            </w:pPr>
            <w:r w:rsidRPr="00C300F8">
              <w:t>1. Пересмотр транспортной логистики и оптимизация маршрутов</w:t>
            </w:r>
          </w:p>
        </w:tc>
      </w:tr>
      <w:tr w:rsidR="003B6F5F" w:rsidRPr="00C300F8" w:rsidTr="00BB21BE">
        <w:trPr>
          <w:trHeight w:val="276"/>
        </w:trPr>
        <w:tc>
          <w:tcPr>
            <w:tcW w:w="4253" w:type="dxa"/>
            <w:vMerge w:val="restart"/>
            <w:tcBorders>
              <w:top w:val="nil"/>
              <w:bottom w:val="single" w:sz="4" w:space="0" w:color="auto"/>
              <w:right w:val="single" w:sz="4" w:space="0" w:color="auto"/>
            </w:tcBorders>
          </w:tcPr>
          <w:p w:rsidR="004B7BB4" w:rsidRPr="00C300F8" w:rsidRDefault="004B7BB4" w:rsidP="00F25C8F">
            <w:pPr>
              <w:widowControl w:val="0"/>
              <w:autoSpaceDE w:val="0"/>
              <w:autoSpaceDN w:val="0"/>
              <w:adjustRightInd w:val="0"/>
            </w:pPr>
            <w:r w:rsidRPr="00C300F8">
              <w:t>2. Грамотный и ответственный чинов</w:t>
            </w:r>
            <w:r w:rsidRPr="00C300F8">
              <w:lastRenderedPageBreak/>
              <w:t>ник по вопросам развития транспорта</w:t>
            </w:r>
          </w:p>
        </w:tc>
        <w:tc>
          <w:tcPr>
            <w:tcW w:w="5103" w:type="dxa"/>
            <w:vMerge/>
            <w:tcBorders>
              <w:top w:val="single" w:sz="4" w:space="0" w:color="auto"/>
              <w:left w:val="single" w:sz="4" w:space="0" w:color="auto"/>
              <w:bottom w:val="nil"/>
            </w:tcBorders>
          </w:tcPr>
          <w:p w:rsidR="004B7BB4" w:rsidRPr="00C300F8" w:rsidRDefault="004B7BB4" w:rsidP="00F25C8F">
            <w:pPr>
              <w:widowControl w:val="0"/>
              <w:autoSpaceDE w:val="0"/>
              <w:autoSpaceDN w:val="0"/>
              <w:adjustRightInd w:val="0"/>
              <w:jc w:val="both"/>
            </w:pPr>
          </w:p>
        </w:tc>
      </w:tr>
      <w:tr w:rsidR="003B6F5F" w:rsidRPr="00C300F8" w:rsidTr="00BB21BE">
        <w:trPr>
          <w:trHeight w:val="276"/>
        </w:trPr>
        <w:tc>
          <w:tcPr>
            <w:tcW w:w="4253" w:type="dxa"/>
            <w:vMerge/>
            <w:tcBorders>
              <w:top w:val="single" w:sz="4" w:space="0" w:color="auto"/>
              <w:bottom w:val="nil"/>
              <w:right w:val="single" w:sz="4" w:space="0" w:color="auto"/>
            </w:tcBorders>
          </w:tcPr>
          <w:p w:rsidR="004B7BB4" w:rsidRPr="00C300F8" w:rsidRDefault="004B7BB4" w:rsidP="00F25C8F">
            <w:pPr>
              <w:widowControl w:val="0"/>
              <w:autoSpaceDE w:val="0"/>
              <w:autoSpaceDN w:val="0"/>
              <w:adjustRightInd w:val="0"/>
              <w:jc w:val="both"/>
            </w:pPr>
          </w:p>
        </w:tc>
        <w:tc>
          <w:tcPr>
            <w:tcW w:w="5103" w:type="dxa"/>
            <w:vMerge w:val="restart"/>
            <w:tcBorders>
              <w:top w:val="nil"/>
              <w:left w:val="single" w:sz="4" w:space="0" w:color="auto"/>
              <w:bottom w:val="single" w:sz="4" w:space="0" w:color="auto"/>
            </w:tcBorders>
          </w:tcPr>
          <w:p w:rsidR="004B7BB4" w:rsidRPr="00C300F8" w:rsidRDefault="004B7BB4" w:rsidP="00F25C8F">
            <w:pPr>
              <w:widowControl w:val="0"/>
              <w:autoSpaceDE w:val="0"/>
              <w:autoSpaceDN w:val="0"/>
              <w:adjustRightInd w:val="0"/>
            </w:pPr>
            <w:r w:rsidRPr="00C300F8">
              <w:t>2. Создание равных условий для частных и муниципальных перевозчиков</w:t>
            </w:r>
          </w:p>
        </w:tc>
      </w:tr>
      <w:tr w:rsidR="003B6F5F" w:rsidRPr="00C300F8" w:rsidTr="00BB21BE">
        <w:trPr>
          <w:trHeight w:val="276"/>
        </w:trPr>
        <w:tc>
          <w:tcPr>
            <w:tcW w:w="4253" w:type="dxa"/>
            <w:vMerge w:val="restart"/>
            <w:tcBorders>
              <w:top w:val="nil"/>
              <w:bottom w:val="single" w:sz="4" w:space="0" w:color="auto"/>
              <w:right w:val="single" w:sz="4" w:space="0" w:color="auto"/>
            </w:tcBorders>
          </w:tcPr>
          <w:p w:rsidR="004B7BB4" w:rsidRPr="00C300F8" w:rsidRDefault="004B7BB4" w:rsidP="00F25C8F">
            <w:pPr>
              <w:widowControl w:val="0"/>
              <w:autoSpaceDE w:val="0"/>
              <w:autoSpaceDN w:val="0"/>
              <w:adjustRightInd w:val="0"/>
            </w:pPr>
            <w:r w:rsidRPr="00C300F8">
              <w:t>3. Конкурсная основа распределения автобусных маршрутов</w:t>
            </w:r>
          </w:p>
        </w:tc>
        <w:tc>
          <w:tcPr>
            <w:tcW w:w="5103" w:type="dxa"/>
            <w:vMerge/>
            <w:tcBorders>
              <w:top w:val="single" w:sz="4" w:space="0" w:color="auto"/>
              <w:left w:val="single" w:sz="4" w:space="0" w:color="auto"/>
              <w:bottom w:val="nil"/>
            </w:tcBorders>
          </w:tcPr>
          <w:p w:rsidR="004B7BB4" w:rsidRPr="00C300F8" w:rsidRDefault="004B7BB4" w:rsidP="00F25C8F">
            <w:pPr>
              <w:widowControl w:val="0"/>
              <w:autoSpaceDE w:val="0"/>
              <w:autoSpaceDN w:val="0"/>
              <w:adjustRightInd w:val="0"/>
              <w:jc w:val="both"/>
            </w:pPr>
          </w:p>
        </w:tc>
      </w:tr>
      <w:tr w:rsidR="003B6F5F" w:rsidRPr="00C300F8" w:rsidTr="00BB21BE">
        <w:trPr>
          <w:trHeight w:val="276"/>
        </w:trPr>
        <w:tc>
          <w:tcPr>
            <w:tcW w:w="4253" w:type="dxa"/>
            <w:vMerge/>
            <w:tcBorders>
              <w:top w:val="single" w:sz="4" w:space="0" w:color="auto"/>
              <w:bottom w:val="nil"/>
              <w:right w:val="single" w:sz="4" w:space="0" w:color="auto"/>
            </w:tcBorders>
          </w:tcPr>
          <w:p w:rsidR="004B7BB4" w:rsidRPr="00C300F8" w:rsidRDefault="004B7BB4" w:rsidP="00F25C8F">
            <w:pPr>
              <w:widowControl w:val="0"/>
              <w:autoSpaceDE w:val="0"/>
              <w:autoSpaceDN w:val="0"/>
              <w:adjustRightInd w:val="0"/>
              <w:jc w:val="both"/>
            </w:pPr>
          </w:p>
        </w:tc>
        <w:tc>
          <w:tcPr>
            <w:tcW w:w="5103" w:type="dxa"/>
            <w:vMerge w:val="restart"/>
            <w:tcBorders>
              <w:top w:val="nil"/>
              <w:left w:val="single" w:sz="4" w:space="0" w:color="auto"/>
              <w:bottom w:val="single" w:sz="4" w:space="0" w:color="auto"/>
            </w:tcBorders>
          </w:tcPr>
          <w:p w:rsidR="004B7BB4" w:rsidRPr="00C300F8" w:rsidRDefault="004B7BB4" w:rsidP="00F25C8F">
            <w:pPr>
              <w:widowControl w:val="0"/>
              <w:autoSpaceDE w:val="0"/>
              <w:autoSpaceDN w:val="0"/>
              <w:adjustRightInd w:val="0"/>
            </w:pPr>
            <w:r w:rsidRPr="00C300F8">
              <w:t>3. Проведение конкурса по распределению автобусных маршрутов</w:t>
            </w:r>
          </w:p>
        </w:tc>
      </w:tr>
      <w:tr w:rsidR="003B6F5F" w:rsidRPr="00C300F8" w:rsidTr="00BB21BE">
        <w:trPr>
          <w:trHeight w:val="276"/>
        </w:trPr>
        <w:tc>
          <w:tcPr>
            <w:tcW w:w="4253" w:type="dxa"/>
            <w:vMerge w:val="restart"/>
            <w:tcBorders>
              <w:top w:val="nil"/>
              <w:bottom w:val="single" w:sz="4" w:space="0" w:color="auto"/>
              <w:right w:val="single" w:sz="4" w:space="0" w:color="auto"/>
            </w:tcBorders>
          </w:tcPr>
          <w:p w:rsidR="004B7BB4" w:rsidRPr="00C300F8" w:rsidRDefault="004B7BB4" w:rsidP="00F25C8F">
            <w:pPr>
              <w:widowControl w:val="0"/>
              <w:autoSpaceDE w:val="0"/>
              <w:autoSpaceDN w:val="0"/>
              <w:adjustRightInd w:val="0"/>
            </w:pPr>
            <w:r w:rsidRPr="00C300F8">
              <w:t>4. Прозрачные и равные условия работы частников и муниципалов</w:t>
            </w:r>
          </w:p>
        </w:tc>
        <w:tc>
          <w:tcPr>
            <w:tcW w:w="5103" w:type="dxa"/>
            <w:vMerge/>
            <w:tcBorders>
              <w:top w:val="single" w:sz="4" w:space="0" w:color="auto"/>
              <w:left w:val="single" w:sz="4" w:space="0" w:color="auto"/>
              <w:bottom w:val="nil"/>
            </w:tcBorders>
          </w:tcPr>
          <w:p w:rsidR="004B7BB4" w:rsidRPr="00C300F8" w:rsidRDefault="004B7BB4" w:rsidP="00F25C8F">
            <w:pPr>
              <w:widowControl w:val="0"/>
              <w:autoSpaceDE w:val="0"/>
              <w:autoSpaceDN w:val="0"/>
              <w:adjustRightInd w:val="0"/>
              <w:jc w:val="both"/>
            </w:pPr>
          </w:p>
        </w:tc>
      </w:tr>
      <w:tr w:rsidR="003B6F5F" w:rsidRPr="00C300F8" w:rsidTr="00BB21BE">
        <w:trPr>
          <w:trHeight w:val="276"/>
        </w:trPr>
        <w:tc>
          <w:tcPr>
            <w:tcW w:w="4253" w:type="dxa"/>
            <w:vMerge/>
            <w:tcBorders>
              <w:top w:val="single" w:sz="4" w:space="0" w:color="auto"/>
              <w:bottom w:val="nil"/>
              <w:right w:val="single" w:sz="4" w:space="0" w:color="auto"/>
            </w:tcBorders>
          </w:tcPr>
          <w:p w:rsidR="004B7BB4" w:rsidRPr="00C300F8" w:rsidRDefault="004B7BB4" w:rsidP="00F25C8F">
            <w:pPr>
              <w:widowControl w:val="0"/>
              <w:autoSpaceDE w:val="0"/>
              <w:autoSpaceDN w:val="0"/>
              <w:adjustRightInd w:val="0"/>
              <w:jc w:val="both"/>
            </w:pPr>
          </w:p>
        </w:tc>
        <w:tc>
          <w:tcPr>
            <w:tcW w:w="5103" w:type="dxa"/>
            <w:vMerge w:val="restart"/>
            <w:tcBorders>
              <w:top w:val="nil"/>
              <w:left w:val="single" w:sz="4" w:space="0" w:color="auto"/>
              <w:bottom w:val="single" w:sz="4" w:space="0" w:color="auto"/>
            </w:tcBorders>
          </w:tcPr>
          <w:p w:rsidR="004B7BB4" w:rsidRPr="00C300F8" w:rsidRDefault="004B7BB4" w:rsidP="00F25C8F">
            <w:pPr>
              <w:widowControl w:val="0"/>
              <w:autoSpaceDE w:val="0"/>
              <w:autoSpaceDN w:val="0"/>
              <w:adjustRightInd w:val="0"/>
            </w:pPr>
            <w:r w:rsidRPr="00C300F8">
              <w:t>4. Проведение работы с убыточными муниципальными предприятиями</w:t>
            </w:r>
          </w:p>
        </w:tc>
      </w:tr>
      <w:tr w:rsidR="003B6F5F" w:rsidRPr="00C300F8" w:rsidTr="00BB21BE">
        <w:trPr>
          <w:trHeight w:val="276"/>
        </w:trPr>
        <w:tc>
          <w:tcPr>
            <w:tcW w:w="4253" w:type="dxa"/>
            <w:vMerge w:val="restart"/>
            <w:tcBorders>
              <w:top w:val="nil"/>
              <w:bottom w:val="single" w:sz="4" w:space="0" w:color="auto"/>
              <w:right w:val="single" w:sz="4" w:space="0" w:color="auto"/>
            </w:tcBorders>
          </w:tcPr>
          <w:p w:rsidR="004B7BB4" w:rsidRPr="00C300F8" w:rsidRDefault="004B7BB4" w:rsidP="00861664">
            <w:pPr>
              <w:widowControl w:val="0"/>
              <w:autoSpaceDE w:val="0"/>
              <w:autoSpaceDN w:val="0"/>
              <w:adjustRightInd w:val="0"/>
            </w:pPr>
            <w:r w:rsidRPr="00C300F8">
              <w:t>5. Гарантия условий работы на срок не менее 3-5 лет</w:t>
            </w:r>
          </w:p>
        </w:tc>
        <w:tc>
          <w:tcPr>
            <w:tcW w:w="5103" w:type="dxa"/>
            <w:vMerge/>
            <w:tcBorders>
              <w:top w:val="single" w:sz="4" w:space="0" w:color="auto"/>
              <w:left w:val="single" w:sz="4" w:space="0" w:color="auto"/>
              <w:bottom w:val="nil"/>
            </w:tcBorders>
          </w:tcPr>
          <w:p w:rsidR="004B7BB4" w:rsidRPr="00C300F8" w:rsidRDefault="004B7BB4" w:rsidP="00F25C8F">
            <w:pPr>
              <w:widowControl w:val="0"/>
              <w:autoSpaceDE w:val="0"/>
              <w:autoSpaceDN w:val="0"/>
              <w:adjustRightInd w:val="0"/>
              <w:jc w:val="both"/>
            </w:pPr>
          </w:p>
        </w:tc>
      </w:tr>
      <w:tr w:rsidR="003B6F5F" w:rsidRPr="00C300F8" w:rsidTr="00BB21BE">
        <w:tc>
          <w:tcPr>
            <w:tcW w:w="4253" w:type="dxa"/>
            <w:vMerge/>
            <w:tcBorders>
              <w:top w:val="single" w:sz="4" w:space="0" w:color="auto"/>
              <w:bottom w:val="single" w:sz="4" w:space="0" w:color="auto"/>
              <w:right w:val="single" w:sz="4" w:space="0" w:color="auto"/>
            </w:tcBorders>
          </w:tcPr>
          <w:p w:rsidR="004B7BB4" w:rsidRPr="00C300F8" w:rsidRDefault="004B7BB4" w:rsidP="00F25C8F">
            <w:pPr>
              <w:widowControl w:val="0"/>
              <w:autoSpaceDE w:val="0"/>
              <w:autoSpaceDN w:val="0"/>
              <w:adjustRightInd w:val="0"/>
              <w:jc w:val="both"/>
            </w:pPr>
          </w:p>
        </w:tc>
        <w:tc>
          <w:tcPr>
            <w:tcW w:w="5103" w:type="dxa"/>
            <w:tcBorders>
              <w:top w:val="nil"/>
              <w:left w:val="single" w:sz="4" w:space="0" w:color="auto"/>
              <w:bottom w:val="single" w:sz="4" w:space="0" w:color="auto"/>
            </w:tcBorders>
          </w:tcPr>
          <w:p w:rsidR="004B7BB4" w:rsidRPr="00C300F8" w:rsidRDefault="004B7BB4" w:rsidP="00F25C8F">
            <w:pPr>
              <w:widowControl w:val="0"/>
              <w:autoSpaceDE w:val="0"/>
              <w:autoSpaceDN w:val="0"/>
              <w:adjustRightInd w:val="0"/>
            </w:pPr>
            <w:r w:rsidRPr="00C300F8">
              <w:t>5. Необходимость легализации таксомоторов</w:t>
            </w:r>
          </w:p>
        </w:tc>
      </w:tr>
    </w:tbl>
    <w:p w:rsidR="004B7BB4" w:rsidRPr="00C300F8" w:rsidRDefault="004B7BB4" w:rsidP="00F25C8F">
      <w:pPr>
        <w:widowControl w:val="0"/>
        <w:autoSpaceDE w:val="0"/>
        <w:autoSpaceDN w:val="0"/>
        <w:adjustRightInd w:val="0"/>
        <w:ind w:firstLine="720"/>
        <w:jc w:val="both"/>
      </w:pP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Важной мерой поддержки, актуальной для различных сфер МСП, является создание залогового фонда муниципального имущества для обеспечения обязательств по кредитным договорам субъектов МСП, заключаемым для реализации инвестиционных проектов, соответствующих приоритетным направлениям развития города.</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Одним из перспективных направлений поддержки предпринимательства является развитие кооперации малого, среднего и крупного бизнеса.</w:t>
      </w:r>
    </w:p>
    <w:p w:rsidR="004B7BB4" w:rsidRPr="00C300F8" w:rsidRDefault="004B7BB4" w:rsidP="004B7BB4">
      <w:pPr>
        <w:widowControl w:val="0"/>
        <w:autoSpaceDE w:val="0"/>
        <w:autoSpaceDN w:val="0"/>
        <w:adjustRightInd w:val="0"/>
        <w:ind w:firstLine="720"/>
        <w:jc w:val="both"/>
        <w:rPr>
          <w:spacing w:val="-6"/>
          <w:sz w:val="26"/>
          <w:szCs w:val="26"/>
        </w:rPr>
      </w:pPr>
      <w:r w:rsidRPr="00C300F8">
        <w:rPr>
          <w:spacing w:val="-6"/>
          <w:sz w:val="26"/>
          <w:szCs w:val="26"/>
        </w:rPr>
        <w:t>Под кооперационными связями понимается наличие и развитость процессов перетекания тех или иных видов ресурсов (финансовых, материальных, кадровых, интеллектуальных) между субъектами малого бизнеса и крупными предприятиями.</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Степень распространения такого явления, как перетекание ресурсов, среди предприятий различной отраслевой принадлежности неодинакова.</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 xml:space="preserve">На </w:t>
      </w:r>
      <w:hyperlink w:anchor="sub_23" w:history="1">
        <w:r w:rsidRPr="00C300F8">
          <w:rPr>
            <w:sz w:val="26"/>
            <w:szCs w:val="26"/>
          </w:rPr>
          <w:t>рис. 3</w:t>
        </w:r>
      </w:hyperlink>
      <w:r w:rsidRPr="00C300F8">
        <w:rPr>
          <w:sz w:val="26"/>
          <w:szCs w:val="26"/>
        </w:rPr>
        <w:t xml:space="preserve"> представлена диаграмма, характеризующая масштабы распространения кооперационных связей в различных отраслевых сегментах. На ней показана доля субъектов МСП, участвующих в той или иной форме кооперационных связей с крупными предприятиями:</w:t>
      </w:r>
    </w:p>
    <w:p w:rsidR="004B7BB4" w:rsidRPr="00C300F8" w:rsidRDefault="004B7BB4" w:rsidP="004B7BB4">
      <w:pPr>
        <w:widowControl w:val="0"/>
        <w:autoSpaceDE w:val="0"/>
        <w:autoSpaceDN w:val="0"/>
        <w:adjustRightInd w:val="0"/>
        <w:ind w:firstLine="720"/>
        <w:jc w:val="both"/>
      </w:pPr>
    </w:p>
    <w:p w:rsidR="004B7BB4" w:rsidRPr="00C300F8" w:rsidRDefault="004B7BB4" w:rsidP="004B7BB4">
      <w:pPr>
        <w:widowControl w:val="0"/>
        <w:autoSpaceDE w:val="0"/>
        <w:autoSpaceDN w:val="0"/>
        <w:adjustRightInd w:val="0"/>
        <w:spacing w:before="108" w:after="108"/>
        <w:jc w:val="center"/>
        <w:outlineLvl w:val="0"/>
        <w:rPr>
          <w:b/>
          <w:bCs/>
          <w:sz w:val="26"/>
          <w:szCs w:val="26"/>
        </w:rPr>
      </w:pPr>
      <w:bookmarkStart w:id="6" w:name="sub_23"/>
      <w:r w:rsidRPr="00C300F8">
        <w:rPr>
          <w:b/>
          <w:bCs/>
          <w:sz w:val="26"/>
          <w:szCs w:val="26"/>
        </w:rPr>
        <w:t>Рис. 3. Доля предприятий, участвующих в кооперационных связях</w:t>
      </w:r>
    </w:p>
    <w:bookmarkEnd w:id="6"/>
    <w:p w:rsidR="004B7BB4" w:rsidRPr="00C300F8" w:rsidRDefault="004B7BB4" w:rsidP="004B7BB4">
      <w:pPr>
        <w:widowControl w:val="0"/>
        <w:autoSpaceDE w:val="0"/>
        <w:autoSpaceDN w:val="0"/>
        <w:adjustRightInd w:val="0"/>
        <w:ind w:firstLine="720"/>
        <w:jc w:val="both"/>
      </w:pPr>
      <w:r w:rsidRPr="00C300F8">
        <w:rPr>
          <w:noProof/>
        </w:rPr>
        <w:drawing>
          <wp:inline distT="0" distB="0" distL="0" distR="0" wp14:anchorId="331A7D89" wp14:editId="1A4ED075">
            <wp:extent cx="5029200" cy="3771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32090" cy="3774067"/>
                    </a:xfrm>
                    <a:prstGeom prst="rect">
                      <a:avLst/>
                    </a:prstGeom>
                    <a:noFill/>
                    <a:ln>
                      <a:noFill/>
                    </a:ln>
                  </pic:spPr>
                </pic:pic>
              </a:graphicData>
            </a:graphic>
          </wp:inline>
        </w:drawing>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lastRenderedPageBreak/>
        <w:t>Среди субъектов МСП, участвующих в кооперации с крупными предприятиями, приоритетность тех или иных связей в отраслях различная.</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 xml:space="preserve">Степень распространенности процесса обмена между субъектами малого и крупного бизнеса тем или иным видом ресурсов представлена на </w:t>
      </w:r>
      <w:hyperlink w:anchor="sub_24" w:history="1">
        <w:r w:rsidRPr="00C300F8">
          <w:rPr>
            <w:sz w:val="26"/>
            <w:szCs w:val="26"/>
          </w:rPr>
          <w:t>рис.</w:t>
        </w:r>
        <w:r w:rsidR="00DE592C" w:rsidRPr="00C300F8">
          <w:rPr>
            <w:sz w:val="26"/>
            <w:szCs w:val="26"/>
          </w:rPr>
          <w:t xml:space="preserve"> </w:t>
        </w:r>
        <w:r w:rsidRPr="00C300F8">
          <w:rPr>
            <w:sz w:val="26"/>
            <w:szCs w:val="26"/>
          </w:rPr>
          <w:t>4</w:t>
        </w:r>
      </w:hyperlink>
      <w:r w:rsidRPr="00C300F8">
        <w:rPr>
          <w:sz w:val="26"/>
          <w:szCs w:val="26"/>
        </w:rPr>
        <w:t xml:space="preserve"> для таких отраслей, как промышленность, наука и научное обслуживание, строительство, розничная торговля и бытовое обслуживание населения.</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Во всех случаях наиболее распространенными являются материальные потоки между членами кооперации - это комплектующие, оборудование, транспорт, объекты капитального строительства.</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Передача финансовых ресурсов более распространена в розничной торговле и строительстве, а обмен современными технологиями производства и оказания услуг наиболее часто происходит в сфере науки и научного обслуживания и в бытовом обслуживании населения.</w:t>
      </w:r>
    </w:p>
    <w:p w:rsidR="004B7BB4" w:rsidRPr="00C300F8" w:rsidRDefault="004B7BB4" w:rsidP="004B7BB4">
      <w:pPr>
        <w:widowControl w:val="0"/>
        <w:autoSpaceDE w:val="0"/>
        <w:autoSpaceDN w:val="0"/>
        <w:adjustRightInd w:val="0"/>
        <w:spacing w:before="108" w:after="108"/>
        <w:jc w:val="center"/>
        <w:outlineLvl w:val="0"/>
        <w:rPr>
          <w:b/>
          <w:bCs/>
          <w:sz w:val="26"/>
          <w:szCs w:val="26"/>
        </w:rPr>
      </w:pPr>
      <w:bookmarkStart w:id="7" w:name="sub_24"/>
      <w:r w:rsidRPr="00C300F8">
        <w:rPr>
          <w:b/>
          <w:bCs/>
          <w:sz w:val="26"/>
          <w:szCs w:val="26"/>
        </w:rPr>
        <w:t>Рис. 4. Приоритетность отдельных видов кооперационных связей (по отраслям)</w:t>
      </w:r>
    </w:p>
    <w:bookmarkEnd w:id="7"/>
    <w:p w:rsidR="004B7BB4" w:rsidRPr="00C300F8" w:rsidRDefault="004B7BB4" w:rsidP="00DE592C">
      <w:pPr>
        <w:widowControl w:val="0"/>
        <w:autoSpaceDE w:val="0"/>
        <w:autoSpaceDN w:val="0"/>
        <w:adjustRightInd w:val="0"/>
        <w:jc w:val="both"/>
        <w:rPr>
          <w:spacing w:val="-8"/>
          <w:sz w:val="26"/>
          <w:szCs w:val="26"/>
        </w:rPr>
      </w:pPr>
      <w:r w:rsidRPr="00C300F8">
        <w:rPr>
          <w:noProof/>
        </w:rPr>
        <w:drawing>
          <wp:inline distT="0" distB="0" distL="0" distR="0" wp14:anchorId="5C9FCA41" wp14:editId="791F10D4">
            <wp:extent cx="5499099" cy="2895600"/>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9099" cy="2895600"/>
                    </a:xfrm>
                    <a:prstGeom prst="rect">
                      <a:avLst/>
                    </a:prstGeom>
                    <a:noFill/>
                    <a:ln>
                      <a:noFill/>
                    </a:ln>
                  </pic:spPr>
                </pic:pic>
              </a:graphicData>
            </a:graphic>
          </wp:inline>
        </w:drawing>
      </w:r>
      <w:r w:rsidRPr="00C300F8">
        <w:rPr>
          <w:spacing w:val="-8"/>
          <w:sz w:val="26"/>
          <w:szCs w:val="26"/>
        </w:rPr>
        <w:t xml:space="preserve">Наиболее частое взаимодействие между МСП и крупными предприятиями представлено на </w:t>
      </w:r>
      <w:hyperlink w:anchor="sub_25" w:history="1">
        <w:r w:rsidRPr="00C300F8">
          <w:rPr>
            <w:spacing w:val="-8"/>
            <w:sz w:val="26"/>
            <w:szCs w:val="26"/>
          </w:rPr>
          <w:t>рис.5</w:t>
        </w:r>
      </w:hyperlink>
      <w:r w:rsidRPr="00C300F8">
        <w:rPr>
          <w:spacing w:val="-8"/>
          <w:sz w:val="26"/>
          <w:szCs w:val="26"/>
        </w:rPr>
        <w:t>.</w:t>
      </w:r>
    </w:p>
    <w:p w:rsidR="004B7BB4" w:rsidRPr="00C300F8" w:rsidRDefault="004B7BB4" w:rsidP="004B7BB4">
      <w:pPr>
        <w:widowControl w:val="0"/>
        <w:autoSpaceDE w:val="0"/>
        <w:autoSpaceDN w:val="0"/>
        <w:adjustRightInd w:val="0"/>
        <w:spacing w:before="108" w:after="108"/>
        <w:jc w:val="center"/>
        <w:outlineLvl w:val="0"/>
        <w:rPr>
          <w:b/>
          <w:bCs/>
          <w:sz w:val="26"/>
          <w:szCs w:val="26"/>
        </w:rPr>
      </w:pPr>
      <w:bookmarkStart w:id="8" w:name="sub_25"/>
      <w:r w:rsidRPr="00C300F8">
        <w:rPr>
          <w:b/>
          <w:bCs/>
          <w:sz w:val="26"/>
          <w:szCs w:val="26"/>
        </w:rPr>
        <w:t>Рис. 5. Направления перетекания ресурсов между участниками кооперации</w:t>
      </w:r>
    </w:p>
    <w:bookmarkEnd w:id="8"/>
    <w:p w:rsidR="004B7BB4" w:rsidRPr="00C300F8" w:rsidRDefault="004B7BB4" w:rsidP="004B7BB4">
      <w:pPr>
        <w:widowControl w:val="0"/>
        <w:autoSpaceDE w:val="0"/>
        <w:autoSpaceDN w:val="0"/>
        <w:adjustRightInd w:val="0"/>
        <w:ind w:firstLine="720"/>
        <w:jc w:val="both"/>
      </w:pPr>
      <w:r w:rsidRPr="00C300F8">
        <w:rPr>
          <w:noProof/>
        </w:rPr>
        <w:drawing>
          <wp:inline distT="0" distB="0" distL="0" distR="0" wp14:anchorId="37D58077" wp14:editId="14AE1AD8">
            <wp:extent cx="4953000" cy="25654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67583" cy="2572953"/>
                    </a:xfrm>
                    <a:prstGeom prst="rect">
                      <a:avLst/>
                    </a:prstGeom>
                    <a:noFill/>
                    <a:ln>
                      <a:noFill/>
                    </a:ln>
                  </pic:spPr>
                </pic:pic>
              </a:graphicData>
            </a:graphic>
          </wp:inline>
        </w:drawing>
      </w:r>
    </w:p>
    <w:p w:rsidR="00BB21BE" w:rsidRPr="00C300F8" w:rsidRDefault="00BB21BE" w:rsidP="004B7BB4">
      <w:pPr>
        <w:widowControl w:val="0"/>
        <w:autoSpaceDE w:val="0"/>
        <w:autoSpaceDN w:val="0"/>
        <w:adjustRightInd w:val="0"/>
        <w:ind w:firstLine="720"/>
        <w:jc w:val="both"/>
      </w:pP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К безусловным тенденциям следует отнести обратный по отношению к мировым тенденциям процесс: в России малые предприятия в большей степени загружают мощности крупных, нежели наоборот.</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В качестве положительной эту тенденцию можно рассматривать лишь в краткосрочной перспективе. Аккумулируя передовые технологии и осуществляя их коммерциализацию, МСП (не имеющие основных фондов, которые в процессе приватизации остались в крупном бизнесе) загружают мощности крупных предприятий небольшими заказами.</w:t>
      </w:r>
    </w:p>
    <w:p w:rsidR="004B7BB4" w:rsidRPr="00C300F8" w:rsidRDefault="004B7BB4" w:rsidP="00143385">
      <w:pPr>
        <w:widowControl w:val="0"/>
        <w:autoSpaceDE w:val="0"/>
        <w:autoSpaceDN w:val="0"/>
        <w:adjustRightInd w:val="0"/>
        <w:ind w:firstLine="720"/>
        <w:jc w:val="both"/>
        <w:rPr>
          <w:sz w:val="26"/>
          <w:szCs w:val="26"/>
        </w:rPr>
      </w:pPr>
      <w:r w:rsidRPr="00C300F8">
        <w:rPr>
          <w:sz w:val="26"/>
          <w:szCs w:val="26"/>
        </w:rPr>
        <w:t>Для крупных предприятий со сложившейся структурой и вчерашней технологией работа с такими заказами хотя и позволяет выживать, тем не менее, всегда менее эффективна, нежели крупносерийное производство. В той или иной степени повышенные издержки - результат этого процесса.</w:t>
      </w:r>
      <w:r w:rsidR="00143385" w:rsidRPr="00C300F8">
        <w:rPr>
          <w:sz w:val="26"/>
          <w:szCs w:val="26"/>
        </w:rPr>
        <w:t xml:space="preserve"> Характеристика сильных и слабых сторон крупного и малого бизнеса с точки зрения их взаимодействия изложена в табл.5.</w:t>
      </w:r>
    </w:p>
    <w:p w:rsidR="00861664" w:rsidRPr="00C300F8" w:rsidRDefault="00861664" w:rsidP="00280C53">
      <w:pPr>
        <w:widowControl w:val="0"/>
        <w:autoSpaceDE w:val="0"/>
        <w:autoSpaceDN w:val="0"/>
        <w:adjustRightInd w:val="0"/>
        <w:jc w:val="center"/>
        <w:outlineLvl w:val="0"/>
        <w:rPr>
          <w:b/>
          <w:bCs/>
        </w:rPr>
      </w:pPr>
      <w:bookmarkStart w:id="9" w:name="sub_26"/>
    </w:p>
    <w:p w:rsidR="00280C53" w:rsidRPr="00C300F8" w:rsidRDefault="004B7BB4" w:rsidP="00280C53">
      <w:pPr>
        <w:widowControl w:val="0"/>
        <w:autoSpaceDE w:val="0"/>
        <w:autoSpaceDN w:val="0"/>
        <w:adjustRightInd w:val="0"/>
        <w:jc w:val="center"/>
        <w:outlineLvl w:val="0"/>
        <w:rPr>
          <w:b/>
          <w:bCs/>
          <w:sz w:val="26"/>
          <w:szCs w:val="26"/>
        </w:rPr>
      </w:pPr>
      <w:r w:rsidRPr="00C300F8">
        <w:rPr>
          <w:b/>
          <w:bCs/>
          <w:sz w:val="26"/>
          <w:szCs w:val="26"/>
        </w:rPr>
        <w:t xml:space="preserve">Таблица 5. Сильные и слабые стороны крупного и малого бизнеса </w:t>
      </w:r>
    </w:p>
    <w:p w:rsidR="004B7BB4" w:rsidRPr="00C300F8" w:rsidRDefault="004B7BB4" w:rsidP="00280C53">
      <w:pPr>
        <w:widowControl w:val="0"/>
        <w:autoSpaceDE w:val="0"/>
        <w:autoSpaceDN w:val="0"/>
        <w:adjustRightInd w:val="0"/>
        <w:jc w:val="center"/>
        <w:outlineLvl w:val="0"/>
        <w:rPr>
          <w:b/>
          <w:bCs/>
          <w:sz w:val="26"/>
          <w:szCs w:val="26"/>
        </w:rPr>
      </w:pPr>
      <w:r w:rsidRPr="00C300F8">
        <w:rPr>
          <w:b/>
          <w:bCs/>
          <w:sz w:val="26"/>
          <w:szCs w:val="26"/>
        </w:rPr>
        <w:t>с</w:t>
      </w:r>
      <w:r w:rsidR="00280C53" w:rsidRPr="00C300F8">
        <w:rPr>
          <w:b/>
          <w:bCs/>
          <w:sz w:val="26"/>
          <w:szCs w:val="26"/>
        </w:rPr>
        <w:t> точки зрения их взаимодействия</w:t>
      </w:r>
    </w:p>
    <w:bookmarkEnd w:id="9"/>
    <w:p w:rsidR="004B7BB4" w:rsidRPr="00C300F8" w:rsidRDefault="004B7BB4" w:rsidP="00280C53">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7"/>
        <w:gridCol w:w="4429"/>
      </w:tblGrid>
      <w:tr w:rsidR="003B6F5F" w:rsidRPr="00C300F8" w:rsidTr="00BB21BE">
        <w:tc>
          <w:tcPr>
            <w:tcW w:w="4927" w:type="dxa"/>
            <w:tcBorders>
              <w:top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Сильные стороны крупного бизнеса</w:t>
            </w:r>
          </w:p>
        </w:tc>
        <w:tc>
          <w:tcPr>
            <w:tcW w:w="4429" w:type="dxa"/>
            <w:tcBorders>
              <w:top w:val="single" w:sz="4" w:space="0" w:color="auto"/>
              <w:left w:val="single" w:sz="4" w:space="0" w:color="auto"/>
              <w:bottom w:val="single" w:sz="4" w:space="0" w:color="auto"/>
            </w:tcBorders>
          </w:tcPr>
          <w:p w:rsidR="004B7BB4" w:rsidRPr="00C300F8" w:rsidRDefault="004B7BB4" w:rsidP="004B7BB4">
            <w:pPr>
              <w:widowControl w:val="0"/>
              <w:autoSpaceDE w:val="0"/>
              <w:autoSpaceDN w:val="0"/>
              <w:adjustRightInd w:val="0"/>
            </w:pPr>
            <w:r w:rsidRPr="00C300F8">
              <w:t>Слабые стороны крупного бизнеса</w:t>
            </w:r>
          </w:p>
        </w:tc>
      </w:tr>
      <w:tr w:rsidR="003B6F5F" w:rsidRPr="00C300F8" w:rsidTr="00BB21BE">
        <w:tc>
          <w:tcPr>
            <w:tcW w:w="4927" w:type="dxa"/>
            <w:tcBorders>
              <w:top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Способность активно изменять внешнюю среду предпринимательства</w:t>
            </w:r>
          </w:p>
        </w:tc>
        <w:tc>
          <w:tcPr>
            <w:tcW w:w="4429" w:type="dxa"/>
            <w:tcBorders>
              <w:top w:val="single" w:sz="4" w:space="0" w:color="auto"/>
              <w:left w:val="single" w:sz="4" w:space="0" w:color="auto"/>
              <w:bottom w:val="single" w:sz="4" w:space="0" w:color="auto"/>
            </w:tcBorders>
          </w:tcPr>
          <w:p w:rsidR="004B7BB4" w:rsidRPr="00C300F8" w:rsidRDefault="004B7BB4" w:rsidP="004B7BB4">
            <w:pPr>
              <w:widowControl w:val="0"/>
              <w:autoSpaceDE w:val="0"/>
              <w:autoSpaceDN w:val="0"/>
              <w:adjustRightInd w:val="0"/>
            </w:pPr>
            <w:r w:rsidRPr="00C300F8">
              <w:t>Снижение стимулов к росту эффективности производства</w:t>
            </w:r>
          </w:p>
        </w:tc>
      </w:tr>
      <w:tr w:rsidR="003B6F5F" w:rsidRPr="00C300F8" w:rsidTr="00BB21BE">
        <w:tc>
          <w:tcPr>
            <w:tcW w:w="4927" w:type="dxa"/>
            <w:tcBorders>
              <w:top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Возможности создавать и накапливать достижения НТП, процедуры и правила рационального бизнеса</w:t>
            </w:r>
          </w:p>
        </w:tc>
        <w:tc>
          <w:tcPr>
            <w:tcW w:w="4429" w:type="dxa"/>
            <w:tcBorders>
              <w:top w:val="single" w:sz="4" w:space="0" w:color="auto"/>
              <w:left w:val="single" w:sz="4" w:space="0" w:color="auto"/>
              <w:bottom w:val="single" w:sz="4" w:space="0" w:color="auto"/>
            </w:tcBorders>
          </w:tcPr>
          <w:p w:rsidR="004B7BB4" w:rsidRPr="00C300F8" w:rsidRDefault="004B7BB4" w:rsidP="004B7BB4">
            <w:pPr>
              <w:widowControl w:val="0"/>
              <w:autoSpaceDE w:val="0"/>
              <w:autoSpaceDN w:val="0"/>
              <w:adjustRightInd w:val="0"/>
            </w:pPr>
            <w:r w:rsidRPr="00C300F8">
              <w:t>Возможность для ограничения доступа других фирм к достижениям НТП и рационального бизнеса</w:t>
            </w:r>
          </w:p>
        </w:tc>
      </w:tr>
      <w:tr w:rsidR="003B6F5F" w:rsidRPr="00C300F8" w:rsidTr="00BB21BE">
        <w:tc>
          <w:tcPr>
            <w:tcW w:w="4927" w:type="dxa"/>
            <w:tcBorders>
              <w:top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Экономия на издержках производства</w:t>
            </w:r>
          </w:p>
        </w:tc>
        <w:tc>
          <w:tcPr>
            <w:tcW w:w="4429" w:type="dxa"/>
            <w:tcBorders>
              <w:top w:val="single" w:sz="4" w:space="0" w:color="auto"/>
              <w:left w:val="single" w:sz="4" w:space="0" w:color="auto"/>
              <w:bottom w:val="single" w:sz="4" w:space="0" w:color="auto"/>
            </w:tcBorders>
          </w:tcPr>
          <w:p w:rsidR="004B7BB4" w:rsidRPr="00C300F8" w:rsidRDefault="004B7BB4" w:rsidP="004B7BB4">
            <w:pPr>
              <w:widowControl w:val="0"/>
              <w:autoSpaceDE w:val="0"/>
              <w:autoSpaceDN w:val="0"/>
              <w:adjustRightInd w:val="0"/>
            </w:pPr>
            <w:r w:rsidRPr="00C300F8">
              <w:t>Падение эффективности управления с ростом объема фирмы</w:t>
            </w:r>
          </w:p>
        </w:tc>
      </w:tr>
      <w:tr w:rsidR="003B6F5F" w:rsidRPr="00C300F8" w:rsidTr="00BB21BE">
        <w:tc>
          <w:tcPr>
            <w:tcW w:w="4927" w:type="dxa"/>
            <w:tcBorders>
              <w:top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Устойчивость</w:t>
            </w:r>
          </w:p>
        </w:tc>
        <w:tc>
          <w:tcPr>
            <w:tcW w:w="4429" w:type="dxa"/>
            <w:tcBorders>
              <w:top w:val="single" w:sz="4" w:space="0" w:color="auto"/>
              <w:left w:val="single" w:sz="4" w:space="0" w:color="auto"/>
              <w:bottom w:val="single" w:sz="4" w:space="0" w:color="auto"/>
            </w:tcBorders>
          </w:tcPr>
          <w:p w:rsidR="004B7BB4" w:rsidRPr="00C300F8" w:rsidRDefault="004B7BB4" w:rsidP="004B7BB4">
            <w:pPr>
              <w:widowControl w:val="0"/>
              <w:autoSpaceDE w:val="0"/>
              <w:autoSpaceDN w:val="0"/>
              <w:adjustRightInd w:val="0"/>
            </w:pPr>
            <w:r w:rsidRPr="00C300F8">
              <w:t>Негибкость, возможность потери контакта с потребителем</w:t>
            </w:r>
          </w:p>
        </w:tc>
      </w:tr>
      <w:tr w:rsidR="003B6F5F" w:rsidRPr="00C300F8" w:rsidTr="00BB21BE">
        <w:tc>
          <w:tcPr>
            <w:tcW w:w="4927" w:type="dxa"/>
            <w:tcBorders>
              <w:top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Сильные стороны малого бизнеса</w:t>
            </w:r>
          </w:p>
        </w:tc>
        <w:tc>
          <w:tcPr>
            <w:tcW w:w="4429" w:type="dxa"/>
            <w:tcBorders>
              <w:top w:val="single" w:sz="4" w:space="0" w:color="auto"/>
              <w:left w:val="single" w:sz="4" w:space="0" w:color="auto"/>
              <w:bottom w:val="single" w:sz="4" w:space="0" w:color="auto"/>
            </w:tcBorders>
          </w:tcPr>
          <w:p w:rsidR="004B7BB4" w:rsidRPr="00C300F8" w:rsidRDefault="004B7BB4" w:rsidP="004B7BB4">
            <w:pPr>
              <w:widowControl w:val="0"/>
              <w:autoSpaceDE w:val="0"/>
              <w:autoSpaceDN w:val="0"/>
              <w:adjustRightInd w:val="0"/>
            </w:pPr>
            <w:r w:rsidRPr="00C300F8">
              <w:t>Слабые стороны малого бизнеса</w:t>
            </w:r>
          </w:p>
        </w:tc>
      </w:tr>
      <w:tr w:rsidR="003B6F5F" w:rsidRPr="00C300F8" w:rsidTr="00BB21BE">
        <w:tc>
          <w:tcPr>
            <w:tcW w:w="4927" w:type="dxa"/>
            <w:tcBorders>
              <w:top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Гибкость</w:t>
            </w:r>
          </w:p>
        </w:tc>
        <w:tc>
          <w:tcPr>
            <w:tcW w:w="4429" w:type="dxa"/>
            <w:tcBorders>
              <w:top w:val="single" w:sz="4" w:space="0" w:color="auto"/>
              <w:left w:val="single" w:sz="4" w:space="0" w:color="auto"/>
              <w:bottom w:val="single" w:sz="4" w:space="0" w:color="auto"/>
            </w:tcBorders>
          </w:tcPr>
          <w:p w:rsidR="004B7BB4" w:rsidRPr="00C300F8" w:rsidRDefault="004B7BB4" w:rsidP="004B7BB4">
            <w:pPr>
              <w:widowControl w:val="0"/>
              <w:autoSpaceDE w:val="0"/>
              <w:autoSpaceDN w:val="0"/>
              <w:adjustRightInd w:val="0"/>
            </w:pPr>
            <w:r w:rsidRPr="00C300F8">
              <w:t>Высокорискованный характер</w:t>
            </w:r>
          </w:p>
        </w:tc>
      </w:tr>
      <w:tr w:rsidR="003B6F5F" w:rsidRPr="00C300F8" w:rsidTr="00BB21BE">
        <w:tc>
          <w:tcPr>
            <w:tcW w:w="4927" w:type="dxa"/>
            <w:tcBorders>
              <w:top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Более высокая рентабельность по сравнению с крупным бизнесом</w:t>
            </w:r>
          </w:p>
        </w:tc>
        <w:tc>
          <w:tcPr>
            <w:tcW w:w="4429" w:type="dxa"/>
            <w:tcBorders>
              <w:top w:val="single" w:sz="4" w:space="0" w:color="auto"/>
              <w:left w:val="single" w:sz="4" w:space="0" w:color="auto"/>
              <w:bottom w:val="single" w:sz="4" w:space="0" w:color="auto"/>
            </w:tcBorders>
          </w:tcPr>
          <w:p w:rsidR="004B7BB4" w:rsidRPr="00C300F8" w:rsidRDefault="004B7BB4" w:rsidP="004B7BB4">
            <w:pPr>
              <w:widowControl w:val="0"/>
              <w:autoSpaceDE w:val="0"/>
              <w:autoSpaceDN w:val="0"/>
              <w:adjustRightInd w:val="0"/>
            </w:pPr>
            <w:r w:rsidRPr="00C300F8">
              <w:t>Интуитивный характер и неспециализированное управление</w:t>
            </w:r>
          </w:p>
        </w:tc>
      </w:tr>
      <w:tr w:rsidR="003B6F5F" w:rsidRPr="00C300F8" w:rsidTr="00BB21BE">
        <w:tc>
          <w:tcPr>
            <w:tcW w:w="4927" w:type="dxa"/>
            <w:tcBorders>
              <w:top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Использование незанятых ресурсов на неформальных рынках</w:t>
            </w:r>
          </w:p>
        </w:tc>
        <w:tc>
          <w:tcPr>
            <w:tcW w:w="4429" w:type="dxa"/>
            <w:tcBorders>
              <w:top w:val="single" w:sz="4" w:space="0" w:color="auto"/>
              <w:left w:val="single" w:sz="4" w:space="0" w:color="auto"/>
              <w:bottom w:val="single" w:sz="4" w:space="0" w:color="auto"/>
            </w:tcBorders>
          </w:tcPr>
          <w:p w:rsidR="004B7BB4" w:rsidRPr="00C300F8" w:rsidRDefault="004B7BB4" w:rsidP="004B7BB4">
            <w:pPr>
              <w:widowControl w:val="0"/>
              <w:autoSpaceDE w:val="0"/>
              <w:autoSpaceDN w:val="0"/>
              <w:adjustRightInd w:val="0"/>
            </w:pPr>
            <w:r w:rsidRPr="00C300F8">
              <w:t>Ограниченный доступ к высококачественным ресурсам</w:t>
            </w:r>
          </w:p>
        </w:tc>
      </w:tr>
      <w:tr w:rsidR="00F7776F" w:rsidRPr="00C300F8" w:rsidTr="00BB21BE">
        <w:tc>
          <w:tcPr>
            <w:tcW w:w="4927" w:type="dxa"/>
            <w:tcBorders>
              <w:top w:val="single" w:sz="4" w:space="0" w:color="auto"/>
              <w:bottom w:val="single" w:sz="4" w:space="0" w:color="auto"/>
              <w:right w:val="single" w:sz="4" w:space="0" w:color="auto"/>
            </w:tcBorders>
          </w:tcPr>
          <w:p w:rsidR="004B7BB4" w:rsidRPr="00C300F8" w:rsidRDefault="004B7BB4" w:rsidP="004B7BB4">
            <w:pPr>
              <w:widowControl w:val="0"/>
              <w:autoSpaceDE w:val="0"/>
              <w:autoSpaceDN w:val="0"/>
              <w:adjustRightInd w:val="0"/>
            </w:pPr>
            <w:r w:rsidRPr="00C300F8">
              <w:t>Зависимость от поддержки крупных фирм и государства</w:t>
            </w:r>
          </w:p>
        </w:tc>
        <w:tc>
          <w:tcPr>
            <w:tcW w:w="4429" w:type="dxa"/>
            <w:tcBorders>
              <w:top w:val="single" w:sz="4" w:space="0" w:color="auto"/>
              <w:left w:val="single" w:sz="4" w:space="0" w:color="auto"/>
              <w:bottom w:val="single" w:sz="4" w:space="0" w:color="auto"/>
            </w:tcBorders>
          </w:tcPr>
          <w:p w:rsidR="004B7BB4" w:rsidRPr="00C300F8" w:rsidRDefault="004B7BB4" w:rsidP="004B7BB4">
            <w:pPr>
              <w:widowControl w:val="0"/>
              <w:autoSpaceDE w:val="0"/>
              <w:autoSpaceDN w:val="0"/>
              <w:adjustRightInd w:val="0"/>
            </w:pPr>
            <w:r w:rsidRPr="00C300F8">
              <w:t>Недостаток финансовых ресурсов, сложный доступ к информации и достижениям НИОКР</w:t>
            </w:r>
          </w:p>
        </w:tc>
      </w:tr>
    </w:tbl>
    <w:p w:rsidR="004B7BB4" w:rsidRPr="00C300F8" w:rsidRDefault="004B7BB4" w:rsidP="004B7BB4">
      <w:pPr>
        <w:widowControl w:val="0"/>
        <w:autoSpaceDE w:val="0"/>
        <w:autoSpaceDN w:val="0"/>
        <w:adjustRightInd w:val="0"/>
        <w:ind w:firstLine="720"/>
        <w:jc w:val="both"/>
      </w:pP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Крупный бизнес мог бы предложить малому:</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 Возможность работать с потребителями и заказчиками крупного бизнеса напрямую, но под торговой маркой крупного предприятия (не дилерская сеть)</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 Разрешить доступ к высокотехнологичному оборудованию (аренда производственных мощностей, ремонт с последующим использованием)</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 Упрощение процедуры участия в тендерах, более прозрачная, честная процедура</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 Упрощение процедуры оформления франшизы</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 В развитых экономиках крупное предприятие размещает заказы на комплектующие на множестве мелких производственных предприятий, что позволяет сосредоточить силы крупного игрока на более сложных процессах</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lastRenderedPageBreak/>
        <w:t>- Популярным является направление заимствования крупным бизнесом у малого кадровых, интеллектуальных ресурсов (по принципу аутсорсинга). Наиболее применимо в строительстве (генподряд-субподряд)</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 Достаточно тесным представляется сотрудничество крупных оптовых и розничных сетей, туризм и бытовое обслуживание населения</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 Размещение цехов и других подразделений на территории малого предприятия</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Таким образом, организация взаимодействия малого, среднего и крупного бизнеса, когда крупное предприятие выступает заказчиком выполнения работ, является одним из о</w:t>
      </w:r>
      <w:r w:rsidR="00280C53" w:rsidRPr="00C300F8">
        <w:rPr>
          <w:sz w:val="26"/>
          <w:szCs w:val="26"/>
        </w:rPr>
        <w:t>сновных направлений реализации муниципальной п</w:t>
      </w:r>
      <w:r w:rsidRPr="00C300F8">
        <w:rPr>
          <w:sz w:val="26"/>
          <w:szCs w:val="26"/>
        </w:rPr>
        <w:t>рограммы.</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Развитию высоких технологий в промышленной и ИТ сферах может способствовать реализация проекта по созданию «Технопарка высоких технологий», что представляется возможным в связи с наличием в муниципальной собственности помещения, которое после проведения реконструкции может стать пригодным для осуществления проекта. Необходимые ресурсы могут быть привлечены из областного и федерального бюджетов.</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Технопарк высоких технологий - это имущественный комплекс, создающий условия для развития высокотехнологичных отраслей малого и среднего бизнеса. Технопарк объединит предприятия высокотехнологичных отраслей экономики, научные организации, учебные заведения, обеспечивающие научный и кадровый потенциал таких предприятий, а также иные предприятия и организации, деятельность которых технологически связана с организациями указанных отраслей или направлена на их обслуживание.</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Задачи создания технопарка высоких технологий:</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 Создание технико-внедренческой площадки для инновационных, в т.ч. научных проектов</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 Развитие инновационных технологий и инновационной среды</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 Коммерциализация технологий местных вузов и предприятий, включая внедрение технологий для развитых в Череповце и области отраслей (металлургия, машиностроение, металлообработка)</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 Привлечение партнеров из коммерческого сектора, кооперация с предприятиями Вологодской области, других регионов России и зарубежья</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 Расширение возможностей поддержки бизнеса в производственной сфере</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 Формирование единого социально-экономического пространства через создание нового бизнес-климата и расширение комфортной бизнес-зоны и, как следствие, увеличение рыночного пространства</w:t>
      </w:r>
    </w:p>
    <w:p w:rsidR="004B7BB4" w:rsidRDefault="00C43DD4" w:rsidP="004B7BB4">
      <w:pPr>
        <w:widowControl w:val="0"/>
        <w:autoSpaceDE w:val="0"/>
        <w:autoSpaceDN w:val="0"/>
        <w:adjustRightInd w:val="0"/>
        <w:ind w:firstLine="720"/>
        <w:jc w:val="both"/>
        <w:rPr>
          <w:sz w:val="26"/>
          <w:szCs w:val="26"/>
        </w:rPr>
      </w:pPr>
      <w:r w:rsidRPr="00C300F8">
        <w:rPr>
          <w:sz w:val="26"/>
          <w:szCs w:val="26"/>
        </w:rPr>
        <w:t>Так, в утвержденной Стратегии развития города</w:t>
      </w:r>
      <w:r w:rsidR="005F4C99">
        <w:rPr>
          <w:sz w:val="26"/>
          <w:szCs w:val="26"/>
        </w:rPr>
        <w:t xml:space="preserve"> Череповца до 2022 года «Черепо</w:t>
      </w:r>
      <w:r w:rsidRPr="00C300F8">
        <w:rPr>
          <w:sz w:val="26"/>
          <w:szCs w:val="26"/>
        </w:rPr>
        <w:t xml:space="preserve">вец – город </w:t>
      </w:r>
      <w:r w:rsidR="00FF542A" w:rsidRPr="00C300F8">
        <w:rPr>
          <w:sz w:val="26"/>
          <w:szCs w:val="26"/>
        </w:rPr>
        <w:t>возможностей</w:t>
      </w:r>
      <w:r w:rsidRPr="00C300F8">
        <w:rPr>
          <w:sz w:val="26"/>
          <w:szCs w:val="26"/>
        </w:rPr>
        <w:t>» в рамках раздела «Развитие экономики» определено направление «Город как технологический центр», заданы стратегические показатели, которые планируется достичь комплексом мероприятий, в том числе мероприятиями муниципальной программы. Стратегическая цель города как технологического центра - создание условий для дальнейшего развития на территории города высокотехнологичных отраслей и бизнесов с целью перспективного развития города, как крупнейшего на севере России индустриального и инновационного центра.</w:t>
      </w:r>
    </w:p>
    <w:p w:rsidR="005F4C99" w:rsidRPr="004A191F" w:rsidRDefault="005F4C99" w:rsidP="005F4C99">
      <w:pPr>
        <w:widowControl w:val="0"/>
        <w:autoSpaceDE w:val="0"/>
        <w:autoSpaceDN w:val="0"/>
        <w:adjustRightInd w:val="0"/>
        <w:ind w:firstLine="709"/>
        <w:jc w:val="both"/>
        <w:outlineLvl w:val="1"/>
        <w:rPr>
          <w:bCs/>
          <w:color w:val="000000" w:themeColor="text1"/>
          <w:sz w:val="26"/>
          <w:szCs w:val="26"/>
        </w:rPr>
      </w:pPr>
      <w:r w:rsidRPr="004A191F">
        <w:rPr>
          <w:bCs/>
          <w:color w:val="000000" w:themeColor="text1"/>
          <w:sz w:val="26"/>
          <w:szCs w:val="26"/>
        </w:rPr>
        <w:t>В соответствии с утвержденными государственной программой «Поддержка и развитие малого и среднего предпринимательства в Вологодской области на 2013 - 2020 годы» и Стратегией развития города Череповца до 2022 года «Черепо</w:t>
      </w:r>
      <w:r w:rsidRPr="004A191F">
        <w:rPr>
          <w:bCs/>
          <w:color w:val="000000" w:themeColor="text1"/>
          <w:sz w:val="26"/>
          <w:szCs w:val="26"/>
        </w:rPr>
        <w:lastRenderedPageBreak/>
        <w:t>вец – город возможностей» на период реализации муниципальной программы устанавливаются следующие социально значимые и (или) приоритетные виды деятельности субъектов малого и среднего предпринимательства, дающие преимущественное право на получение поддержки:</w:t>
      </w:r>
    </w:p>
    <w:p w:rsidR="005F4C99" w:rsidRPr="004A191F" w:rsidRDefault="005F4C99" w:rsidP="005F4C99">
      <w:pPr>
        <w:widowControl w:val="0"/>
        <w:autoSpaceDE w:val="0"/>
        <w:autoSpaceDN w:val="0"/>
        <w:adjustRightInd w:val="0"/>
        <w:ind w:firstLine="709"/>
        <w:jc w:val="both"/>
        <w:outlineLvl w:val="1"/>
        <w:rPr>
          <w:bCs/>
          <w:color w:val="000000" w:themeColor="text1"/>
          <w:sz w:val="26"/>
          <w:szCs w:val="26"/>
        </w:rPr>
      </w:pPr>
      <w:r w:rsidRPr="004A191F">
        <w:rPr>
          <w:bCs/>
          <w:color w:val="000000" w:themeColor="text1"/>
          <w:sz w:val="26"/>
          <w:szCs w:val="26"/>
        </w:rPr>
        <w:t>предоставление услуг населению и организациям в сфере жилищно-коммунального хозяйства;</w:t>
      </w:r>
    </w:p>
    <w:p w:rsidR="005F4C99" w:rsidRPr="004A191F" w:rsidRDefault="005F4C99" w:rsidP="005F4C99">
      <w:pPr>
        <w:widowControl w:val="0"/>
        <w:autoSpaceDE w:val="0"/>
        <w:autoSpaceDN w:val="0"/>
        <w:adjustRightInd w:val="0"/>
        <w:ind w:firstLine="709"/>
        <w:jc w:val="both"/>
        <w:outlineLvl w:val="1"/>
        <w:rPr>
          <w:bCs/>
          <w:color w:val="000000" w:themeColor="text1"/>
          <w:sz w:val="26"/>
          <w:szCs w:val="26"/>
        </w:rPr>
      </w:pPr>
      <w:r w:rsidRPr="004A191F">
        <w:rPr>
          <w:bCs/>
          <w:color w:val="000000" w:themeColor="text1"/>
          <w:sz w:val="26"/>
          <w:szCs w:val="26"/>
        </w:rPr>
        <w:t>утилизация и переработка отходов производства и потребления;</w:t>
      </w:r>
    </w:p>
    <w:p w:rsidR="005F4C99" w:rsidRPr="004A191F" w:rsidRDefault="005F4C99" w:rsidP="005F4C99">
      <w:pPr>
        <w:widowControl w:val="0"/>
        <w:autoSpaceDE w:val="0"/>
        <w:autoSpaceDN w:val="0"/>
        <w:adjustRightInd w:val="0"/>
        <w:ind w:firstLine="709"/>
        <w:jc w:val="both"/>
        <w:outlineLvl w:val="1"/>
        <w:rPr>
          <w:bCs/>
          <w:color w:val="000000" w:themeColor="text1"/>
          <w:sz w:val="26"/>
          <w:szCs w:val="26"/>
        </w:rPr>
      </w:pPr>
      <w:r w:rsidRPr="004A191F">
        <w:rPr>
          <w:bCs/>
          <w:color w:val="000000" w:themeColor="text1"/>
          <w:sz w:val="26"/>
          <w:szCs w:val="26"/>
        </w:rPr>
        <w:t>бытовое обслуживание населения;</w:t>
      </w:r>
    </w:p>
    <w:p w:rsidR="005F4C99" w:rsidRPr="004A191F" w:rsidRDefault="005F4C99" w:rsidP="005F4C99">
      <w:pPr>
        <w:widowControl w:val="0"/>
        <w:autoSpaceDE w:val="0"/>
        <w:autoSpaceDN w:val="0"/>
        <w:adjustRightInd w:val="0"/>
        <w:ind w:firstLine="709"/>
        <w:jc w:val="both"/>
        <w:outlineLvl w:val="1"/>
        <w:rPr>
          <w:bCs/>
          <w:color w:val="000000" w:themeColor="text1"/>
          <w:sz w:val="26"/>
          <w:szCs w:val="26"/>
        </w:rPr>
      </w:pPr>
      <w:r w:rsidRPr="004A191F">
        <w:rPr>
          <w:bCs/>
          <w:color w:val="000000" w:themeColor="text1"/>
          <w:sz w:val="26"/>
          <w:szCs w:val="26"/>
        </w:rPr>
        <w:t>предоставление услуг в сфере образования, включая проведение занятий с детьми и дополнительное образование детей и взрослых;</w:t>
      </w:r>
    </w:p>
    <w:p w:rsidR="005F4C99" w:rsidRPr="004A191F" w:rsidRDefault="005F4C99" w:rsidP="005F4C99">
      <w:pPr>
        <w:widowControl w:val="0"/>
        <w:autoSpaceDE w:val="0"/>
        <w:autoSpaceDN w:val="0"/>
        <w:adjustRightInd w:val="0"/>
        <w:ind w:firstLine="709"/>
        <w:jc w:val="both"/>
        <w:outlineLvl w:val="1"/>
        <w:rPr>
          <w:bCs/>
          <w:color w:val="000000" w:themeColor="text1"/>
          <w:sz w:val="26"/>
          <w:szCs w:val="26"/>
        </w:rPr>
      </w:pPr>
      <w:r w:rsidRPr="004A191F">
        <w:rPr>
          <w:bCs/>
          <w:color w:val="000000" w:themeColor="text1"/>
          <w:sz w:val="26"/>
          <w:szCs w:val="26"/>
        </w:rPr>
        <w:t>организация досуга детей и молодежи;</w:t>
      </w:r>
    </w:p>
    <w:p w:rsidR="005F4C99" w:rsidRPr="004A191F" w:rsidRDefault="005F4C99" w:rsidP="005F4C99">
      <w:pPr>
        <w:widowControl w:val="0"/>
        <w:autoSpaceDE w:val="0"/>
        <w:autoSpaceDN w:val="0"/>
        <w:adjustRightInd w:val="0"/>
        <w:ind w:firstLine="709"/>
        <w:jc w:val="both"/>
        <w:outlineLvl w:val="1"/>
        <w:rPr>
          <w:bCs/>
          <w:color w:val="000000" w:themeColor="text1"/>
          <w:sz w:val="26"/>
          <w:szCs w:val="26"/>
        </w:rPr>
      </w:pPr>
      <w:r w:rsidRPr="004A191F">
        <w:rPr>
          <w:bCs/>
          <w:color w:val="000000" w:themeColor="text1"/>
          <w:sz w:val="26"/>
          <w:szCs w:val="26"/>
        </w:rPr>
        <w:t>услуги в сфере здравоохранения;</w:t>
      </w:r>
    </w:p>
    <w:p w:rsidR="005F4C99" w:rsidRPr="004A191F" w:rsidRDefault="005F4C99" w:rsidP="005F4C99">
      <w:pPr>
        <w:widowControl w:val="0"/>
        <w:autoSpaceDE w:val="0"/>
        <w:autoSpaceDN w:val="0"/>
        <w:adjustRightInd w:val="0"/>
        <w:ind w:firstLine="709"/>
        <w:jc w:val="both"/>
        <w:outlineLvl w:val="1"/>
        <w:rPr>
          <w:bCs/>
          <w:color w:val="000000" w:themeColor="text1"/>
          <w:sz w:val="26"/>
          <w:szCs w:val="26"/>
        </w:rPr>
      </w:pPr>
      <w:r w:rsidRPr="004A191F">
        <w:rPr>
          <w:bCs/>
          <w:color w:val="000000" w:themeColor="text1"/>
          <w:sz w:val="26"/>
          <w:szCs w:val="26"/>
        </w:rPr>
        <w:t>выпуск инновационной и наукоемкой продукции;</w:t>
      </w:r>
    </w:p>
    <w:p w:rsidR="005F4C99" w:rsidRPr="004A191F" w:rsidRDefault="005F4C99" w:rsidP="005F4C99">
      <w:pPr>
        <w:widowControl w:val="0"/>
        <w:autoSpaceDE w:val="0"/>
        <w:autoSpaceDN w:val="0"/>
        <w:adjustRightInd w:val="0"/>
        <w:ind w:firstLine="709"/>
        <w:jc w:val="both"/>
        <w:outlineLvl w:val="1"/>
        <w:rPr>
          <w:bCs/>
          <w:color w:val="000000" w:themeColor="text1"/>
          <w:sz w:val="26"/>
          <w:szCs w:val="26"/>
        </w:rPr>
      </w:pPr>
      <w:r w:rsidRPr="004A191F">
        <w:rPr>
          <w:bCs/>
          <w:color w:val="000000" w:themeColor="text1"/>
          <w:sz w:val="26"/>
          <w:szCs w:val="26"/>
        </w:rPr>
        <w:t>выпуск периодических печатных изданий, а также книжной продукции, связанной с образованием, наукой и культурой, в соответствии с Перечнем видов периодических печатных изданий и книжной продукции, связанной с образованием, наукой и культурой, утвержденным постановлением Правительства Российской Федерации от 23 января 2003 года № 41;</w:t>
      </w:r>
    </w:p>
    <w:p w:rsidR="005F4C99" w:rsidRPr="004A191F" w:rsidRDefault="005F4C99" w:rsidP="005F4C99">
      <w:pPr>
        <w:widowControl w:val="0"/>
        <w:autoSpaceDE w:val="0"/>
        <w:autoSpaceDN w:val="0"/>
        <w:adjustRightInd w:val="0"/>
        <w:ind w:firstLine="709"/>
        <w:jc w:val="both"/>
        <w:outlineLvl w:val="1"/>
        <w:rPr>
          <w:bCs/>
          <w:color w:val="000000" w:themeColor="text1"/>
          <w:sz w:val="26"/>
          <w:szCs w:val="26"/>
        </w:rPr>
      </w:pPr>
      <w:r w:rsidRPr="004A191F">
        <w:rPr>
          <w:bCs/>
          <w:color w:val="000000" w:themeColor="text1"/>
          <w:sz w:val="26"/>
          <w:szCs w:val="26"/>
        </w:rPr>
        <w:t>производство и переработка сельскохозяйственной продукции;</w:t>
      </w:r>
    </w:p>
    <w:p w:rsidR="005F4C99" w:rsidRPr="004A191F" w:rsidRDefault="005F4C99" w:rsidP="005F4C99">
      <w:pPr>
        <w:widowControl w:val="0"/>
        <w:autoSpaceDE w:val="0"/>
        <w:autoSpaceDN w:val="0"/>
        <w:adjustRightInd w:val="0"/>
        <w:ind w:firstLine="709"/>
        <w:jc w:val="both"/>
        <w:outlineLvl w:val="1"/>
        <w:rPr>
          <w:bCs/>
          <w:color w:val="000000" w:themeColor="text1"/>
          <w:sz w:val="26"/>
          <w:szCs w:val="26"/>
        </w:rPr>
      </w:pPr>
      <w:r w:rsidRPr="004A191F">
        <w:rPr>
          <w:bCs/>
          <w:color w:val="000000" w:themeColor="text1"/>
          <w:sz w:val="26"/>
          <w:szCs w:val="26"/>
        </w:rPr>
        <w:t>производство продовольственных и промышленных товаров, включая продукцию льняного комплекса, товаров народного потребления, лекарственных средств и изделий медицинского назначения;</w:t>
      </w:r>
    </w:p>
    <w:p w:rsidR="005F4C99" w:rsidRPr="004A191F" w:rsidRDefault="005F4C99" w:rsidP="005F4C99">
      <w:pPr>
        <w:widowControl w:val="0"/>
        <w:autoSpaceDE w:val="0"/>
        <w:autoSpaceDN w:val="0"/>
        <w:adjustRightInd w:val="0"/>
        <w:ind w:firstLine="709"/>
        <w:jc w:val="both"/>
        <w:outlineLvl w:val="1"/>
        <w:rPr>
          <w:bCs/>
          <w:color w:val="000000" w:themeColor="text1"/>
          <w:sz w:val="26"/>
          <w:szCs w:val="26"/>
        </w:rPr>
      </w:pPr>
      <w:r w:rsidRPr="004A191F">
        <w:rPr>
          <w:bCs/>
          <w:color w:val="000000" w:themeColor="text1"/>
          <w:sz w:val="26"/>
          <w:szCs w:val="26"/>
        </w:rPr>
        <w:t>переработка древесины;</w:t>
      </w:r>
    </w:p>
    <w:p w:rsidR="005F4C99" w:rsidRPr="004A191F" w:rsidRDefault="005F4C99" w:rsidP="005F4C99">
      <w:pPr>
        <w:widowControl w:val="0"/>
        <w:autoSpaceDE w:val="0"/>
        <w:autoSpaceDN w:val="0"/>
        <w:adjustRightInd w:val="0"/>
        <w:ind w:firstLine="709"/>
        <w:jc w:val="both"/>
        <w:outlineLvl w:val="1"/>
        <w:rPr>
          <w:bCs/>
          <w:color w:val="000000" w:themeColor="text1"/>
          <w:sz w:val="26"/>
          <w:szCs w:val="26"/>
        </w:rPr>
      </w:pPr>
      <w:r w:rsidRPr="004A191F">
        <w:rPr>
          <w:bCs/>
          <w:color w:val="000000" w:themeColor="text1"/>
          <w:sz w:val="26"/>
          <w:szCs w:val="26"/>
        </w:rPr>
        <w:t>предоставление услуг в сфере внутреннего и въездного туризма;</w:t>
      </w:r>
    </w:p>
    <w:p w:rsidR="005F4C99" w:rsidRPr="004A191F" w:rsidRDefault="005F4C99" w:rsidP="005F4C99">
      <w:pPr>
        <w:widowControl w:val="0"/>
        <w:autoSpaceDE w:val="0"/>
        <w:autoSpaceDN w:val="0"/>
        <w:adjustRightInd w:val="0"/>
        <w:ind w:firstLine="709"/>
        <w:jc w:val="both"/>
        <w:outlineLvl w:val="1"/>
        <w:rPr>
          <w:bCs/>
          <w:color w:val="000000" w:themeColor="text1"/>
          <w:sz w:val="26"/>
          <w:szCs w:val="26"/>
        </w:rPr>
      </w:pPr>
      <w:r w:rsidRPr="004A191F">
        <w:rPr>
          <w:bCs/>
          <w:color w:val="000000" w:themeColor="text1"/>
          <w:sz w:val="26"/>
          <w:szCs w:val="26"/>
        </w:rPr>
        <w:t>строительство и реконструкция объектов социального назначения, производство строительных материалов;</w:t>
      </w:r>
    </w:p>
    <w:p w:rsidR="005F4C99" w:rsidRPr="004A191F" w:rsidRDefault="005F4C99" w:rsidP="005F4C99">
      <w:pPr>
        <w:widowControl w:val="0"/>
        <w:autoSpaceDE w:val="0"/>
        <w:autoSpaceDN w:val="0"/>
        <w:adjustRightInd w:val="0"/>
        <w:ind w:firstLine="709"/>
        <w:jc w:val="both"/>
        <w:outlineLvl w:val="1"/>
        <w:rPr>
          <w:bCs/>
          <w:color w:val="000000" w:themeColor="text1"/>
          <w:sz w:val="26"/>
          <w:szCs w:val="26"/>
        </w:rPr>
      </w:pPr>
      <w:r w:rsidRPr="004A191F">
        <w:rPr>
          <w:bCs/>
          <w:color w:val="000000" w:themeColor="text1"/>
          <w:sz w:val="26"/>
          <w:szCs w:val="26"/>
        </w:rPr>
        <w:t>развитие народных художественных промыслов;</w:t>
      </w:r>
    </w:p>
    <w:p w:rsidR="005F4C99" w:rsidRPr="004A191F" w:rsidRDefault="005F4C99" w:rsidP="005F4C99">
      <w:pPr>
        <w:widowControl w:val="0"/>
        <w:autoSpaceDE w:val="0"/>
        <w:autoSpaceDN w:val="0"/>
        <w:adjustRightInd w:val="0"/>
        <w:ind w:firstLine="709"/>
        <w:jc w:val="both"/>
        <w:outlineLvl w:val="1"/>
        <w:rPr>
          <w:bCs/>
          <w:color w:val="000000" w:themeColor="text1"/>
          <w:sz w:val="26"/>
          <w:szCs w:val="26"/>
        </w:rPr>
      </w:pPr>
      <w:r w:rsidRPr="004A191F">
        <w:rPr>
          <w:bCs/>
          <w:color w:val="000000" w:themeColor="text1"/>
          <w:sz w:val="26"/>
          <w:szCs w:val="26"/>
        </w:rPr>
        <w:t>организация общественного питания в государственных (муниципальных) учреждениях;</w:t>
      </w:r>
    </w:p>
    <w:p w:rsidR="005F4C99" w:rsidRPr="004A191F" w:rsidRDefault="005F4C99" w:rsidP="005F4C99">
      <w:pPr>
        <w:widowControl w:val="0"/>
        <w:autoSpaceDE w:val="0"/>
        <w:autoSpaceDN w:val="0"/>
        <w:adjustRightInd w:val="0"/>
        <w:ind w:firstLine="709"/>
        <w:jc w:val="both"/>
        <w:outlineLvl w:val="1"/>
        <w:rPr>
          <w:bCs/>
          <w:color w:val="000000" w:themeColor="text1"/>
          <w:sz w:val="26"/>
          <w:szCs w:val="26"/>
        </w:rPr>
      </w:pPr>
      <w:r w:rsidRPr="004A191F">
        <w:rPr>
          <w:bCs/>
          <w:color w:val="000000" w:themeColor="text1"/>
          <w:sz w:val="26"/>
          <w:szCs w:val="26"/>
        </w:rPr>
        <w:t>машиностроение и металлообработка.</w:t>
      </w:r>
    </w:p>
    <w:p w:rsidR="004B7BB4" w:rsidRPr="004A191F" w:rsidRDefault="004B7BB4" w:rsidP="004B7BB4">
      <w:pPr>
        <w:widowControl w:val="0"/>
        <w:autoSpaceDE w:val="0"/>
        <w:autoSpaceDN w:val="0"/>
        <w:adjustRightInd w:val="0"/>
        <w:ind w:firstLine="720"/>
        <w:jc w:val="both"/>
        <w:rPr>
          <w:color w:val="000000" w:themeColor="text1"/>
          <w:sz w:val="26"/>
          <w:szCs w:val="26"/>
        </w:rPr>
      </w:pPr>
      <w:r w:rsidRPr="004A191F">
        <w:rPr>
          <w:color w:val="000000" w:themeColor="text1"/>
          <w:sz w:val="26"/>
          <w:szCs w:val="26"/>
        </w:rPr>
        <w:t xml:space="preserve">Цели и задачи </w:t>
      </w:r>
      <w:r w:rsidR="004C1658" w:rsidRPr="004A191F">
        <w:rPr>
          <w:color w:val="000000" w:themeColor="text1"/>
          <w:sz w:val="26"/>
          <w:szCs w:val="26"/>
        </w:rPr>
        <w:t>муниципальной п</w:t>
      </w:r>
      <w:r w:rsidRPr="004A191F">
        <w:rPr>
          <w:color w:val="000000" w:themeColor="text1"/>
          <w:sz w:val="26"/>
          <w:szCs w:val="26"/>
        </w:rPr>
        <w:t xml:space="preserve">рограммы </w:t>
      </w:r>
      <w:r w:rsidR="005F721E" w:rsidRPr="004A191F">
        <w:rPr>
          <w:color w:val="000000" w:themeColor="text1"/>
          <w:sz w:val="26"/>
          <w:szCs w:val="26"/>
        </w:rPr>
        <w:t>формируются</w:t>
      </w:r>
      <w:r w:rsidRPr="004A191F">
        <w:rPr>
          <w:color w:val="000000" w:themeColor="text1"/>
          <w:sz w:val="26"/>
          <w:szCs w:val="26"/>
        </w:rPr>
        <w:t xml:space="preserve"> из анализа тенденций развития сферы МСП и анализа существующей практики поддержки бизнеса.</w:t>
      </w:r>
    </w:p>
    <w:p w:rsidR="00911EFF" w:rsidRPr="004A191F" w:rsidRDefault="00911EFF" w:rsidP="004B7BB4">
      <w:pPr>
        <w:widowControl w:val="0"/>
        <w:autoSpaceDE w:val="0"/>
        <w:autoSpaceDN w:val="0"/>
        <w:adjustRightInd w:val="0"/>
        <w:ind w:firstLine="720"/>
        <w:jc w:val="both"/>
        <w:rPr>
          <w:b/>
          <w:bCs/>
          <w:color w:val="000000" w:themeColor="text1"/>
          <w:sz w:val="26"/>
          <w:szCs w:val="26"/>
        </w:rPr>
      </w:pPr>
    </w:p>
    <w:p w:rsidR="004B7BB4" w:rsidRPr="004A191F" w:rsidRDefault="004B7BB4" w:rsidP="004B7BB4">
      <w:pPr>
        <w:widowControl w:val="0"/>
        <w:autoSpaceDE w:val="0"/>
        <w:autoSpaceDN w:val="0"/>
        <w:adjustRightInd w:val="0"/>
        <w:ind w:firstLine="720"/>
        <w:jc w:val="both"/>
        <w:rPr>
          <w:color w:val="000000" w:themeColor="text1"/>
          <w:sz w:val="26"/>
          <w:szCs w:val="26"/>
        </w:rPr>
      </w:pPr>
      <w:r w:rsidRPr="004A191F">
        <w:rPr>
          <w:b/>
          <w:bCs/>
          <w:color w:val="000000" w:themeColor="text1"/>
          <w:sz w:val="26"/>
          <w:szCs w:val="26"/>
        </w:rPr>
        <w:t>Цел</w:t>
      </w:r>
      <w:r w:rsidR="003E7321" w:rsidRPr="004A191F">
        <w:rPr>
          <w:b/>
          <w:bCs/>
          <w:color w:val="000000" w:themeColor="text1"/>
          <w:sz w:val="26"/>
          <w:szCs w:val="26"/>
        </w:rPr>
        <w:t>ь</w:t>
      </w:r>
      <w:r w:rsidRPr="004A191F">
        <w:rPr>
          <w:b/>
          <w:bCs/>
          <w:color w:val="000000" w:themeColor="text1"/>
          <w:sz w:val="26"/>
          <w:szCs w:val="26"/>
        </w:rPr>
        <w:t xml:space="preserve"> </w:t>
      </w:r>
      <w:r w:rsidR="004C1658" w:rsidRPr="004A191F">
        <w:rPr>
          <w:b/>
          <w:bCs/>
          <w:color w:val="000000" w:themeColor="text1"/>
          <w:sz w:val="26"/>
          <w:szCs w:val="26"/>
        </w:rPr>
        <w:t>муниципальной п</w:t>
      </w:r>
      <w:r w:rsidRPr="004A191F">
        <w:rPr>
          <w:b/>
          <w:bCs/>
          <w:color w:val="000000" w:themeColor="text1"/>
          <w:sz w:val="26"/>
          <w:szCs w:val="26"/>
        </w:rPr>
        <w:t>рограммы:</w:t>
      </w:r>
    </w:p>
    <w:p w:rsidR="00911EFF" w:rsidRPr="004A191F" w:rsidRDefault="00911EFF" w:rsidP="004B7BB4">
      <w:pPr>
        <w:widowControl w:val="0"/>
        <w:autoSpaceDE w:val="0"/>
        <w:autoSpaceDN w:val="0"/>
        <w:adjustRightInd w:val="0"/>
        <w:ind w:firstLine="720"/>
        <w:jc w:val="both"/>
        <w:rPr>
          <w:color w:val="000000" w:themeColor="text1"/>
          <w:sz w:val="26"/>
          <w:szCs w:val="26"/>
        </w:rPr>
      </w:pPr>
      <w:r w:rsidRPr="004A191F">
        <w:rPr>
          <w:color w:val="000000" w:themeColor="text1"/>
          <w:sz w:val="26"/>
          <w:szCs w:val="26"/>
        </w:rPr>
        <w:t xml:space="preserve">Создание благоприятных условий для развития субъектов малого и среднего предпринимательства в соответствии со стратегическими приоритетами развития экономики города. </w:t>
      </w:r>
    </w:p>
    <w:p w:rsidR="00911EFF" w:rsidRPr="004A191F" w:rsidRDefault="00911EFF" w:rsidP="004B7BB4">
      <w:pPr>
        <w:widowControl w:val="0"/>
        <w:autoSpaceDE w:val="0"/>
        <w:autoSpaceDN w:val="0"/>
        <w:adjustRightInd w:val="0"/>
        <w:ind w:firstLine="720"/>
        <w:jc w:val="both"/>
        <w:rPr>
          <w:color w:val="000000" w:themeColor="text1"/>
          <w:sz w:val="26"/>
          <w:szCs w:val="26"/>
        </w:rPr>
      </w:pPr>
      <w:r w:rsidRPr="004A191F">
        <w:rPr>
          <w:color w:val="000000" w:themeColor="text1"/>
          <w:sz w:val="26"/>
          <w:szCs w:val="26"/>
        </w:rPr>
        <w:t xml:space="preserve">Под благоприятными условиями </w:t>
      </w:r>
      <w:r w:rsidR="00AA2C1A" w:rsidRPr="004A191F">
        <w:rPr>
          <w:color w:val="000000" w:themeColor="text1"/>
          <w:sz w:val="26"/>
          <w:szCs w:val="26"/>
        </w:rPr>
        <w:t xml:space="preserve">в данной программе </w:t>
      </w:r>
      <w:r w:rsidRPr="004A191F">
        <w:rPr>
          <w:color w:val="000000" w:themeColor="text1"/>
          <w:sz w:val="26"/>
          <w:szCs w:val="26"/>
        </w:rPr>
        <w:t>понимается: наличие инфраструктуры поддержки МСП в городе, обеспечивающей доступ к информации, касающейся программ поддержки и развития МСП различного уровня, консультирование, обучение, участие в мероприятиях, направленных на развитие МСП и пр.; обеспечение взаимодействия между бизнесом и властью; мероприятия по финансовой поддержке МСП (при условии выделения субсидий на эти цели).</w:t>
      </w:r>
    </w:p>
    <w:p w:rsidR="004B7BB4" w:rsidRPr="004A191F" w:rsidRDefault="004B7BB4" w:rsidP="00324325">
      <w:pPr>
        <w:widowControl w:val="0"/>
        <w:autoSpaceDE w:val="0"/>
        <w:autoSpaceDN w:val="0"/>
        <w:adjustRightInd w:val="0"/>
        <w:ind w:firstLine="720"/>
        <w:jc w:val="both"/>
        <w:rPr>
          <w:color w:val="000000" w:themeColor="text1"/>
          <w:sz w:val="26"/>
          <w:szCs w:val="26"/>
        </w:rPr>
      </w:pPr>
      <w:r w:rsidRPr="004A191F">
        <w:rPr>
          <w:b/>
          <w:bCs/>
          <w:color w:val="000000" w:themeColor="text1"/>
          <w:sz w:val="26"/>
          <w:szCs w:val="26"/>
        </w:rPr>
        <w:t xml:space="preserve">Основными задачами </w:t>
      </w:r>
      <w:r w:rsidR="004C1658" w:rsidRPr="004A191F">
        <w:rPr>
          <w:b/>
          <w:bCs/>
          <w:color w:val="000000" w:themeColor="text1"/>
          <w:sz w:val="26"/>
          <w:szCs w:val="26"/>
        </w:rPr>
        <w:t>муниципальной п</w:t>
      </w:r>
      <w:r w:rsidRPr="004A191F">
        <w:rPr>
          <w:b/>
          <w:bCs/>
          <w:color w:val="000000" w:themeColor="text1"/>
          <w:sz w:val="26"/>
          <w:szCs w:val="26"/>
        </w:rPr>
        <w:t>рограммы являются:</w:t>
      </w:r>
    </w:p>
    <w:p w:rsidR="00712FCC" w:rsidRPr="004A191F" w:rsidRDefault="00712FCC" w:rsidP="00712FCC">
      <w:pPr>
        <w:autoSpaceDN w:val="0"/>
        <w:rPr>
          <w:color w:val="000000" w:themeColor="text1"/>
          <w:sz w:val="26"/>
          <w:szCs w:val="26"/>
          <w:lang w:eastAsia="en-US"/>
        </w:rPr>
      </w:pPr>
      <w:r w:rsidRPr="004A191F">
        <w:rPr>
          <w:color w:val="000000" w:themeColor="text1"/>
          <w:sz w:val="26"/>
          <w:szCs w:val="26"/>
          <w:lang w:eastAsia="en-US"/>
        </w:rPr>
        <w:t xml:space="preserve">1. </w:t>
      </w:r>
      <w:r w:rsidRPr="004A191F">
        <w:rPr>
          <w:color w:val="000000" w:themeColor="text1"/>
          <w:sz w:val="26"/>
          <w:szCs w:val="26"/>
        </w:rPr>
        <w:t xml:space="preserve">Обеспечение доступности инфраструктуры поддержки </w:t>
      </w:r>
      <w:r w:rsidRPr="004A191F">
        <w:rPr>
          <w:color w:val="000000" w:themeColor="text1"/>
          <w:sz w:val="26"/>
          <w:szCs w:val="26"/>
          <w:lang w:eastAsia="en-US"/>
        </w:rPr>
        <w:t xml:space="preserve"> </w:t>
      </w:r>
      <w:r w:rsidR="006F32CC" w:rsidRPr="004A191F">
        <w:rPr>
          <w:color w:val="000000" w:themeColor="text1"/>
          <w:sz w:val="26"/>
          <w:szCs w:val="26"/>
          <w:lang w:eastAsia="en-US"/>
        </w:rPr>
        <w:t>МСП</w:t>
      </w:r>
      <w:r w:rsidRPr="004A191F">
        <w:rPr>
          <w:color w:val="000000" w:themeColor="text1"/>
          <w:sz w:val="26"/>
          <w:szCs w:val="26"/>
          <w:lang w:eastAsia="en-US"/>
        </w:rPr>
        <w:t>.</w:t>
      </w:r>
    </w:p>
    <w:p w:rsidR="00712FCC" w:rsidRPr="004A191F" w:rsidRDefault="00712FCC" w:rsidP="00712FCC">
      <w:pPr>
        <w:autoSpaceDN w:val="0"/>
        <w:rPr>
          <w:color w:val="000000" w:themeColor="text1"/>
          <w:sz w:val="26"/>
          <w:szCs w:val="26"/>
          <w:lang w:eastAsia="en-US"/>
        </w:rPr>
      </w:pPr>
      <w:r w:rsidRPr="004A191F">
        <w:rPr>
          <w:color w:val="000000" w:themeColor="text1"/>
          <w:sz w:val="26"/>
          <w:szCs w:val="26"/>
          <w:lang w:eastAsia="en-US"/>
        </w:rPr>
        <w:t xml:space="preserve">2. </w:t>
      </w:r>
      <w:r w:rsidRPr="004A191F">
        <w:rPr>
          <w:color w:val="000000" w:themeColor="text1"/>
          <w:sz w:val="26"/>
          <w:szCs w:val="26"/>
        </w:rPr>
        <w:t xml:space="preserve">Сохранение и развитие действующих субъектов </w:t>
      </w:r>
      <w:r w:rsidR="006F32CC" w:rsidRPr="004A191F">
        <w:rPr>
          <w:color w:val="000000" w:themeColor="text1"/>
          <w:sz w:val="26"/>
          <w:szCs w:val="26"/>
          <w:lang w:eastAsia="en-US"/>
        </w:rPr>
        <w:t>МСП</w:t>
      </w:r>
      <w:r w:rsidRPr="004A191F">
        <w:rPr>
          <w:color w:val="000000" w:themeColor="text1"/>
          <w:sz w:val="26"/>
          <w:szCs w:val="26"/>
          <w:lang w:eastAsia="en-US"/>
        </w:rPr>
        <w:t>.</w:t>
      </w:r>
    </w:p>
    <w:p w:rsidR="00712FCC" w:rsidRPr="00C300F8" w:rsidRDefault="00712FCC" w:rsidP="00712FCC">
      <w:pPr>
        <w:autoSpaceDN w:val="0"/>
        <w:rPr>
          <w:sz w:val="26"/>
          <w:szCs w:val="26"/>
        </w:rPr>
      </w:pPr>
      <w:r w:rsidRPr="004A191F">
        <w:rPr>
          <w:color w:val="000000" w:themeColor="text1"/>
          <w:sz w:val="26"/>
          <w:szCs w:val="26"/>
          <w:lang w:eastAsia="en-US"/>
        </w:rPr>
        <w:t xml:space="preserve">3. </w:t>
      </w:r>
      <w:r w:rsidRPr="004A191F">
        <w:rPr>
          <w:color w:val="000000" w:themeColor="text1"/>
          <w:sz w:val="26"/>
          <w:szCs w:val="26"/>
        </w:rPr>
        <w:t>Стимулирование граждан к осуществлению предпри</w:t>
      </w:r>
      <w:r w:rsidRPr="00C300F8">
        <w:rPr>
          <w:sz w:val="26"/>
          <w:szCs w:val="26"/>
        </w:rPr>
        <w:t>нимательской деятельности.</w:t>
      </w:r>
    </w:p>
    <w:p w:rsidR="00712FCC" w:rsidRPr="00C300F8" w:rsidRDefault="00712FCC" w:rsidP="00712FCC">
      <w:pPr>
        <w:widowControl w:val="0"/>
        <w:autoSpaceDE w:val="0"/>
        <w:autoSpaceDN w:val="0"/>
        <w:adjustRightInd w:val="0"/>
        <w:jc w:val="both"/>
        <w:rPr>
          <w:sz w:val="26"/>
          <w:szCs w:val="26"/>
          <w:lang w:eastAsia="en-US"/>
        </w:rPr>
      </w:pPr>
      <w:r w:rsidRPr="00C300F8">
        <w:rPr>
          <w:sz w:val="26"/>
          <w:szCs w:val="26"/>
        </w:rPr>
        <w:t>4. Стимулирование к расширению рынков сбыта, повышению конкурентоспособ</w:t>
      </w:r>
      <w:r w:rsidRPr="00C300F8">
        <w:rPr>
          <w:sz w:val="26"/>
          <w:szCs w:val="26"/>
        </w:rPr>
        <w:lastRenderedPageBreak/>
        <w:t xml:space="preserve">ности субъектов </w:t>
      </w:r>
      <w:r w:rsidR="006F32CC" w:rsidRPr="00C300F8">
        <w:rPr>
          <w:sz w:val="26"/>
          <w:szCs w:val="26"/>
          <w:lang w:eastAsia="en-US"/>
        </w:rPr>
        <w:t>МСП</w:t>
      </w:r>
      <w:r w:rsidRPr="00C300F8">
        <w:rPr>
          <w:sz w:val="26"/>
          <w:szCs w:val="26"/>
          <w:lang w:eastAsia="en-US"/>
        </w:rPr>
        <w:t>.</w:t>
      </w:r>
    </w:p>
    <w:p w:rsidR="004B7BB4" w:rsidRPr="00C300F8" w:rsidRDefault="004B7BB4" w:rsidP="00324325">
      <w:pPr>
        <w:widowControl w:val="0"/>
        <w:autoSpaceDE w:val="0"/>
        <w:autoSpaceDN w:val="0"/>
        <w:adjustRightInd w:val="0"/>
        <w:ind w:firstLine="720"/>
        <w:jc w:val="both"/>
        <w:rPr>
          <w:sz w:val="26"/>
          <w:szCs w:val="26"/>
        </w:rPr>
      </w:pPr>
      <w:r w:rsidRPr="00C300F8">
        <w:rPr>
          <w:b/>
          <w:sz w:val="26"/>
          <w:szCs w:val="26"/>
        </w:rPr>
        <w:t>Показатели (индикаторы) программы</w:t>
      </w:r>
      <w:r w:rsidRPr="00C300F8">
        <w:rPr>
          <w:sz w:val="26"/>
          <w:szCs w:val="26"/>
        </w:rPr>
        <w:t>:</w:t>
      </w:r>
    </w:p>
    <w:p w:rsidR="00B26C2F" w:rsidRPr="00C300F8" w:rsidRDefault="00B26C2F" w:rsidP="00B26C2F">
      <w:pPr>
        <w:autoSpaceDN w:val="0"/>
        <w:ind w:firstLine="709"/>
        <w:rPr>
          <w:sz w:val="26"/>
          <w:szCs w:val="26"/>
          <w:lang w:eastAsia="en-US"/>
        </w:rPr>
      </w:pPr>
      <w:r w:rsidRPr="00C300F8">
        <w:rPr>
          <w:sz w:val="26"/>
          <w:szCs w:val="26"/>
          <w:lang w:eastAsia="en-US"/>
        </w:rPr>
        <w:t>1.</w:t>
      </w:r>
      <w:r w:rsidRPr="00C300F8">
        <w:rPr>
          <w:sz w:val="26"/>
          <w:szCs w:val="26"/>
        </w:rPr>
        <w:t xml:space="preserve"> </w:t>
      </w:r>
      <w:r w:rsidRPr="00C300F8">
        <w:rPr>
          <w:sz w:val="26"/>
          <w:szCs w:val="26"/>
          <w:lang w:eastAsia="en-US"/>
        </w:rPr>
        <w:t>Количество мероприятий, направленных на создание и развитие МСП.</w:t>
      </w:r>
    </w:p>
    <w:p w:rsidR="00B26C2F" w:rsidRPr="00C300F8" w:rsidRDefault="00B26C2F" w:rsidP="00B26C2F">
      <w:pPr>
        <w:autoSpaceDN w:val="0"/>
        <w:ind w:firstLine="709"/>
        <w:rPr>
          <w:sz w:val="26"/>
          <w:szCs w:val="26"/>
          <w:lang w:eastAsia="en-US"/>
        </w:rPr>
      </w:pPr>
      <w:r w:rsidRPr="00C300F8">
        <w:rPr>
          <w:sz w:val="26"/>
          <w:szCs w:val="26"/>
          <w:lang w:eastAsia="en-US"/>
        </w:rPr>
        <w:t>2.</w:t>
      </w:r>
      <w:r w:rsidRPr="00C300F8">
        <w:rPr>
          <w:spacing w:val="-6"/>
          <w:sz w:val="26"/>
          <w:szCs w:val="26"/>
        </w:rPr>
        <w:t xml:space="preserve"> </w:t>
      </w:r>
      <w:r w:rsidRPr="00C300F8">
        <w:rPr>
          <w:sz w:val="26"/>
          <w:szCs w:val="26"/>
          <w:lang w:eastAsia="en-US"/>
        </w:rPr>
        <w:t>Количество участников мероприятий,</w:t>
      </w:r>
      <w:r w:rsidRPr="00C300F8">
        <w:t xml:space="preserve"> </w:t>
      </w:r>
      <w:r w:rsidRPr="00C300F8">
        <w:rPr>
          <w:sz w:val="26"/>
          <w:szCs w:val="26"/>
          <w:lang w:eastAsia="en-US"/>
        </w:rPr>
        <w:t>направленных на создание и развитие МСП.</w:t>
      </w:r>
    </w:p>
    <w:p w:rsidR="00B26C2F" w:rsidRPr="00C300F8" w:rsidRDefault="00B26C2F" w:rsidP="00B26C2F">
      <w:pPr>
        <w:autoSpaceDN w:val="0"/>
        <w:ind w:firstLine="709"/>
        <w:rPr>
          <w:sz w:val="26"/>
          <w:szCs w:val="26"/>
          <w:lang w:eastAsia="en-US"/>
        </w:rPr>
      </w:pPr>
      <w:r w:rsidRPr="00C300F8">
        <w:rPr>
          <w:sz w:val="26"/>
          <w:szCs w:val="26"/>
          <w:lang w:eastAsia="en-US"/>
        </w:rPr>
        <w:t>3. Количество обученных основам предпринимательской деятельности на безвозмездной основе.</w:t>
      </w:r>
    </w:p>
    <w:p w:rsidR="00B26C2F" w:rsidRPr="00C300F8" w:rsidRDefault="00B26C2F" w:rsidP="00B26C2F">
      <w:pPr>
        <w:autoSpaceDN w:val="0"/>
        <w:ind w:firstLine="709"/>
        <w:rPr>
          <w:sz w:val="26"/>
          <w:szCs w:val="26"/>
          <w:lang w:eastAsia="en-US"/>
        </w:rPr>
      </w:pPr>
      <w:r w:rsidRPr="00C300F8">
        <w:rPr>
          <w:sz w:val="26"/>
          <w:szCs w:val="26"/>
          <w:lang w:eastAsia="en-US"/>
        </w:rPr>
        <w:t>4. Количество мероприятий, направленных на информационную поддержку МСП и пропаганду предпринимательской деятельности.</w:t>
      </w:r>
    </w:p>
    <w:p w:rsidR="00B26C2F" w:rsidRPr="00C300F8" w:rsidRDefault="00B26C2F" w:rsidP="00B26C2F">
      <w:pPr>
        <w:autoSpaceDE w:val="0"/>
        <w:autoSpaceDN w:val="0"/>
        <w:adjustRightInd w:val="0"/>
        <w:ind w:firstLine="709"/>
        <w:rPr>
          <w:sz w:val="26"/>
          <w:szCs w:val="26"/>
          <w:lang w:eastAsia="en-US"/>
        </w:rPr>
      </w:pPr>
      <w:r w:rsidRPr="00C300F8">
        <w:rPr>
          <w:sz w:val="26"/>
          <w:szCs w:val="26"/>
          <w:lang w:eastAsia="en-US"/>
        </w:rPr>
        <w:t>5. Количество оказанных консультаций и услуг.</w:t>
      </w:r>
    </w:p>
    <w:p w:rsidR="00B26C2F" w:rsidRPr="00C300F8" w:rsidRDefault="00B26C2F" w:rsidP="00B26C2F">
      <w:pPr>
        <w:autoSpaceDE w:val="0"/>
        <w:autoSpaceDN w:val="0"/>
        <w:adjustRightInd w:val="0"/>
        <w:ind w:firstLine="709"/>
        <w:rPr>
          <w:sz w:val="26"/>
          <w:szCs w:val="26"/>
          <w:lang w:eastAsia="en-US"/>
        </w:rPr>
      </w:pPr>
      <w:r w:rsidRPr="00C300F8">
        <w:rPr>
          <w:sz w:val="26"/>
          <w:szCs w:val="26"/>
          <w:lang w:eastAsia="en-US"/>
        </w:rPr>
        <w:t>6. Количество информационных сообщений в СМИ о мероприятиях органов местного самоуправления г. Череповца по развитию МСП</w:t>
      </w:r>
    </w:p>
    <w:p w:rsidR="001D5F14" w:rsidRPr="00C300F8" w:rsidRDefault="001D5F14" w:rsidP="001D5F14">
      <w:pPr>
        <w:autoSpaceDE w:val="0"/>
        <w:autoSpaceDN w:val="0"/>
        <w:adjustRightInd w:val="0"/>
        <w:ind w:firstLine="720"/>
        <w:jc w:val="both"/>
        <w:rPr>
          <w:sz w:val="26"/>
          <w:szCs w:val="26"/>
          <w:lang w:eastAsia="en-US"/>
        </w:rPr>
      </w:pPr>
      <w:r w:rsidRPr="00C300F8">
        <w:rPr>
          <w:sz w:val="26"/>
          <w:szCs w:val="26"/>
          <w:lang w:eastAsia="en-US"/>
        </w:rPr>
        <w:t>7. Количество субъектов малого и среднего предпринимательства, получивших государственную поддержку.</w:t>
      </w:r>
    </w:p>
    <w:p w:rsidR="001D5F14" w:rsidRPr="00C300F8" w:rsidRDefault="001D5F14" w:rsidP="001D5F14">
      <w:pPr>
        <w:autoSpaceDE w:val="0"/>
        <w:autoSpaceDN w:val="0"/>
        <w:adjustRightInd w:val="0"/>
        <w:ind w:firstLine="720"/>
        <w:jc w:val="both"/>
        <w:rPr>
          <w:sz w:val="26"/>
          <w:szCs w:val="26"/>
          <w:lang w:eastAsia="en-US"/>
        </w:rPr>
      </w:pPr>
      <w:r w:rsidRPr="00C300F8">
        <w:rPr>
          <w:sz w:val="26"/>
          <w:szCs w:val="26"/>
          <w:lang w:eastAsia="en-US"/>
        </w:rPr>
        <w:t>8.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1D5F14" w:rsidRPr="00C300F8" w:rsidRDefault="001D5F14" w:rsidP="001D5F14">
      <w:pPr>
        <w:autoSpaceDE w:val="0"/>
        <w:autoSpaceDN w:val="0"/>
        <w:adjustRightInd w:val="0"/>
        <w:ind w:firstLine="720"/>
        <w:jc w:val="both"/>
        <w:rPr>
          <w:sz w:val="26"/>
          <w:szCs w:val="26"/>
          <w:lang w:eastAsia="en-US"/>
        </w:rPr>
      </w:pPr>
      <w:r w:rsidRPr="00C300F8">
        <w:rPr>
          <w:sz w:val="26"/>
          <w:szCs w:val="26"/>
          <w:lang w:eastAsia="en-US"/>
        </w:rPr>
        <w:t xml:space="preserve">9.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p>
    <w:p w:rsidR="00D751E5" w:rsidRPr="004A191F" w:rsidRDefault="001D5F14" w:rsidP="00D751E5">
      <w:pPr>
        <w:autoSpaceDE w:val="0"/>
        <w:autoSpaceDN w:val="0"/>
        <w:adjustRightInd w:val="0"/>
        <w:ind w:firstLine="709"/>
        <w:jc w:val="both"/>
        <w:rPr>
          <w:color w:val="000000" w:themeColor="text1"/>
          <w:sz w:val="26"/>
          <w:szCs w:val="26"/>
          <w:lang w:eastAsia="en-US"/>
        </w:rPr>
      </w:pPr>
      <w:r w:rsidRPr="004A191F">
        <w:rPr>
          <w:color w:val="000000" w:themeColor="text1"/>
          <w:sz w:val="26"/>
          <w:szCs w:val="26"/>
          <w:lang w:eastAsia="en-US"/>
        </w:rPr>
        <w:t xml:space="preserve">10. </w:t>
      </w:r>
      <w:r w:rsidR="00D751E5" w:rsidRPr="004A191F">
        <w:rPr>
          <w:color w:val="000000" w:themeColor="text1"/>
          <w:sz w:val="26"/>
          <w:szCs w:val="26"/>
          <w:lang w:eastAsia="en-US"/>
        </w:rPr>
        <w:t xml:space="preserve">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w:t>
      </w:r>
    </w:p>
    <w:p w:rsidR="009C3BCC" w:rsidRPr="004A191F" w:rsidRDefault="009C3BCC" w:rsidP="009C3BCC">
      <w:pPr>
        <w:autoSpaceDE w:val="0"/>
        <w:autoSpaceDN w:val="0"/>
        <w:adjustRightInd w:val="0"/>
        <w:ind w:firstLine="720"/>
        <w:jc w:val="both"/>
        <w:rPr>
          <w:color w:val="000000" w:themeColor="text1"/>
          <w:sz w:val="26"/>
          <w:szCs w:val="26"/>
          <w:lang w:eastAsia="en-US"/>
        </w:rPr>
      </w:pPr>
      <w:r w:rsidRPr="004A191F">
        <w:rPr>
          <w:color w:val="000000" w:themeColor="text1"/>
          <w:sz w:val="26"/>
          <w:szCs w:val="26"/>
          <w:lang w:eastAsia="en-US"/>
        </w:rPr>
        <w:t>11. Оценка субъектами МСП комфортности ведения бизнеса в городе.</w:t>
      </w:r>
    </w:p>
    <w:p w:rsidR="009C3BCC" w:rsidRPr="004A191F" w:rsidRDefault="009C3BCC" w:rsidP="009C3BCC">
      <w:pPr>
        <w:autoSpaceDE w:val="0"/>
        <w:autoSpaceDN w:val="0"/>
        <w:adjustRightInd w:val="0"/>
        <w:ind w:firstLine="720"/>
        <w:jc w:val="both"/>
        <w:rPr>
          <w:color w:val="000000" w:themeColor="text1"/>
          <w:sz w:val="26"/>
          <w:szCs w:val="26"/>
          <w:lang w:eastAsia="en-US"/>
        </w:rPr>
      </w:pPr>
      <w:r w:rsidRPr="004A191F">
        <w:rPr>
          <w:color w:val="000000" w:themeColor="text1"/>
          <w:sz w:val="26"/>
          <w:szCs w:val="26"/>
          <w:lang w:eastAsia="en-US"/>
        </w:rPr>
        <w:t>12. Количество новых субъектов МСП, зарегистрированных гражданами, прошедшими обучение основам предпринимательской деятельности.</w:t>
      </w:r>
    </w:p>
    <w:p w:rsidR="00D751E5" w:rsidRPr="004A191F" w:rsidRDefault="00D751E5" w:rsidP="00D751E5">
      <w:pPr>
        <w:autoSpaceDE w:val="0"/>
        <w:autoSpaceDN w:val="0"/>
        <w:adjustRightInd w:val="0"/>
        <w:ind w:firstLine="709"/>
        <w:jc w:val="both"/>
        <w:rPr>
          <w:color w:val="000000" w:themeColor="text1"/>
          <w:sz w:val="26"/>
          <w:szCs w:val="26"/>
          <w:lang w:eastAsia="en-US"/>
        </w:rPr>
      </w:pPr>
      <w:r w:rsidRPr="004A191F">
        <w:rPr>
          <w:color w:val="000000" w:themeColor="text1"/>
          <w:sz w:val="26"/>
          <w:szCs w:val="26"/>
          <w:lang w:eastAsia="en-US"/>
        </w:rPr>
        <w:t>1</w:t>
      </w:r>
      <w:r w:rsidR="009C3BCC" w:rsidRPr="004A191F">
        <w:rPr>
          <w:color w:val="000000" w:themeColor="text1"/>
          <w:sz w:val="26"/>
          <w:szCs w:val="26"/>
          <w:lang w:eastAsia="en-US"/>
        </w:rPr>
        <w:t>3</w:t>
      </w:r>
      <w:r w:rsidRPr="004A191F">
        <w:rPr>
          <w:color w:val="000000" w:themeColor="text1"/>
          <w:sz w:val="26"/>
          <w:szCs w:val="26"/>
          <w:lang w:eastAsia="en-US"/>
        </w:rPr>
        <w:t xml:space="preserve">.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w:t>
      </w:r>
    </w:p>
    <w:p w:rsidR="004B7BB4" w:rsidRPr="00C300F8" w:rsidRDefault="004B7BB4" w:rsidP="00E27EA9">
      <w:pPr>
        <w:autoSpaceDE w:val="0"/>
        <w:autoSpaceDN w:val="0"/>
        <w:adjustRightInd w:val="0"/>
        <w:ind w:firstLine="720"/>
        <w:jc w:val="both"/>
        <w:rPr>
          <w:sz w:val="26"/>
          <w:szCs w:val="26"/>
        </w:rPr>
      </w:pPr>
      <w:r w:rsidRPr="004A191F">
        <w:rPr>
          <w:color w:val="000000" w:themeColor="text1"/>
          <w:sz w:val="26"/>
          <w:szCs w:val="26"/>
        </w:rPr>
        <w:t xml:space="preserve">Информация о показателях представлена в </w:t>
      </w:r>
      <w:r w:rsidR="00394F58" w:rsidRPr="004A191F">
        <w:rPr>
          <w:color w:val="000000" w:themeColor="text1"/>
          <w:sz w:val="26"/>
          <w:szCs w:val="26"/>
        </w:rPr>
        <w:t xml:space="preserve">таблице 1 </w:t>
      </w:r>
      <w:r w:rsidRPr="004A191F">
        <w:rPr>
          <w:color w:val="000000" w:themeColor="text1"/>
          <w:sz w:val="26"/>
          <w:szCs w:val="26"/>
        </w:rPr>
        <w:t>приложени</w:t>
      </w:r>
      <w:r w:rsidR="00394F58" w:rsidRPr="004A191F">
        <w:rPr>
          <w:color w:val="000000" w:themeColor="text1"/>
          <w:sz w:val="26"/>
          <w:szCs w:val="26"/>
        </w:rPr>
        <w:t>я</w:t>
      </w:r>
      <w:r w:rsidRPr="004A191F">
        <w:rPr>
          <w:color w:val="000000" w:themeColor="text1"/>
          <w:sz w:val="26"/>
          <w:szCs w:val="26"/>
        </w:rPr>
        <w:t xml:space="preserve"> </w:t>
      </w:r>
      <w:r w:rsidRPr="00C300F8">
        <w:rPr>
          <w:sz w:val="26"/>
          <w:szCs w:val="26"/>
        </w:rPr>
        <w:t>1</w:t>
      </w:r>
      <w:r w:rsidR="00394F58" w:rsidRPr="00C300F8">
        <w:rPr>
          <w:sz w:val="26"/>
          <w:szCs w:val="26"/>
        </w:rPr>
        <w:t xml:space="preserve"> к </w:t>
      </w:r>
      <w:r w:rsidR="00467EBE" w:rsidRPr="00C300F8">
        <w:rPr>
          <w:bCs/>
          <w:sz w:val="26"/>
          <w:szCs w:val="26"/>
        </w:rPr>
        <w:t>муниципальной программе</w:t>
      </w:r>
      <w:r w:rsidRPr="00C300F8">
        <w:rPr>
          <w:sz w:val="26"/>
          <w:szCs w:val="26"/>
        </w:rPr>
        <w:t>.</w:t>
      </w:r>
    </w:p>
    <w:p w:rsidR="004B7BB4" w:rsidRPr="00C300F8" w:rsidRDefault="00164FBB" w:rsidP="00324325">
      <w:pPr>
        <w:autoSpaceDE w:val="0"/>
        <w:autoSpaceDN w:val="0"/>
        <w:adjustRightInd w:val="0"/>
        <w:ind w:firstLine="720"/>
        <w:jc w:val="both"/>
        <w:rPr>
          <w:sz w:val="26"/>
          <w:szCs w:val="26"/>
          <w:lang w:eastAsia="en-US"/>
        </w:rPr>
      </w:pPr>
      <w:r w:rsidRPr="00C300F8">
        <w:rPr>
          <w:sz w:val="26"/>
          <w:szCs w:val="26"/>
          <w:lang w:eastAsia="en-US"/>
        </w:rPr>
        <w:t xml:space="preserve">Реализация </w:t>
      </w:r>
      <w:r w:rsidR="004D000F" w:rsidRPr="00C300F8">
        <w:rPr>
          <w:sz w:val="26"/>
          <w:szCs w:val="26"/>
          <w:lang w:eastAsia="en-US"/>
        </w:rPr>
        <w:t>муниципальной п</w:t>
      </w:r>
      <w:r w:rsidRPr="00C300F8">
        <w:rPr>
          <w:sz w:val="26"/>
          <w:szCs w:val="26"/>
          <w:lang w:eastAsia="en-US"/>
        </w:rPr>
        <w:t>рограммы планируется</w:t>
      </w:r>
      <w:r w:rsidR="004B7BB4" w:rsidRPr="00C300F8">
        <w:rPr>
          <w:sz w:val="26"/>
          <w:szCs w:val="26"/>
          <w:lang w:eastAsia="en-US"/>
        </w:rPr>
        <w:t xml:space="preserve"> в 2013 - 20</w:t>
      </w:r>
      <w:r w:rsidR="00CC616B" w:rsidRPr="00C300F8">
        <w:rPr>
          <w:sz w:val="26"/>
          <w:szCs w:val="26"/>
          <w:lang w:eastAsia="en-US"/>
        </w:rPr>
        <w:t>22</w:t>
      </w:r>
      <w:r w:rsidR="004B7BB4" w:rsidRPr="00C300F8">
        <w:rPr>
          <w:sz w:val="26"/>
          <w:szCs w:val="26"/>
          <w:lang w:eastAsia="en-US"/>
        </w:rPr>
        <w:t xml:space="preserve"> годы в один этап.</w:t>
      </w:r>
    </w:p>
    <w:p w:rsidR="00712FCC" w:rsidRPr="00C300F8" w:rsidRDefault="00712FCC" w:rsidP="00FC258A">
      <w:pPr>
        <w:widowControl w:val="0"/>
        <w:autoSpaceDE w:val="0"/>
        <w:autoSpaceDN w:val="0"/>
        <w:adjustRightInd w:val="0"/>
        <w:ind w:firstLine="720"/>
        <w:jc w:val="both"/>
        <w:rPr>
          <w:sz w:val="26"/>
          <w:szCs w:val="26"/>
        </w:rPr>
      </w:pPr>
    </w:p>
    <w:p w:rsidR="004B7BB4" w:rsidRPr="00C300F8" w:rsidRDefault="004B7BB4" w:rsidP="007F6C4B">
      <w:pPr>
        <w:pStyle w:val="affffb"/>
        <w:widowControl w:val="0"/>
        <w:numPr>
          <w:ilvl w:val="0"/>
          <w:numId w:val="25"/>
        </w:numPr>
        <w:autoSpaceDE w:val="0"/>
        <w:autoSpaceDN w:val="0"/>
        <w:adjustRightInd w:val="0"/>
        <w:jc w:val="center"/>
        <w:outlineLvl w:val="0"/>
        <w:rPr>
          <w:b/>
          <w:bCs/>
          <w:sz w:val="26"/>
          <w:szCs w:val="26"/>
        </w:rPr>
      </w:pPr>
      <w:r w:rsidRPr="00480AA8">
        <w:rPr>
          <w:b/>
          <w:bCs/>
          <w:sz w:val="26"/>
          <w:szCs w:val="26"/>
        </w:rPr>
        <w:t xml:space="preserve">Обобщенная характеристика мер муниципального </w:t>
      </w:r>
      <w:r w:rsidRPr="00C300F8">
        <w:rPr>
          <w:b/>
          <w:bCs/>
          <w:sz w:val="26"/>
          <w:szCs w:val="26"/>
        </w:rPr>
        <w:t xml:space="preserve">регулирования </w:t>
      </w:r>
    </w:p>
    <w:p w:rsidR="004B7BB4" w:rsidRPr="00480AA8" w:rsidRDefault="004B7BB4" w:rsidP="00480AA8">
      <w:pPr>
        <w:pStyle w:val="affffb"/>
        <w:widowControl w:val="0"/>
        <w:autoSpaceDE w:val="0"/>
        <w:autoSpaceDN w:val="0"/>
        <w:adjustRightInd w:val="0"/>
        <w:jc w:val="center"/>
        <w:outlineLvl w:val="0"/>
        <w:rPr>
          <w:b/>
          <w:bCs/>
          <w:sz w:val="26"/>
          <w:szCs w:val="26"/>
        </w:rPr>
      </w:pPr>
      <w:r w:rsidRPr="00C300F8">
        <w:rPr>
          <w:b/>
          <w:bCs/>
          <w:sz w:val="26"/>
          <w:szCs w:val="26"/>
        </w:rPr>
        <w:t>(нормативно-правовая база)</w:t>
      </w:r>
    </w:p>
    <w:p w:rsidR="004B7BB4" w:rsidRPr="00C300F8" w:rsidRDefault="004B7BB4" w:rsidP="004B7BB4">
      <w:pPr>
        <w:widowControl w:val="0"/>
        <w:autoSpaceDE w:val="0"/>
        <w:autoSpaceDN w:val="0"/>
        <w:adjustRightInd w:val="0"/>
        <w:ind w:firstLine="720"/>
        <w:jc w:val="center"/>
        <w:rPr>
          <w:sz w:val="26"/>
          <w:szCs w:val="26"/>
        </w:rPr>
      </w:pPr>
    </w:p>
    <w:p w:rsidR="004B7BB4" w:rsidRPr="00C300F8" w:rsidRDefault="004B7BB4" w:rsidP="004B7BB4">
      <w:pPr>
        <w:widowControl w:val="0"/>
        <w:autoSpaceDE w:val="0"/>
        <w:autoSpaceDN w:val="0"/>
        <w:adjustRightInd w:val="0"/>
        <w:ind w:firstLine="709"/>
        <w:jc w:val="both"/>
        <w:rPr>
          <w:sz w:val="26"/>
          <w:szCs w:val="26"/>
        </w:rPr>
      </w:pPr>
      <w:r w:rsidRPr="00C300F8">
        <w:rPr>
          <w:sz w:val="26"/>
          <w:szCs w:val="26"/>
        </w:rPr>
        <w:t>П</w:t>
      </w:r>
      <w:r w:rsidR="00BA4A38" w:rsidRPr="00C300F8">
        <w:rPr>
          <w:sz w:val="26"/>
          <w:szCs w:val="26"/>
        </w:rPr>
        <w:t>равовой основой для разработки муниципальной п</w:t>
      </w:r>
      <w:r w:rsidRPr="00C300F8">
        <w:rPr>
          <w:sz w:val="26"/>
          <w:szCs w:val="26"/>
        </w:rPr>
        <w:t>рограммы являются:</w:t>
      </w:r>
    </w:p>
    <w:p w:rsidR="004B7BB4" w:rsidRPr="00C300F8" w:rsidRDefault="004B7BB4" w:rsidP="004B7BB4">
      <w:pPr>
        <w:widowControl w:val="0"/>
        <w:autoSpaceDE w:val="0"/>
        <w:autoSpaceDN w:val="0"/>
        <w:adjustRightInd w:val="0"/>
        <w:ind w:firstLine="709"/>
        <w:jc w:val="both"/>
        <w:rPr>
          <w:sz w:val="26"/>
          <w:szCs w:val="26"/>
        </w:rPr>
      </w:pPr>
      <w:r w:rsidRPr="00C300F8">
        <w:rPr>
          <w:sz w:val="26"/>
          <w:szCs w:val="26"/>
        </w:rPr>
        <w:t xml:space="preserve">1. </w:t>
      </w:r>
      <w:hyperlink r:id="rId22" w:history="1">
        <w:r w:rsidRPr="00C300F8">
          <w:rPr>
            <w:sz w:val="26"/>
            <w:szCs w:val="26"/>
          </w:rPr>
          <w:t>Федеральный закон</w:t>
        </w:r>
      </w:hyperlink>
      <w:r w:rsidRPr="00C300F8">
        <w:rPr>
          <w:sz w:val="26"/>
          <w:szCs w:val="26"/>
        </w:rPr>
        <w:t xml:space="preserve"> от 24.07.2007 № 209-ФЗ "О развитии малого и среднего предпринимательства в Российской Федерации".</w:t>
      </w:r>
    </w:p>
    <w:p w:rsidR="004B7BB4" w:rsidRPr="00C300F8" w:rsidRDefault="004B7BB4" w:rsidP="004B7BB4">
      <w:pPr>
        <w:widowControl w:val="0"/>
        <w:autoSpaceDE w:val="0"/>
        <w:autoSpaceDN w:val="0"/>
        <w:adjustRightInd w:val="0"/>
        <w:ind w:firstLine="709"/>
        <w:jc w:val="both"/>
        <w:rPr>
          <w:sz w:val="26"/>
          <w:szCs w:val="26"/>
        </w:rPr>
      </w:pPr>
      <w:r w:rsidRPr="00C300F8">
        <w:rPr>
          <w:sz w:val="26"/>
          <w:szCs w:val="26"/>
        </w:rPr>
        <w:t xml:space="preserve">2. </w:t>
      </w:r>
      <w:hyperlink r:id="rId23" w:history="1">
        <w:r w:rsidRPr="00C300F8">
          <w:rPr>
            <w:sz w:val="26"/>
            <w:szCs w:val="26"/>
          </w:rPr>
          <w:t>Федеральный закон</w:t>
        </w:r>
      </w:hyperlink>
      <w:r w:rsidRPr="00C300F8">
        <w:rPr>
          <w:sz w:val="26"/>
          <w:szCs w:val="26"/>
        </w:rPr>
        <w:t xml:space="preserve"> от 06.10.2003 № 131-ФЗ "Об общих принципах организации местного самоуправления в Российской Федерации".</w:t>
      </w:r>
    </w:p>
    <w:p w:rsidR="004B7BB4" w:rsidRDefault="004B7BB4" w:rsidP="004B7BB4">
      <w:pPr>
        <w:widowControl w:val="0"/>
        <w:autoSpaceDE w:val="0"/>
        <w:autoSpaceDN w:val="0"/>
        <w:adjustRightInd w:val="0"/>
        <w:ind w:firstLine="709"/>
        <w:jc w:val="both"/>
        <w:rPr>
          <w:sz w:val="26"/>
          <w:szCs w:val="26"/>
        </w:rPr>
      </w:pPr>
      <w:r w:rsidRPr="00C300F8">
        <w:rPr>
          <w:sz w:val="26"/>
          <w:szCs w:val="26"/>
        </w:rPr>
        <w:t xml:space="preserve">3. </w:t>
      </w:r>
      <w:hyperlink r:id="rId24" w:history="1">
        <w:r w:rsidRPr="00C300F8">
          <w:rPr>
            <w:sz w:val="26"/>
            <w:szCs w:val="26"/>
          </w:rPr>
          <w:t>Закон</w:t>
        </w:r>
      </w:hyperlink>
      <w:r w:rsidRPr="00C300F8">
        <w:rPr>
          <w:sz w:val="26"/>
          <w:szCs w:val="26"/>
        </w:rPr>
        <w:t xml:space="preserve"> Вологодской области от 05.12.2008 № 1916-ОЗ "О развитии малого и среднего предпринимательства в Вологодской области".</w:t>
      </w:r>
    </w:p>
    <w:p w:rsidR="004B7BB4" w:rsidRPr="00C300F8" w:rsidRDefault="00E4084F" w:rsidP="004B7BB4">
      <w:pPr>
        <w:widowControl w:val="0"/>
        <w:autoSpaceDE w:val="0"/>
        <w:autoSpaceDN w:val="0"/>
        <w:adjustRightInd w:val="0"/>
        <w:ind w:firstLine="709"/>
        <w:jc w:val="both"/>
        <w:rPr>
          <w:sz w:val="26"/>
          <w:szCs w:val="26"/>
        </w:rPr>
      </w:pPr>
      <w:r>
        <w:rPr>
          <w:sz w:val="26"/>
          <w:szCs w:val="26"/>
        </w:rPr>
        <w:t>4</w:t>
      </w:r>
      <w:r w:rsidR="004B7BB4" w:rsidRPr="00C300F8">
        <w:rPr>
          <w:sz w:val="26"/>
          <w:szCs w:val="26"/>
        </w:rPr>
        <w:t xml:space="preserve">. Областная долгосрочная целевая </w:t>
      </w:r>
      <w:hyperlink r:id="rId25" w:history="1">
        <w:r w:rsidR="004B7BB4" w:rsidRPr="00C300F8">
          <w:rPr>
            <w:sz w:val="26"/>
            <w:szCs w:val="26"/>
          </w:rPr>
          <w:t>программа</w:t>
        </w:r>
      </w:hyperlink>
      <w:r w:rsidR="004B7BB4" w:rsidRPr="00C300F8">
        <w:rPr>
          <w:sz w:val="26"/>
          <w:szCs w:val="26"/>
        </w:rPr>
        <w:t xml:space="preserve"> "Развитие малого и среднего предпринимательства в Вологодской области на 2009 - 2012 годы", утвержденная </w:t>
      </w:r>
      <w:hyperlink r:id="rId26" w:history="1">
        <w:r w:rsidR="004B7BB4" w:rsidRPr="00C300F8">
          <w:rPr>
            <w:sz w:val="26"/>
            <w:szCs w:val="26"/>
          </w:rPr>
          <w:t>постановлением</w:t>
        </w:r>
      </w:hyperlink>
      <w:r w:rsidR="004B7BB4" w:rsidRPr="00C300F8">
        <w:rPr>
          <w:sz w:val="26"/>
          <w:szCs w:val="26"/>
        </w:rPr>
        <w:t xml:space="preserve"> Правительства Волог</w:t>
      </w:r>
      <w:r w:rsidR="00BA4A38" w:rsidRPr="00C300F8">
        <w:rPr>
          <w:sz w:val="26"/>
          <w:szCs w:val="26"/>
        </w:rPr>
        <w:t>одской области 27.01.2009 № 118</w:t>
      </w:r>
      <w:r w:rsidR="004B7BB4" w:rsidRPr="00C300F8">
        <w:rPr>
          <w:sz w:val="26"/>
          <w:szCs w:val="26"/>
        </w:rPr>
        <w:t>.</w:t>
      </w:r>
    </w:p>
    <w:p w:rsidR="004B7BB4" w:rsidRDefault="00E4084F" w:rsidP="004B7BB4">
      <w:pPr>
        <w:autoSpaceDE w:val="0"/>
        <w:autoSpaceDN w:val="0"/>
        <w:adjustRightInd w:val="0"/>
        <w:ind w:firstLine="709"/>
        <w:jc w:val="both"/>
        <w:rPr>
          <w:sz w:val="26"/>
          <w:szCs w:val="26"/>
        </w:rPr>
      </w:pPr>
      <w:r>
        <w:rPr>
          <w:sz w:val="26"/>
          <w:szCs w:val="26"/>
        </w:rPr>
        <w:lastRenderedPageBreak/>
        <w:t>5</w:t>
      </w:r>
      <w:r w:rsidR="004B7BB4" w:rsidRPr="00C300F8">
        <w:rPr>
          <w:sz w:val="26"/>
          <w:szCs w:val="26"/>
        </w:rPr>
        <w:t>. Государственная программа «</w:t>
      </w:r>
      <w:r w:rsidR="00F418C3" w:rsidRPr="00C300F8">
        <w:rPr>
          <w:sz w:val="26"/>
          <w:szCs w:val="26"/>
        </w:rPr>
        <w:t>Поддержка и развитие малого и среднего предпринимательства в Вологодской области на 2013-2020 годы»</w:t>
      </w:r>
      <w:r w:rsidR="004B7BB4" w:rsidRPr="00C300F8">
        <w:rPr>
          <w:sz w:val="26"/>
          <w:szCs w:val="26"/>
        </w:rPr>
        <w:t>, утвержденная постановлением Правительства Вологодск</w:t>
      </w:r>
      <w:r w:rsidR="00BA4A38" w:rsidRPr="00C300F8">
        <w:rPr>
          <w:sz w:val="26"/>
          <w:szCs w:val="26"/>
        </w:rPr>
        <w:t>ой области от 03.10.2012 № 1156</w:t>
      </w:r>
      <w:r w:rsidR="004B7BB4" w:rsidRPr="00C300F8">
        <w:rPr>
          <w:sz w:val="26"/>
          <w:szCs w:val="26"/>
        </w:rPr>
        <w:t>.</w:t>
      </w:r>
    </w:p>
    <w:p w:rsidR="004B7BB4" w:rsidRPr="00C300F8" w:rsidRDefault="00E4084F" w:rsidP="004B7BB4">
      <w:pPr>
        <w:widowControl w:val="0"/>
        <w:autoSpaceDE w:val="0"/>
        <w:autoSpaceDN w:val="0"/>
        <w:adjustRightInd w:val="0"/>
        <w:ind w:firstLine="709"/>
        <w:jc w:val="both"/>
        <w:rPr>
          <w:sz w:val="26"/>
          <w:szCs w:val="26"/>
        </w:rPr>
      </w:pPr>
      <w:r>
        <w:rPr>
          <w:sz w:val="26"/>
          <w:szCs w:val="26"/>
        </w:rPr>
        <w:t>6</w:t>
      </w:r>
      <w:r w:rsidR="004B7BB4" w:rsidRPr="00C300F8">
        <w:rPr>
          <w:sz w:val="26"/>
          <w:szCs w:val="26"/>
        </w:rPr>
        <w:t xml:space="preserve">. </w:t>
      </w:r>
      <w:hyperlink r:id="rId27" w:tooltip="Постановление Мэрии г. Череповца от 10.11.2011 N 4645 &quot;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quot;{КонсультантПлюс}" w:history="1">
        <w:r w:rsidR="004B7BB4" w:rsidRPr="00C300F8">
          <w:rPr>
            <w:sz w:val="26"/>
            <w:szCs w:val="26"/>
          </w:rPr>
          <w:t>Постановление</w:t>
        </w:r>
      </w:hyperlink>
      <w:r w:rsidR="004B7BB4" w:rsidRPr="00C300F8">
        <w:rPr>
          <w:sz w:val="26"/>
          <w:szCs w:val="26"/>
        </w:rPr>
        <w:t xml:space="preserve"> мэрии города от 1</w:t>
      </w:r>
      <w:r w:rsidR="00BA4A38" w:rsidRPr="00C300F8">
        <w:rPr>
          <w:sz w:val="26"/>
          <w:szCs w:val="26"/>
        </w:rPr>
        <w:t>0.11.2011 № 4645</w:t>
      </w:r>
      <w:r w:rsidR="004B7BB4" w:rsidRPr="00C300F8">
        <w:rPr>
          <w:sz w:val="26"/>
          <w:szCs w:val="26"/>
        </w:rPr>
        <w:t xml:space="preserve">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w:t>
      </w:r>
    </w:p>
    <w:p w:rsidR="000F21DD" w:rsidRDefault="00E4084F" w:rsidP="00EF28AB">
      <w:pPr>
        <w:autoSpaceDE w:val="0"/>
        <w:autoSpaceDN w:val="0"/>
        <w:adjustRightInd w:val="0"/>
        <w:ind w:firstLine="709"/>
        <w:jc w:val="both"/>
        <w:rPr>
          <w:rFonts w:eastAsia="Times-Roman"/>
          <w:sz w:val="26"/>
          <w:szCs w:val="26"/>
        </w:rPr>
      </w:pPr>
      <w:r>
        <w:rPr>
          <w:sz w:val="26"/>
          <w:szCs w:val="26"/>
        </w:rPr>
        <w:t>7</w:t>
      </w:r>
      <w:r w:rsidR="004B7BB4" w:rsidRPr="00C300F8">
        <w:rPr>
          <w:sz w:val="26"/>
          <w:szCs w:val="26"/>
        </w:rPr>
        <w:t xml:space="preserve">. </w:t>
      </w:r>
      <w:r w:rsidR="004B7BB4" w:rsidRPr="00C300F8">
        <w:rPr>
          <w:rFonts w:eastAsia="Times-Roman"/>
          <w:sz w:val="26"/>
          <w:szCs w:val="26"/>
        </w:rPr>
        <w:t>Постановление мэрии города от 0</w:t>
      </w:r>
      <w:r w:rsidR="00BA4A38" w:rsidRPr="00C300F8">
        <w:rPr>
          <w:rFonts w:eastAsia="Times-Roman"/>
          <w:sz w:val="26"/>
          <w:szCs w:val="26"/>
        </w:rPr>
        <w:t>2.07.2012 № 3597</w:t>
      </w:r>
      <w:r w:rsidR="004B7BB4" w:rsidRPr="00C300F8">
        <w:rPr>
          <w:rFonts w:eastAsia="Times-Roman"/>
          <w:sz w:val="26"/>
          <w:szCs w:val="26"/>
        </w:rPr>
        <w:t xml:space="preserve"> </w:t>
      </w:r>
      <w:r w:rsidR="004B7BB4" w:rsidRPr="00C300F8">
        <w:rPr>
          <w:rFonts w:ascii="Cambria Math" w:eastAsia="Times-Roman" w:hAnsi="Cambria Math" w:cs="Cambria Math"/>
          <w:sz w:val="26"/>
          <w:szCs w:val="26"/>
        </w:rPr>
        <w:t>«</w:t>
      </w:r>
      <w:r w:rsidR="004B7BB4" w:rsidRPr="00C300F8">
        <w:rPr>
          <w:rFonts w:eastAsia="Times-Roman"/>
          <w:sz w:val="26"/>
          <w:szCs w:val="26"/>
        </w:rPr>
        <w:t>Об утверждении Перечня муниципальных программ города».</w:t>
      </w:r>
    </w:p>
    <w:p w:rsidR="00E4084F" w:rsidRPr="004A191F" w:rsidRDefault="00E4084F" w:rsidP="00E4084F">
      <w:pPr>
        <w:widowControl w:val="0"/>
        <w:autoSpaceDE w:val="0"/>
        <w:autoSpaceDN w:val="0"/>
        <w:adjustRightInd w:val="0"/>
        <w:ind w:firstLine="709"/>
        <w:jc w:val="both"/>
        <w:rPr>
          <w:color w:val="000000" w:themeColor="text1"/>
          <w:sz w:val="26"/>
          <w:szCs w:val="26"/>
        </w:rPr>
      </w:pPr>
      <w:r w:rsidRPr="004A191F">
        <w:rPr>
          <w:color w:val="000000" w:themeColor="text1"/>
          <w:sz w:val="26"/>
          <w:szCs w:val="26"/>
        </w:rPr>
        <w:t>8. Постановление Правительства РФ от 15.04.2014 N 316 (ред. от 03.02.2018) "Об утверждении государственной программы Российской Федерации "Экономическое развитие и инновационная экономика"</w:t>
      </w:r>
      <w:r w:rsidR="00601C1A" w:rsidRPr="004A191F">
        <w:rPr>
          <w:color w:val="000000" w:themeColor="text1"/>
          <w:sz w:val="26"/>
          <w:szCs w:val="26"/>
        </w:rPr>
        <w:t>.</w:t>
      </w:r>
    </w:p>
    <w:p w:rsidR="00E4084F" w:rsidRPr="004A191F" w:rsidRDefault="00E4084F" w:rsidP="00E4084F">
      <w:pPr>
        <w:autoSpaceDE w:val="0"/>
        <w:autoSpaceDN w:val="0"/>
        <w:adjustRightInd w:val="0"/>
        <w:ind w:firstLine="709"/>
        <w:jc w:val="both"/>
        <w:rPr>
          <w:color w:val="000000" w:themeColor="text1"/>
          <w:sz w:val="26"/>
          <w:szCs w:val="26"/>
        </w:rPr>
      </w:pPr>
      <w:r w:rsidRPr="004A191F">
        <w:rPr>
          <w:color w:val="000000" w:themeColor="text1"/>
          <w:sz w:val="26"/>
          <w:szCs w:val="26"/>
        </w:rPr>
        <w:t xml:space="preserve">9. </w:t>
      </w:r>
      <w:r w:rsidR="0080063A" w:rsidRPr="004A191F">
        <w:rPr>
          <w:color w:val="000000" w:themeColor="text1"/>
          <w:sz w:val="26"/>
          <w:szCs w:val="26"/>
        </w:rPr>
        <w:t>Приказ</w:t>
      </w:r>
      <w:r w:rsidRPr="004A191F">
        <w:rPr>
          <w:color w:val="000000" w:themeColor="text1"/>
          <w:sz w:val="26"/>
          <w:szCs w:val="26"/>
        </w:rPr>
        <w:t xml:space="preserve"> Департамента экономического развития Вологодской области № 0009/18-О от 17.01.2018 «Об утверждении порядка составления Департаментом экономического развития Вологодской области отчетности в рамках исполнения Соглашения между Министерством экономического развития Российской Федерации и Правительством Вологодской области о предоставлении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
    <w:p w:rsidR="0080063A" w:rsidRPr="004A191F" w:rsidRDefault="0080063A" w:rsidP="0080063A">
      <w:pPr>
        <w:autoSpaceDE w:val="0"/>
        <w:autoSpaceDN w:val="0"/>
        <w:adjustRightInd w:val="0"/>
        <w:ind w:firstLine="709"/>
        <w:jc w:val="both"/>
        <w:rPr>
          <w:color w:val="000000" w:themeColor="text1"/>
          <w:sz w:val="26"/>
          <w:szCs w:val="26"/>
        </w:rPr>
      </w:pPr>
      <w:r w:rsidRPr="004A191F">
        <w:rPr>
          <w:color w:val="000000" w:themeColor="text1"/>
          <w:sz w:val="26"/>
          <w:szCs w:val="26"/>
        </w:rPr>
        <w:t xml:space="preserve">10. Приказ Департамента экономического развития Вологодской области № 0034/18-О от 16.02.2018 «О внесении изменений  </w:t>
      </w:r>
      <w:r w:rsidR="00A80293" w:rsidRPr="004A191F">
        <w:rPr>
          <w:color w:val="000000" w:themeColor="text1"/>
          <w:sz w:val="26"/>
          <w:szCs w:val="26"/>
        </w:rPr>
        <w:t>в приказ Депа</w:t>
      </w:r>
      <w:r w:rsidRPr="004A191F">
        <w:rPr>
          <w:color w:val="000000" w:themeColor="text1"/>
          <w:sz w:val="26"/>
          <w:szCs w:val="26"/>
        </w:rPr>
        <w:t>ртамента экономического развития Вологодской области № 0009/18-О от 17.01.2018г.».</w:t>
      </w:r>
    </w:p>
    <w:p w:rsidR="004B7BB4" w:rsidRPr="00C300F8" w:rsidRDefault="004B7BB4" w:rsidP="004B7BB4">
      <w:pPr>
        <w:widowControl w:val="0"/>
        <w:autoSpaceDE w:val="0"/>
        <w:autoSpaceDN w:val="0"/>
        <w:adjustRightInd w:val="0"/>
        <w:ind w:firstLine="720"/>
        <w:jc w:val="both"/>
        <w:rPr>
          <w:sz w:val="26"/>
          <w:szCs w:val="26"/>
        </w:rPr>
      </w:pPr>
    </w:p>
    <w:p w:rsidR="00BB21BE" w:rsidRPr="00C300F8" w:rsidRDefault="004B7BB4" w:rsidP="007F6C4B">
      <w:pPr>
        <w:pStyle w:val="affffb"/>
        <w:widowControl w:val="0"/>
        <w:numPr>
          <w:ilvl w:val="0"/>
          <w:numId w:val="25"/>
        </w:numPr>
        <w:autoSpaceDE w:val="0"/>
        <w:autoSpaceDN w:val="0"/>
        <w:adjustRightInd w:val="0"/>
        <w:jc w:val="center"/>
        <w:outlineLvl w:val="0"/>
        <w:rPr>
          <w:b/>
          <w:bCs/>
          <w:sz w:val="26"/>
          <w:szCs w:val="26"/>
        </w:rPr>
      </w:pPr>
      <w:bookmarkStart w:id="10" w:name="sub_60"/>
      <w:r w:rsidRPr="00C300F8">
        <w:rPr>
          <w:b/>
          <w:bCs/>
          <w:sz w:val="26"/>
          <w:szCs w:val="26"/>
        </w:rPr>
        <w:t>Обобщенная характеристика</w:t>
      </w:r>
      <w:r w:rsidR="00164FBB" w:rsidRPr="00C300F8">
        <w:rPr>
          <w:b/>
          <w:bCs/>
          <w:sz w:val="26"/>
          <w:szCs w:val="26"/>
        </w:rPr>
        <w:t>, обоснование выделения и включения в состав</w:t>
      </w:r>
      <w:r w:rsidRPr="00C300F8">
        <w:rPr>
          <w:b/>
          <w:bCs/>
          <w:sz w:val="26"/>
          <w:szCs w:val="26"/>
        </w:rPr>
        <w:t xml:space="preserve"> </w:t>
      </w:r>
      <w:r w:rsidR="00164FBB" w:rsidRPr="00C300F8">
        <w:rPr>
          <w:b/>
          <w:bCs/>
          <w:sz w:val="26"/>
          <w:szCs w:val="26"/>
        </w:rPr>
        <w:t xml:space="preserve">муниципальной программы </w:t>
      </w:r>
      <w:r w:rsidRPr="00C300F8">
        <w:rPr>
          <w:b/>
          <w:bCs/>
          <w:sz w:val="26"/>
          <w:szCs w:val="26"/>
        </w:rPr>
        <w:t xml:space="preserve">основных мероприятий </w:t>
      </w:r>
    </w:p>
    <w:p w:rsidR="00164FBB" w:rsidRPr="00C300F8" w:rsidRDefault="00164FBB" w:rsidP="00BB21BE">
      <w:pPr>
        <w:widowControl w:val="0"/>
        <w:autoSpaceDE w:val="0"/>
        <w:autoSpaceDN w:val="0"/>
        <w:adjustRightInd w:val="0"/>
        <w:jc w:val="center"/>
        <w:outlineLvl w:val="0"/>
        <w:rPr>
          <w:bCs/>
          <w:sz w:val="26"/>
          <w:szCs w:val="26"/>
        </w:rPr>
      </w:pPr>
    </w:p>
    <w:p w:rsidR="00712FCC" w:rsidRPr="00C300F8" w:rsidRDefault="004B7BB4" w:rsidP="004B7BB4">
      <w:pPr>
        <w:widowControl w:val="0"/>
        <w:autoSpaceDE w:val="0"/>
        <w:autoSpaceDN w:val="0"/>
        <w:adjustRightInd w:val="0"/>
        <w:ind w:firstLine="720"/>
        <w:jc w:val="both"/>
        <w:rPr>
          <w:sz w:val="26"/>
          <w:szCs w:val="26"/>
        </w:rPr>
      </w:pPr>
      <w:r w:rsidRPr="00C300F8">
        <w:rPr>
          <w:b/>
          <w:sz w:val="26"/>
          <w:szCs w:val="26"/>
          <w:u w:val="single"/>
        </w:rPr>
        <w:t>Основное мероприятие 1</w:t>
      </w:r>
      <w:r w:rsidRPr="00C300F8">
        <w:rPr>
          <w:sz w:val="26"/>
          <w:szCs w:val="26"/>
          <w:u w:val="single"/>
        </w:rPr>
        <w:t>.</w:t>
      </w:r>
      <w:r w:rsidRPr="00C300F8">
        <w:rPr>
          <w:sz w:val="26"/>
          <w:szCs w:val="26"/>
        </w:rPr>
        <w:t xml:space="preserve"> </w:t>
      </w:r>
      <w:r w:rsidR="00712FCC" w:rsidRPr="00C300F8">
        <w:rPr>
          <w:sz w:val="26"/>
          <w:szCs w:val="26"/>
        </w:rPr>
        <w:t>Формирование и</w:t>
      </w:r>
      <w:r w:rsidR="00A9199D" w:rsidRPr="00C300F8">
        <w:rPr>
          <w:sz w:val="26"/>
          <w:szCs w:val="26"/>
        </w:rPr>
        <w:t>н</w:t>
      </w:r>
      <w:r w:rsidR="00712FCC" w:rsidRPr="00C300F8">
        <w:rPr>
          <w:sz w:val="26"/>
          <w:szCs w:val="26"/>
        </w:rPr>
        <w:t xml:space="preserve">фраструктуры поддержки </w:t>
      </w:r>
      <w:r w:rsidR="006F32CC" w:rsidRPr="00C300F8">
        <w:rPr>
          <w:sz w:val="26"/>
          <w:szCs w:val="26"/>
        </w:rPr>
        <w:t>МСП</w:t>
      </w:r>
    </w:p>
    <w:p w:rsidR="004B7BB4" w:rsidRPr="00C300F8" w:rsidRDefault="004B7BB4" w:rsidP="00A25960">
      <w:pPr>
        <w:autoSpaceDE w:val="0"/>
        <w:autoSpaceDN w:val="0"/>
        <w:adjustRightInd w:val="0"/>
        <w:ind w:firstLine="709"/>
        <w:jc w:val="both"/>
        <w:rPr>
          <w:sz w:val="26"/>
          <w:szCs w:val="26"/>
        </w:rPr>
      </w:pPr>
      <w:r w:rsidRPr="00C300F8">
        <w:rPr>
          <w:sz w:val="26"/>
          <w:szCs w:val="26"/>
        </w:rPr>
        <w:t>Цель</w:t>
      </w:r>
      <w:r w:rsidR="00DC6F18" w:rsidRPr="00C300F8">
        <w:rPr>
          <w:sz w:val="26"/>
          <w:szCs w:val="26"/>
        </w:rPr>
        <w:t xml:space="preserve"> </w:t>
      </w:r>
      <w:r w:rsidRPr="00C300F8">
        <w:rPr>
          <w:sz w:val="26"/>
          <w:szCs w:val="26"/>
        </w:rPr>
        <w:t>– развитие деятельности НП «</w:t>
      </w:r>
      <w:r w:rsidR="00A74C30" w:rsidRPr="00C300F8">
        <w:rPr>
          <w:sz w:val="26"/>
          <w:szCs w:val="26"/>
        </w:rPr>
        <w:t>АГР</w:t>
      </w:r>
      <w:r w:rsidRPr="00C300F8">
        <w:rPr>
          <w:sz w:val="26"/>
          <w:szCs w:val="26"/>
        </w:rPr>
        <w:t>»</w:t>
      </w:r>
      <w:r w:rsidR="004B2FDF" w:rsidRPr="00C300F8">
        <w:rPr>
          <w:sz w:val="26"/>
          <w:szCs w:val="26"/>
        </w:rPr>
        <w:t xml:space="preserve"> - организации</w:t>
      </w:r>
      <w:r w:rsidRPr="00C300F8">
        <w:rPr>
          <w:sz w:val="26"/>
          <w:szCs w:val="26"/>
        </w:rPr>
        <w:t xml:space="preserve">, </w:t>
      </w:r>
      <w:r w:rsidR="00F95E53" w:rsidRPr="00C300F8">
        <w:rPr>
          <w:sz w:val="26"/>
          <w:szCs w:val="26"/>
        </w:rPr>
        <w:t xml:space="preserve">входящей в </w:t>
      </w:r>
      <w:r w:rsidR="004B2FDF" w:rsidRPr="00C300F8">
        <w:rPr>
          <w:sz w:val="26"/>
          <w:szCs w:val="26"/>
        </w:rPr>
        <w:t xml:space="preserve">инфраструктуру поддержки и развития субъектов МСП, </w:t>
      </w:r>
      <w:r w:rsidRPr="00C300F8">
        <w:rPr>
          <w:sz w:val="26"/>
          <w:szCs w:val="26"/>
        </w:rPr>
        <w:t>реализующе</w:t>
      </w:r>
      <w:r w:rsidR="004B2FDF" w:rsidRPr="00C300F8">
        <w:rPr>
          <w:sz w:val="26"/>
          <w:szCs w:val="26"/>
        </w:rPr>
        <w:t>й</w:t>
      </w:r>
      <w:r w:rsidRPr="00C300F8">
        <w:rPr>
          <w:sz w:val="26"/>
          <w:szCs w:val="26"/>
        </w:rPr>
        <w:t xml:space="preserve"> комплекс мер, направленных на создание и развитие субъектов малого и среднего предпринимательства</w:t>
      </w:r>
      <w:r w:rsidR="009A0424" w:rsidRPr="00C300F8">
        <w:rPr>
          <w:sz w:val="26"/>
          <w:szCs w:val="26"/>
        </w:rPr>
        <w:t xml:space="preserve"> в городе</w:t>
      </w:r>
      <w:r w:rsidRPr="00C300F8">
        <w:rPr>
          <w:sz w:val="26"/>
          <w:szCs w:val="26"/>
        </w:rPr>
        <w:t>.</w:t>
      </w:r>
      <w:r w:rsidR="000E7131" w:rsidRPr="00C300F8">
        <w:rPr>
          <w:sz w:val="26"/>
          <w:szCs w:val="26"/>
        </w:rPr>
        <w:t xml:space="preserve"> </w:t>
      </w:r>
    </w:p>
    <w:p w:rsidR="00F15020" w:rsidRPr="00C300F8" w:rsidRDefault="00F15020" w:rsidP="00F15020">
      <w:pPr>
        <w:widowControl w:val="0"/>
        <w:autoSpaceDE w:val="0"/>
        <w:autoSpaceDN w:val="0"/>
        <w:adjustRightInd w:val="0"/>
        <w:ind w:firstLine="720"/>
        <w:jc w:val="both"/>
        <w:rPr>
          <w:sz w:val="26"/>
          <w:szCs w:val="26"/>
        </w:rPr>
      </w:pPr>
      <w:r w:rsidRPr="00C300F8">
        <w:rPr>
          <w:sz w:val="26"/>
          <w:szCs w:val="26"/>
        </w:rPr>
        <w:t xml:space="preserve">К организациям, образующим </w:t>
      </w:r>
      <w:r w:rsidR="00F95E53" w:rsidRPr="00C300F8">
        <w:rPr>
          <w:sz w:val="26"/>
          <w:szCs w:val="26"/>
        </w:rPr>
        <w:t xml:space="preserve">(входящим) </w:t>
      </w:r>
      <w:r w:rsidRPr="00C300F8">
        <w:rPr>
          <w:sz w:val="26"/>
          <w:szCs w:val="26"/>
        </w:rPr>
        <w:t>инфраструктуру поддержки</w:t>
      </w:r>
      <w:r w:rsidR="004B2FDF" w:rsidRPr="00C300F8">
        <w:rPr>
          <w:sz w:val="26"/>
          <w:szCs w:val="26"/>
        </w:rPr>
        <w:t xml:space="preserve"> и развития</w:t>
      </w:r>
      <w:r w:rsidRPr="00C300F8">
        <w:rPr>
          <w:sz w:val="26"/>
          <w:szCs w:val="26"/>
        </w:rPr>
        <w:t xml:space="preserve"> субъектов МСП, относятся коммерческие и некоммерческие организации,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программ развития субъектов МСП, региональных программ развития субъектов МСП, муниципальных программ развития субъектов МСП, обеспечивающих условия для создания субъектов МСП и оказания им поддержки. К инфраструктуре поддержки субъектов МСП относятся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w:t>
      </w:r>
      <w:r w:rsidRPr="00C300F8">
        <w:rPr>
          <w:sz w:val="26"/>
          <w:szCs w:val="26"/>
        </w:rPr>
        <w:lastRenderedPageBreak/>
        <w:t>щие инвестиции для субъектов МСП,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и иные организации.</w:t>
      </w:r>
    </w:p>
    <w:p w:rsidR="00F15020" w:rsidRPr="00C300F8" w:rsidRDefault="00F15020" w:rsidP="00F15020">
      <w:pPr>
        <w:widowControl w:val="0"/>
        <w:autoSpaceDE w:val="0"/>
        <w:autoSpaceDN w:val="0"/>
        <w:adjustRightInd w:val="0"/>
        <w:ind w:firstLine="720"/>
        <w:jc w:val="both"/>
        <w:rPr>
          <w:sz w:val="26"/>
          <w:szCs w:val="26"/>
        </w:rPr>
      </w:pPr>
      <w:r w:rsidRPr="00C300F8">
        <w:rPr>
          <w:sz w:val="26"/>
          <w:szCs w:val="26"/>
        </w:rPr>
        <w:t xml:space="preserve">Основным требованием к организациям, </w:t>
      </w:r>
      <w:r w:rsidR="00AE2803" w:rsidRPr="00C300F8">
        <w:rPr>
          <w:sz w:val="26"/>
          <w:szCs w:val="26"/>
        </w:rPr>
        <w:t xml:space="preserve">входящим в </w:t>
      </w:r>
      <w:r w:rsidRPr="00C300F8">
        <w:rPr>
          <w:sz w:val="26"/>
          <w:szCs w:val="26"/>
        </w:rPr>
        <w:t xml:space="preserve">инфраструктуру поддержки </w:t>
      </w:r>
      <w:r w:rsidR="00D3065F" w:rsidRPr="00C300F8">
        <w:rPr>
          <w:sz w:val="26"/>
          <w:szCs w:val="26"/>
        </w:rPr>
        <w:t xml:space="preserve">и развития </w:t>
      </w:r>
      <w:r w:rsidRPr="00C300F8">
        <w:rPr>
          <w:sz w:val="26"/>
          <w:szCs w:val="26"/>
        </w:rPr>
        <w:t>субъектов МСП в городе Череповце, является исполнение мероприятий данной муниципальной программы.</w:t>
      </w:r>
    </w:p>
    <w:p w:rsidR="00CC1306" w:rsidRPr="00C300F8" w:rsidRDefault="00CC1306" w:rsidP="00F15020">
      <w:pPr>
        <w:widowControl w:val="0"/>
        <w:autoSpaceDE w:val="0"/>
        <w:autoSpaceDN w:val="0"/>
        <w:adjustRightInd w:val="0"/>
        <w:ind w:firstLine="720"/>
        <w:jc w:val="both"/>
        <w:rPr>
          <w:sz w:val="26"/>
          <w:szCs w:val="26"/>
        </w:rPr>
      </w:pPr>
      <w:r w:rsidRPr="00C300F8">
        <w:rPr>
          <w:sz w:val="26"/>
          <w:szCs w:val="26"/>
        </w:rPr>
        <w:t>Порядок предоставления субсидии НП «</w:t>
      </w:r>
      <w:r w:rsidR="00A74C30" w:rsidRPr="00C300F8">
        <w:rPr>
          <w:sz w:val="26"/>
          <w:szCs w:val="26"/>
        </w:rPr>
        <w:t>АГР</w:t>
      </w:r>
      <w:r w:rsidRPr="00C300F8">
        <w:rPr>
          <w:sz w:val="26"/>
          <w:szCs w:val="26"/>
        </w:rPr>
        <w:t>» утверждается постановлением мэрии города.</w:t>
      </w:r>
    </w:p>
    <w:p w:rsidR="004B7BB4" w:rsidRPr="00C300F8" w:rsidRDefault="004B7BB4" w:rsidP="00A25960">
      <w:pPr>
        <w:autoSpaceDE w:val="0"/>
        <w:autoSpaceDN w:val="0"/>
        <w:adjustRightInd w:val="0"/>
        <w:ind w:firstLine="709"/>
        <w:jc w:val="both"/>
        <w:rPr>
          <w:sz w:val="26"/>
          <w:szCs w:val="26"/>
        </w:rPr>
      </w:pPr>
      <w:r w:rsidRPr="00C300F8">
        <w:rPr>
          <w:sz w:val="26"/>
          <w:szCs w:val="26"/>
        </w:rPr>
        <w:t>НП «</w:t>
      </w:r>
      <w:r w:rsidR="00A74C30" w:rsidRPr="00C300F8">
        <w:rPr>
          <w:sz w:val="26"/>
          <w:szCs w:val="26"/>
        </w:rPr>
        <w:t>АГР</w:t>
      </w:r>
      <w:r w:rsidRPr="00C300F8">
        <w:rPr>
          <w:sz w:val="26"/>
          <w:szCs w:val="26"/>
        </w:rPr>
        <w:t xml:space="preserve">» </w:t>
      </w:r>
      <w:r w:rsidR="00712FCC" w:rsidRPr="00C300F8">
        <w:rPr>
          <w:sz w:val="26"/>
          <w:szCs w:val="26"/>
        </w:rPr>
        <w:t>реализует следующие мероприятия:</w:t>
      </w:r>
    </w:p>
    <w:p w:rsidR="003B0FF7" w:rsidRPr="00C300F8" w:rsidRDefault="00712FCC" w:rsidP="00A25960">
      <w:pPr>
        <w:autoSpaceDE w:val="0"/>
        <w:autoSpaceDN w:val="0"/>
        <w:adjustRightInd w:val="0"/>
        <w:ind w:firstLine="709"/>
        <w:jc w:val="both"/>
        <w:rPr>
          <w:sz w:val="26"/>
          <w:szCs w:val="26"/>
        </w:rPr>
      </w:pPr>
      <w:r w:rsidRPr="00C300F8">
        <w:rPr>
          <w:sz w:val="26"/>
          <w:szCs w:val="26"/>
          <w:u w:val="single"/>
        </w:rPr>
        <w:t>Мероприятие 1</w:t>
      </w:r>
      <w:r w:rsidR="008B3ABF" w:rsidRPr="00C300F8">
        <w:rPr>
          <w:sz w:val="26"/>
          <w:szCs w:val="26"/>
        </w:rPr>
        <w:t>.</w:t>
      </w:r>
      <w:r w:rsidR="00F44BFE" w:rsidRPr="00C300F8">
        <w:rPr>
          <w:sz w:val="26"/>
          <w:szCs w:val="26"/>
        </w:rPr>
        <w:t xml:space="preserve"> </w:t>
      </w:r>
    </w:p>
    <w:p w:rsidR="00712FCC" w:rsidRPr="00C300F8" w:rsidRDefault="00712FCC" w:rsidP="00A25960">
      <w:pPr>
        <w:autoSpaceDE w:val="0"/>
        <w:autoSpaceDN w:val="0"/>
        <w:adjustRightInd w:val="0"/>
        <w:ind w:firstLine="709"/>
        <w:jc w:val="both"/>
        <w:rPr>
          <w:sz w:val="26"/>
          <w:szCs w:val="26"/>
        </w:rPr>
      </w:pPr>
      <w:r w:rsidRPr="00C300F8">
        <w:rPr>
          <w:sz w:val="26"/>
          <w:szCs w:val="26"/>
        </w:rPr>
        <w:t>Оказание комплекса услуг для субъектов МСП и граждан, желающих создать свой бизнес.</w:t>
      </w:r>
    </w:p>
    <w:p w:rsidR="0001568C" w:rsidRPr="00C300F8" w:rsidRDefault="00365505" w:rsidP="00463258">
      <w:pPr>
        <w:autoSpaceDE w:val="0"/>
        <w:autoSpaceDN w:val="0"/>
        <w:adjustRightInd w:val="0"/>
        <w:ind w:firstLine="709"/>
        <w:jc w:val="both"/>
        <w:rPr>
          <w:sz w:val="26"/>
          <w:szCs w:val="26"/>
        </w:rPr>
      </w:pPr>
      <w:r w:rsidRPr="00C300F8">
        <w:rPr>
          <w:sz w:val="26"/>
          <w:szCs w:val="26"/>
        </w:rPr>
        <w:t xml:space="preserve">1.1. </w:t>
      </w:r>
      <w:r w:rsidR="0001568C" w:rsidRPr="00C300F8">
        <w:rPr>
          <w:sz w:val="26"/>
          <w:szCs w:val="26"/>
        </w:rPr>
        <w:t>Оказание консультаций по вопрос</w:t>
      </w:r>
      <w:r w:rsidR="00242F38" w:rsidRPr="00C300F8">
        <w:rPr>
          <w:sz w:val="26"/>
          <w:szCs w:val="26"/>
        </w:rPr>
        <w:t>ам создания и ведения предприни</w:t>
      </w:r>
      <w:r w:rsidR="0001568C" w:rsidRPr="00C300F8">
        <w:rPr>
          <w:sz w:val="26"/>
          <w:szCs w:val="26"/>
        </w:rPr>
        <w:t>мательской деятельности, формам и программам подде</w:t>
      </w:r>
      <w:r w:rsidR="00425B7A" w:rsidRPr="00C300F8">
        <w:rPr>
          <w:sz w:val="26"/>
          <w:szCs w:val="26"/>
        </w:rPr>
        <w:t>ржки МСП;</w:t>
      </w:r>
    </w:p>
    <w:p w:rsidR="0001568C" w:rsidRPr="00C300F8" w:rsidRDefault="00365505" w:rsidP="00463258">
      <w:pPr>
        <w:autoSpaceDE w:val="0"/>
        <w:autoSpaceDN w:val="0"/>
        <w:adjustRightInd w:val="0"/>
        <w:ind w:firstLine="709"/>
        <w:jc w:val="both"/>
        <w:rPr>
          <w:sz w:val="26"/>
          <w:szCs w:val="26"/>
        </w:rPr>
      </w:pPr>
      <w:r w:rsidRPr="00C300F8">
        <w:rPr>
          <w:sz w:val="26"/>
          <w:szCs w:val="26"/>
        </w:rPr>
        <w:t xml:space="preserve">1.2. </w:t>
      </w:r>
      <w:r w:rsidR="0001568C" w:rsidRPr="00C300F8">
        <w:rPr>
          <w:sz w:val="26"/>
          <w:szCs w:val="26"/>
        </w:rPr>
        <w:t>Оказание услуг финансового консал</w:t>
      </w:r>
      <w:r w:rsidR="00242F38" w:rsidRPr="00C300F8">
        <w:rPr>
          <w:sz w:val="26"/>
          <w:szCs w:val="26"/>
        </w:rPr>
        <w:t>тинга, бухгалтерского и кадрово</w:t>
      </w:r>
      <w:r w:rsidR="0001568C" w:rsidRPr="00C300F8">
        <w:rPr>
          <w:sz w:val="26"/>
          <w:szCs w:val="26"/>
        </w:rPr>
        <w:t>го аут</w:t>
      </w:r>
      <w:r w:rsidRPr="00C300F8">
        <w:rPr>
          <w:sz w:val="26"/>
          <w:szCs w:val="26"/>
        </w:rPr>
        <w:t>сорсинга, маркетинговых услуг, услуг бизнес-</w:t>
      </w:r>
      <w:proofErr w:type="spellStart"/>
      <w:r w:rsidRPr="00C300F8">
        <w:rPr>
          <w:sz w:val="26"/>
          <w:szCs w:val="26"/>
        </w:rPr>
        <w:t>инкубирования</w:t>
      </w:r>
      <w:proofErr w:type="spellEnd"/>
      <w:r w:rsidR="00425B7A" w:rsidRPr="00C300F8">
        <w:rPr>
          <w:sz w:val="26"/>
          <w:szCs w:val="26"/>
        </w:rPr>
        <w:t>.</w:t>
      </w:r>
    </w:p>
    <w:p w:rsidR="003B0FF7" w:rsidRPr="00C300F8" w:rsidRDefault="00712FCC" w:rsidP="00A25960">
      <w:pPr>
        <w:autoSpaceDE w:val="0"/>
        <w:autoSpaceDN w:val="0"/>
        <w:adjustRightInd w:val="0"/>
        <w:ind w:firstLine="709"/>
        <w:jc w:val="both"/>
        <w:rPr>
          <w:sz w:val="26"/>
          <w:szCs w:val="26"/>
        </w:rPr>
      </w:pPr>
      <w:r w:rsidRPr="00C300F8">
        <w:rPr>
          <w:sz w:val="26"/>
          <w:szCs w:val="26"/>
          <w:u w:val="single"/>
        </w:rPr>
        <w:t>Мероприятие 2</w:t>
      </w:r>
      <w:r w:rsidRPr="00C300F8">
        <w:rPr>
          <w:sz w:val="26"/>
          <w:szCs w:val="26"/>
        </w:rPr>
        <w:t xml:space="preserve">. </w:t>
      </w:r>
    </w:p>
    <w:p w:rsidR="00712FCC" w:rsidRPr="00C300F8" w:rsidRDefault="00712FCC" w:rsidP="00A25960">
      <w:pPr>
        <w:autoSpaceDE w:val="0"/>
        <w:autoSpaceDN w:val="0"/>
        <w:adjustRightInd w:val="0"/>
        <w:ind w:firstLine="709"/>
        <w:jc w:val="both"/>
        <w:rPr>
          <w:sz w:val="26"/>
          <w:szCs w:val="26"/>
        </w:rPr>
      </w:pPr>
      <w:r w:rsidRPr="00C300F8">
        <w:rPr>
          <w:sz w:val="26"/>
          <w:szCs w:val="26"/>
        </w:rPr>
        <w:t>Организация мероприятий</w:t>
      </w:r>
      <w:r w:rsidR="005A6341" w:rsidRPr="00C300F8">
        <w:rPr>
          <w:sz w:val="26"/>
          <w:szCs w:val="26"/>
        </w:rPr>
        <w:t>,</w:t>
      </w:r>
      <w:r w:rsidR="00365505" w:rsidRPr="00C300F8">
        <w:rPr>
          <w:sz w:val="26"/>
          <w:szCs w:val="26"/>
        </w:rPr>
        <w:t xml:space="preserve"> </w:t>
      </w:r>
      <w:r w:rsidR="005A6341" w:rsidRPr="00C300F8">
        <w:rPr>
          <w:sz w:val="26"/>
          <w:szCs w:val="26"/>
          <w:lang w:eastAsia="en-US"/>
        </w:rPr>
        <w:t xml:space="preserve">направленных на создание и развитие </w:t>
      </w:r>
      <w:r w:rsidR="00365505" w:rsidRPr="00C300F8">
        <w:rPr>
          <w:sz w:val="26"/>
          <w:szCs w:val="26"/>
        </w:rPr>
        <w:t>МСП.</w:t>
      </w:r>
    </w:p>
    <w:p w:rsidR="00365505" w:rsidRPr="00C300F8" w:rsidRDefault="00365505" w:rsidP="00365505">
      <w:pPr>
        <w:autoSpaceDE w:val="0"/>
        <w:autoSpaceDN w:val="0"/>
        <w:adjustRightInd w:val="0"/>
        <w:ind w:firstLine="709"/>
        <w:jc w:val="both"/>
        <w:rPr>
          <w:bCs/>
          <w:sz w:val="26"/>
          <w:szCs w:val="26"/>
        </w:rPr>
      </w:pPr>
      <w:r w:rsidRPr="00C300F8">
        <w:rPr>
          <w:sz w:val="26"/>
          <w:szCs w:val="26"/>
        </w:rPr>
        <w:t>2.1. Д</w:t>
      </w:r>
      <w:r w:rsidRPr="00C300F8">
        <w:rPr>
          <w:bCs/>
          <w:sz w:val="26"/>
          <w:szCs w:val="26"/>
        </w:rPr>
        <w:t>еловые мероприятия (круглые столы, форумы, конференции, встречи и т.п.);</w:t>
      </w:r>
    </w:p>
    <w:p w:rsidR="00365505" w:rsidRPr="00C300F8" w:rsidRDefault="00365505" w:rsidP="00365505">
      <w:pPr>
        <w:autoSpaceDE w:val="0"/>
        <w:autoSpaceDN w:val="0"/>
        <w:adjustRightInd w:val="0"/>
        <w:ind w:firstLine="709"/>
        <w:jc w:val="both"/>
        <w:rPr>
          <w:bCs/>
          <w:sz w:val="26"/>
          <w:szCs w:val="26"/>
        </w:rPr>
      </w:pPr>
      <w:r w:rsidRPr="00C300F8">
        <w:rPr>
          <w:bCs/>
          <w:sz w:val="26"/>
          <w:szCs w:val="26"/>
        </w:rPr>
        <w:t>2.2. Образовательные мероприятия (семинары, тренинги, курсы, м</w:t>
      </w:r>
      <w:r w:rsidR="00A45553" w:rsidRPr="00C300F8">
        <w:rPr>
          <w:bCs/>
          <w:sz w:val="26"/>
          <w:szCs w:val="26"/>
        </w:rPr>
        <w:t>астер-классы, вебинары и т.п.);</w:t>
      </w:r>
    </w:p>
    <w:p w:rsidR="00365505" w:rsidRPr="00C300F8" w:rsidRDefault="00365505" w:rsidP="00365505">
      <w:pPr>
        <w:autoSpaceDE w:val="0"/>
        <w:autoSpaceDN w:val="0"/>
        <w:adjustRightInd w:val="0"/>
        <w:ind w:firstLine="709"/>
        <w:jc w:val="both"/>
        <w:rPr>
          <w:bCs/>
          <w:sz w:val="26"/>
          <w:szCs w:val="26"/>
        </w:rPr>
      </w:pPr>
      <w:r w:rsidRPr="00C300F8">
        <w:rPr>
          <w:bCs/>
          <w:sz w:val="26"/>
          <w:szCs w:val="26"/>
        </w:rPr>
        <w:t>2.3. Информационно-консультационные (дни открытых дверей, консульта</w:t>
      </w:r>
      <w:r w:rsidR="00AD2DFE" w:rsidRPr="00C300F8">
        <w:rPr>
          <w:bCs/>
          <w:sz w:val="26"/>
          <w:szCs w:val="26"/>
        </w:rPr>
        <w:t xml:space="preserve">ционные пункты, горячая линия, выступления </w:t>
      </w:r>
      <w:r w:rsidRPr="00C300F8">
        <w:rPr>
          <w:bCs/>
          <w:sz w:val="26"/>
          <w:szCs w:val="26"/>
        </w:rPr>
        <w:t>и т.п.);</w:t>
      </w:r>
    </w:p>
    <w:p w:rsidR="00365505" w:rsidRPr="00C300F8" w:rsidRDefault="00365505" w:rsidP="00365505">
      <w:pPr>
        <w:autoSpaceDE w:val="0"/>
        <w:autoSpaceDN w:val="0"/>
        <w:adjustRightInd w:val="0"/>
        <w:ind w:firstLine="709"/>
        <w:jc w:val="both"/>
        <w:rPr>
          <w:bCs/>
          <w:sz w:val="26"/>
          <w:szCs w:val="26"/>
        </w:rPr>
      </w:pPr>
      <w:r w:rsidRPr="00C300F8">
        <w:rPr>
          <w:bCs/>
          <w:sz w:val="26"/>
          <w:szCs w:val="26"/>
        </w:rPr>
        <w:t xml:space="preserve">2.4. Мероприятия по содействию в расширении рынков сбыта и развитию делового партнерства (деловые миссии, бизнес-кооперация,  встречи </w:t>
      </w:r>
      <w:r w:rsidRPr="00C300F8">
        <w:rPr>
          <w:bCs/>
          <w:sz w:val="26"/>
          <w:szCs w:val="26"/>
          <w:lang w:val="en-US"/>
        </w:rPr>
        <w:t>b</w:t>
      </w:r>
      <w:r w:rsidRPr="00C300F8">
        <w:rPr>
          <w:bCs/>
          <w:sz w:val="26"/>
          <w:szCs w:val="26"/>
        </w:rPr>
        <w:t>2</w:t>
      </w:r>
      <w:r w:rsidRPr="00C300F8">
        <w:rPr>
          <w:bCs/>
          <w:sz w:val="26"/>
          <w:szCs w:val="26"/>
          <w:lang w:val="en-US"/>
        </w:rPr>
        <w:t>b</w:t>
      </w:r>
      <w:r w:rsidRPr="00C300F8">
        <w:rPr>
          <w:bCs/>
          <w:sz w:val="26"/>
          <w:szCs w:val="26"/>
        </w:rPr>
        <w:t>, презентации компаний и т.п.)</w:t>
      </w:r>
      <w:r w:rsidR="00A45553" w:rsidRPr="00C300F8">
        <w:rPr>
          <w:bCs/>
          <w:sz w:val="26"/>
          <w:szCs w:val="26"/>
        </w:rPr>
        <w:t>;</w:t>
      </w:r>
    </w:p>
    <w:p w:rsidR="00365505" w:rsidRPr="005F4C99" w:rsidRDefault="00365505" w:rsidP="00365505">
      <w:pPr>
        <w:autoSpaceDE w:val="0"/>
        <w:autoSpaceDN w:val="0"/>
        <w:adjustRightInd w:val="0"/>
        <w:ind w:firstLine="709"/>
        <w:jc w:val="both"/>
        <w:rPr>
          <w:bCs/>
          <w:sz w:val="26"/>
          <w:szCs w:val="26"/>
        </w:rPr>
      </w:pPr>
      <w:r w:rsidRPr="005F4C99">
        <w:rPr>
          <w:bCs/>
          <w:sz w:val="26"/>
          <w:szCs w:val="26"/>
        </w:rPr>
        <w:t>2.5</w:t>
      </w:r>
      <w:r w:rsidR="00A07CB5" w:rsidRPr="005F4C99">
        <w:rPr>
          <w:bCs/>
          <w:sz w:val="26"/>
          <w:szCs w:val="26"/>
        </w:rPr>
        <w:t>.</w:t>
      </w:r>
      <w:r w:rsidRPr="005F4C99">
        <w:rPr>
          <w:bCs/>
          <w:sz w:val="26"/>
          <w:szCs w:val="26"/>
        </w:rPr>
        <w:t xml:space="preserve"> Содействие взаимодействию бизнеса и власти (Координационный совет по улучшению инвестиционного климата и развитию предпринимательства, </w:t>
      </w:r>
      <w:r w:rsidR="00AD2DFE" w:rsidRPr="005F4C99">
        <w:rPr>
          <w:bCs/>
          <w:sz w:val="26"/>
          <w:szCs w:val="26"/>
        </w:rPr>
        <w:t>встречи с бизнесом представителей администрации города и области, НП «АГР» и т.п</w:t>
      </w:r>
      <w:r w:rsidRPr="005F4C99">
        <w:rPr>
          <w:bCs/>
          <w:sz w:val="26"/>
          <w:szCs w:val="26"/>
        </w:rPr>
        <w:t>.)</w:t>
      </w:r>
      <w:r w:rsidR="00A45553" w:rsidRPr="005F4C99">
        <w:rPr>
          <w:bCs/>
          <w:sz w:val="26"/>
          <w:szCs w:val="26"/>
        </w:rPr>
        <w:t>.</w:t>
      </w:r>
    </w:p>
    <w:p w:rsidR="000771AB" w:rsidRPr="005F4C99" w:rsidRDefault="000771AB" w:rsidP="000771AB">
      <w:pPr>
        <w:autoSpaceDE w:val="0"/>
        <w:autoSpaceDN w:val="0"/>
        <w:adjustRightInd w:val="0"/>
        <w:ind w:firstLine="709"/>
        <w:jc w:val="both"/>
        <w:rPr>
          <w:sz w:val="26"/>
          <w:szCs w:val="26"/>
        </w:rPr>
      </w:pPr>
      <w:r w:rsidRPr="005F4C99">
        <w:rPr>
          <w:bCs/>
          <w:sz w:val="26"/>
          <w:szCs w:val="26"/>
        </w:rPr>
        <w:t xml:space="preserve">2.6. </w:t>
      </w:r>
      <w:r w:rsidRPr="005F4C99">
        <w:rPr>
          <w:sz w:val="26"/>
          <w:szCs w:val="26"/>
        </w:rPr>
        <w:t>Мониторинг сферы МСП в городе.</w:t>
      </w:r>
    </w:p>
    <w:p w:rsidR="000771AB" w:rsidRPr="00C300F8" w:rsidRDefault="000771AB" w:rsidP="000771AB">
      <w:pPr>
        <w:widowControl w:val="0"/>
        <w:autoSpaceDE w:val="0"/>
        <w:autoSpaceDN w:val="0"/>
        <w:adjustRightInd w:val="0"/>
        <w:ind w:firstLine="720"/>
        <w:jc w:val="both"/>
        <w:rPr>
          <w:sz w:val="26"/>
          <w:szCs w:val="26"/>
        </w:rPr>
      </w:pPr>
      <w:r w:rsidRPr="00C300F8">
        <w:rPr>
          <w:sz w:val="26"/>
          <w:szCs w:val="26"/>
        </w:rPr>
        <w:t xml:space="preserve">Проведение </w:t>
      </w:r>
      <w:r w:rsidR="00991F9C" w:rsidRPr="00C300F8">
        <w:rPr>
          <w:sz w:val="26"/>
          <w:szCs w:val="26"/>
        </w:rPr>
        <w:t xml:space="preserve">НП «АГР» </w:t>
      </w:r>
      <w:r w:rsidRPr="00C300F8">
        <w:rPr>
          <w:sz w:val="26"/>
          <w:szCs w:val="26"/>
        </w:rPr>
        <w:t>мониторинга ситуации в сфере МСП в городе.</w:t>
      </w:r>
    </w:p>
    <w:p w:rsidR="000771AB" w:rsidRPr="00C300F8" w:rsidRDefault="000771AB" w:rsidP="00365505">
      <w:pPr>
        <w:autoSpaceDE w:val="0"/>
        <w:autoSpaceDN w:val="0"/>
        <w:adjustRightInd w:val="0"/>
        <w:ind w:firstLine="709"/>
        <w:jc w:val="both"/>
        <w:rPr>
          <w:bCs/>
          <w:sz w:val="26"/>
          <w:szCs w:val="26"/>
        </w:rPr>
      </w:pPr>
      <w:r w:rsidRPr="00C300F8">
        <w:rPr>
          <w:bCs/>
          <w:sz w:val="26"/>
          <w:szCs w:val="26"/>
        </w:rPr>
        <w:t>Подготовка аналитической информации к отчетности по муниципальной программе о состоянии МСП в городе по результатам мониторинга.</w:t>
      </w:r>
    </w:p>
    <w:p w:rsidR="00A07CB5" w:rsidRPr="00C300F8" w:rsidRDefault="00A07CB5" w:rsidP="00A07CB5">
      <w:pPr>
        <w:autoSpaceDE w:val="0"/>
        <w:autoSpaceDN w:val="0"/>
        <w:adjustRightInd w:val="0"/>
        <w:ind w:firstLine="709"/>
        <w:jc w:val="both"/>
        <w:rPr>
          <w:sz w:val="26"/>
          <w:szCs w:val="26"/>
        </w:rPr>
      </w:pPr>
      <w:r w:rsidRPr="00C300F8">
        <w:rPr>
          <w:sz w:val="26"/>
          <w:szCs w:val="26"/>
          <w:u w:val="single"/>
        </w:rPr>
        <w:t>Мероприятие 3</w:t>
      </w:r>
      <w:r w:rsidRPr="00C300F8">
        <w:rPr>
          <w:sz w:val="26"/>
          <w:szCs w:val="26"/>
        </w:rPr>
        <w:t xml:space="preserve">. </w:t>
      </w:r>
    </w:p>
    <w:p w:rsidR="00365505" w:rsidRPr="00C300F8" w:rsidRDefault="00A07CB5" w:rsidP="00A25960">
      <w:pPr>
        <w:autoSpaceDE w:val="0"/>
        <w:autoSpaceDN w:val="0"/>
        <w:adjustRightInd w:val="0"/>
        <w:ind w:firstLine="709"/>
        <w:jc w:val="both"/>
        <w:rPr>
          <w:sz w:val="26"/>
          <w:szCs w:val="26"/>
        </w:rPr>
      </w:pPr>
      <w:r w:rsidRPr="00C300F8">
        <w:rPr>
          <w:rFonts w:eastAsiaTheme="minorEastAsia"/>
          <w:sz w:val="26"/>
          <w:szCs w:val="26"/>
        </w:rPr>
        <w:t>Информационная поддержка МСП и пропаганда предпринимательской деятельности</w:t>
      </w:r>
      <w:r w:rsidR="00C33263" w:rsidRPr="00C300F8">
        <w:rPr>
          <w:rFonts w:eastAsiaTheme="minorEastAsia"/>
          <w:sz w:val="26"/>
          <w:szCs w:val="26"/>
        </w:rPr>
        <w:t>.</w:t>
      </w:r>
    </w:p>
    <w:p w:rsidR="00A07CB5" w:rsidRPr="00C300F8" w:rsidRDefault="00A07CB5" w:rsidP="00A07CB5">
      <w:pPr>
        <w:autoSpaceDE w:val="0"/>
        <w:autoSpaceDN w:val="0"/>
        <w:adjustRightInd w:val="0"/>
        <w:ind w:firstLine="709"/>
        <w:jc w:val="both"/>
        <w:rPr>
          <w:bCs/>
          <w:sz w:val="26"/>
          <w:szCs w:val="26"/>
        </w:rPr>
      </w:pPr>
      <w:r w:rsidRPr="00C300F8">
        <w:rPr>
          <w:bCs/>
          <w:sz w:val="26"/>
          <w:szCs w:val="26"/>
        </w:rPr>
        <w:t>3.1 Информационные рассылки для МСП</w:t>
      </w:r>
      <w:r w:rsidR="00425B7A" w:rsidRPr="00C300F8">
        <w:rPr>
          <w:bCs/>
          <w:sz w:val="26"/>
          <w:szCs w:val="26"/>
        </w:rPr>
        <w:t>;</w:t>
      </w:r>
    </w:p>
    <w:p w:rsidR="00425B7A" w:rsidRPr="00C300F8" w:rsidRDefault="00425B7A" w:rsidP="00425B7A">
      <w:pPr>
        <w:autoSpaceDE w:val="0"/>
        <w:autoSpaceDN w:val="0"/>
        <w:adjustRightInd w:val="0"/>
        <w:ind w:firstLine="709"/>
        <w:jc w:val="both"/>
        <w:rPr>
          <w:bCs/>
          <w:sz w:val="26"/>
          <w:szCs w:val="26"/>
        </w:rPr>
      </w:pPr>
      <w:r w:rsidRPr="00C300F8">
        <w:rPr>
          <w:bCs/>
          <w:sz w:val="26"/>
          <w:szCs w:val="26"/>
        </w:rPr>
        <w:t>3.2. Подготовка и размещение пресс-релизов в СМИ и на сайте НП «АГР»</w:t>
      </w:r>
    </w:p>
    <w:p w:rsidR="00425B7A" w:rsidRPr="00C300F8" w:rsidRDefault="00425B7A" w:rsidP="00425B7A">
      <w:pPr>
        <w:autoSpaceDE w:val="0"/>
        <w:autoSpaceDN w:val="0"/>
        <w:adjustRightInd w:val="0"/>
        <w:ind w:firstLine="709"/>
        <w:jc w:val="both"/>
        <w:rPr>
          <w:bCs/>
          <w:sz w:val="26"/>
          <w:szCs w:val="26"/>
        </w:rPr>
      </w:pPr>
      <w:r w:rsidRPr="00C300F8">
        <w:rPr>
          <w:bCs/>
          <w:sz w:val="26"/>
          <w:szCs w:val="26"/>
        </w:rPr>
        <w:t xml:space="preserve">3.3. Поддержка работы сайта  НП «АГР»; </w:t>
      </w:r>
    </w:p>
    <w:p w:rsidR="00425B7A" w:rsidRPr="00C300F8" w:rsidRDefault="00425B7A" w:rsidP="00425B7A">
      <w:pPr>
        <w:autoSpaceDE w:val="0"/>
        <w:autoSpaceDN w:val="0"/>
        <w:adjustRightInd w:val="0"/>
        <w:ind w:firstLine="709"/>
        <w:jc w:val="both"/>
        <w:rPr>
          <w:bCs/>
          <w:sz w:val="26"/>
          <w:szCs w:val="26"/>
        </w:rPr>
      </w:pPr>
      <w:r w:rsidRPr="00C300F8">
        <w:rPr>
          <w:bCs/>
          <w:sz w:val="26"/>
          <w:szCs w:val="26"/>
        </w:rPr>
        <w:t>3.4.Организация выездов на предприятия с администрацией города, НП «АГР», СМИ;</w:t>
      </w:r>
    </w:p>
    <w:p w:rsidR="00425B7A" w:rsidRPr="00C300F8" w:rsidRDefault="00425B7A" w:rsidP="00425B7A">
      <w:pPr>
        <w:autoSpaceDE w:val="0"/>
        <w:autoSpaceDN w:val="0"/>
        <w:adjustRightInd w:val="0"/>
        <w:ind w:firstLine="709"/>
        <w:jc w:val="both"/>
        <w:rPr>
          <w:bCs/>
          <w:sz w:val="26"/>
          <w:szCs w:val="26"/>
        </w:rPr>
      </w:pPr>
      <w:r w:rsidRPr="00C300F8">
        <w:rPr>
          <w:bCs/>
          <w:sz w:val="26"/>
          <w:szCs w:val="26"/>
        </w:rPr>
        <w:t xml:space="preserve">3.5. Организация мероприятий, направленных на выявление и поощрение лучших субъектов МСП; </w:t>
      </w:r>
    </w:p>
    <w:p w:rsidR="00425B7A" w:rsidRPr="00C300F8" w:rsidRDefault="00425B7A" w:rsidP="00425B7A">
      <w:pPr>
        <w:autoSpaceDE w:val="0"/>
        <w:autoSpaceDN w:val="0"/>
        <w:adjustRightInd w:val="0"/>
        <w:ind w:firstLine="709"/>
        <w:jc w:val="both"/>
        <w:rPr>
          <w:bCs/>
          <w:sz w:val="26"/>
          <w:szCs w:val="26"/>
        </w:rPr>
      </w:pPr>
      <w:r w:rsidRPr="00C300F8">
        <w:rPr>
          <w:bCs/>
          <w:sz w:val="26"/>
          <w:szCs w:val="26"/>
        </w:rPr>
        <w:lastRenderedPageBreak/>
        <w:t>3.6. Участие представителей исполнителей, соисполнителей или  участников программы в целях получения или продвижения информации, связанной с развитием МСП, в мероприятиях, организованных иными организациями.</w:t>
      </w:r>
    </w:p>
    <w:p w:rsidR="00365505" w:rsidRPr="00C300F8" w:rsidRDefault="00365505" w:rsidP="00A25960">
      <w:pPr>
        <w:autoSpaceDE w:val="0"/>
        <w:autoSpaceDN w:val="0"/>
        <w:adjustRightInd w:val="0"/>
        <w:ind w:firstLine="709"/>
        <w:jc w:val="both"/>
        <w:rPr>
          <w:sz w:val="26"/>
          <w:szCs w:val="26"/>
        </w:rPr>
      </w:pPr>
      <w:r w:rsidRPr="00C300F8">
        <w:rPr>
          <w:sz w:val="26"/>
          <w:szCs w:val="26"/>
        </w:rPr>
        <w:t>НП «</w:t>
      </w:r>
      <w:r w:rsidR="00A74C30" w:rsidRPr="00C300F8">
        <w:rPr>
          <w:sz w:val="26"/>
          <w:szCs w:val="26"/>
        </w:rPr>
        <w:t>АГР</w:t>
      </w:r>
      <w:r w:rsidRPr="00C300F8">
        <w:rPr>
          <w:sz w:val="26"/>
          <w:szCs w:val="26"/>
        </w:rPr>
        <w:t xml:space="preserve">» является учредителем ЧНОУ </w:t>
      </w:r>
      <w:r w:rsidR="00F525B9" w:rsidRPr="00C300F8">
        <w:rPr>
          <w:sz w:val="26"/>
          <w:szCs w:val="26"/>
        </w:rPr>
        <w:t xml:space="preserve">ДПО </w:t>
      </w:r>
      <w:r w:rsidRPr="00C300F8">
        <w:rPr>
          <w:sz w:val="26"/>
          <w:szCs w:val="26"/>
        </w:rPr>
        <w:t>«</w:t>
      </w:r>
      <w:r w:rsidR="00A74C30" w:rsidRPr="00C300F8">
        <w:rPr>
          <w:sz w:val="26"/>
          <w:szCs w:val="26"/>
        </w:rPr>
        <w:t>АГР</w:t>
      </w:r>
      <w:r w:rsidRPr="00C300F8">
        <w:rPr>
          <w:sz w:val="26"/>
          <w:szCs w:val="26"/>
        </w:rPr>
        <w:t>», которое оказывает образовательные и консультационные услуги</w:t>
      </w:r>
      <w:r w:rsidR="00EC5A8B" w:rsidRPr="00C300F8">
        <w:rPr>
          <w:sz w:val="26"/>
          <w:szCs w:val="26"/>
        </w:rPr>
        <w:t>.</w:t>
      </w:r>
    </w:p>
    <w:p w:rsidR="00365505" w:rsidRPr="00C300F8" w:rsidRDefault="00A07CB5" w:rsidP="00A25960">
      <w:pPr>
        <w:autoSpaceDE w:val="0"/>
        <w:autoSpaceDN w:val="0"/>
        <w:adjustRightInd w:val="0"/>
        <w:ind w:firstLine="709"/>
        <w:jc w:val="both"/>
        <w:rPr>
          <w:sz w:val="26"/>
          <w:szCs w:val="26"/>
        </w:rPr>
      </w:pPr>
      <w:r w:rsidRPr="00C300F8">
        <w:rPr>
          <w:sz w:val="26"/>
          <w:szCs w:val="26"/>
          <w:u w:val="single"/>
        </w:rPr>
        <w:t xml:space="preserve">Мероприятие </w:t>
      </w:r>
      <w:r w:rsidR="000771AB" w:rsidRPr="00C300F8">
        <w:rPr>
          <w:sz w:val="26"/>
          <w:szCs w:val="26"/>
          <w:u w:val="single"/>
        </w:rPr>
        <w:t>4</w:t>
      </w:r>
      <w:r w:rsidR="001D357C" w:rsidRPr="00C300F8">
        <w:rPr>
          <w:sz w:val="26"/>
          <w:szCs w:val="26"/>
          <w:u w:val="single"/>
        </w:rPr>
        <w:t>.</w:t>
      </w:r>
    </w:p>
    <w:p w:rsidR="00546465" w:rsidRPr="00C300F8" w:rsidRDefault="00546465" w:rsidP="00546465">
      <w:pPr>
        <w:widowControl w:val="0"/>
        <w:autoSpaceDE w:val="0"/>
        <w:autoSpaceDN w:val="0"/>
        <w:adjustRightInd w:val="0"/>
        <w:ind w:firstLine="720"/>
        <w:rPr>
          <w:sz w:val="26"/>
          <w:szCs w:val="26"/>
        </w:rPr>
      </w:pPr>
      <w:r w:rsidRPr="00C300F8">
        <w:rPr>
          <w:sz w:val="26"/>
          <w:szCs w:val="26"/>
        </w:rPr>
        <w:t>Использование нежилых помещений, предоставленных органами местного самоуправления организациям инфраструктуры поддержки  МСП (в соответствии с приложением 2 к муниципальной программе).</w:t>
      </w:r>
    </w:p>
    <w:p w:rsidR="00546465" w:rsidRPr="00C300F8" w:rsidRDefault="00546465" w:rsidP="00A25960">
      <w:pPr>
        <w:autoSpaceDE w:val="0"/>
        <w:autoSpaceDN w:val="0"/>
        <w:adjustRightInd w:val="0"/>
        <w:ind w:firstLine="709"/>
        <w:jc w:val="both"/>
        <w:rPr>
          <w:sz w:val="26"/>
          <w:szCs w:val="26"/>
        </w:rPr>
      </w:pPr>
    </w:p>
    <w:p w:rsidR="004B7BB4" w:rsidRPr="00C300F8" w:rsidRDefault="004B7BB4" w:rsidP="004B7BB4">
      <w:pPr>
        <w:widowControl w:val="0"/>
        <w:autoSpaceDE w:val="0"/>
        <w:autoSpaceDN w:val="0"/>
        <w:adjustRightInd w:val="0"/>
        <w:ind w:firstLine="720"/>
        <w:jc w:val="both"/>
        <w:rPr>
          <w:sz w:val="26"/>
          <w:szCs w:val="26"/>
        </w:rPr>
      </w:pPr>
      <w:r w:rsidRPr="00C300F8">
        <w:rPr>
          <w:b/>
          <w:sz w:val="26"/>
          <w:szCs w:val="26"/>
          <w:u w:val="single"/>
        </w:rPr>
        <w:t>Основное мероприятие 2</w:t>
      </w:r>
      <w:r w:rsidRPr="00C300F8">
        <w:rPr>
          <w:sz w:val="26"/>
          <w:szCs w:val="26"/>
          <w:u w:val="single"/>
        </w:rPr>
        <w:t>.</w:t>
      </w:r>
      <w:r w:rsidRPr="00C300F8">
        <w:rPr>
          <w:sz w:val="26"/>
          <w:szCs w:val="26"/>
        </w:rPr>
        <w:t xml:space="preserve"> Субсидии организациям, образующим инфраструктуру поддержки МСП: Вологодская торгово-промышленная палата (членский взнос)</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Цель – участие в деятельности Вологодской торгово-промышленной палаты</w:t>
      </w:r>
    </w:p>
    <w:p w:rsidR="004B7BB4" w:rsidRPr="00C300F8" w:rsidRDefault="004B7BB4" w:rsidP="004B7BB4">
      <w:pPr>
        <w:widowControl w:val="0"/>
        <w:autoSpaceDE w:val="0"/>
        <w:autoSpaceDN w:val="0"/>
        <w:adjustRightInd w:val="0"/>
        <w:ind w:firstLine="720"/>
        <w:jc w:val="both"/>
        <w:rPr>
          <w:sz w:val="26"/>
          <w:szCs w:val="26"/>
        </w:rPr>
      </w:pPr>
      <w:r w:rsidRPr="00C300F8">
        <w:rPr>
          <w:sz w:val="26"/>
          <w:szCs w:val="26"/>
        </w:rPr>
        <w:t>Вологодская торгово-промышленная палата осуществляет деятельность, направленную на содействие развитию экономики Вологодской области, ее интегрированию в экономику страны и мировую хозяйственную систему, создание благоприятных условий для предпринимательской деятельности.</w:t>
      </w:r>
    </w:p>
    <w:p w:rsidR="004B7BB4" w:rsidRPr="00C300F8" w:rsidRDefault="004B7BB4" w:rsidP="004B7BB4">
      <w:pPr>
        <w:widowControl w:val="0"/>
        <w:autoSpaceDE w:val="0"/>
        <w:autoSpaceDN w:val="0"/>
        <w:adjustRightInd w:val="0"/>
        <w:ind w:firstLine="709"/>
        <w:jc w:val="both"/>
        <w:rPr>
          <w:sz w:val="26"/>
          <w:szCs w:val="26"/>
          <w:u w:val="single"/>
        </w:rPr>
      </w:pPr>
    </w:p>
    <w:p w:rsidR="004B7BB4" w:rsidRPr="00C300F8" w:rsidRDefault="004B7BB4" w:rsidP="004B7BB4">
      <w:pPr>
        <w:widowControl w:val="0"/>
        <w:autoSpaceDE w:val="0"/>
        <w:autoSpaceDN w:val="0"/>
        <w:adjustRightInd w:val="0"/>
        <w:ind w:firstLine="709"/>
        <w:jc w:val="both"/>
        <w:rPr>
          <w:sz w:val="26"/>
          <w:szCs w:val="26"/>
        </w:rPr>
      </w:pPr>
      <w:r w:rsidRPr="00C300F8">
        <w:rPr>
          <w:b/>
          <w:sz w:val="26"/>
          <w:szCs w:val="26"/>
          <w:u w:val="single"/>
        </w:rPr>
        <w:t xml:space="preserve">Основное мероприятие </w:t>
      </w:r>
      <w:r w:rsidR="006968DE" w:rsidRPr="00C300F8">
        <w:rPr>
          <w:b/>
          <w:sz w:val="26"/>
          <w:szCs w:val="26"/>
          <w:u w:val="single"/>
        </w:rPr>
        <w:t>3</w:t>
      </w:r>
      <w:r w:rsidRPr="00C300F8">
        <w:rPr>
          <w:b/>
          <w:sz w:val="26"/>
          <w:szCs w:val="26"/>
          <w:u w:val="single"/>
        </w:rPr>
        <w:t>.</w:t>
      </w:r>
      <w:r w:rsidRPr="00C300F8">
        <w:rPr>
          <w:sz w:val="26"/>
          <w:szCs w:val="26"/>
        </w:rPr>
        <w:t xml:space="preserve"> Финансовая поддержка субъектов </w:t>
      </w:r>
      <w:r w:rsidR="008363D9" w:rsidRPr="00C300F8">
        <w:rPr>
          <w:sz w:val="26"/>
          <w:szCs w:val="26"/>
        </w:rPr>
        <w:t>МСП</w:t>
      </w:r>
    </w:p>
    <w:p w:rsidR="004B7BB4" w:rsidRPr="00C300F8" w:rsidRDefault="008B3ABF" w:rsidP="004B7BB4">
      <w:pPr>
        <w:widowControl w:val="0"/>
        <w:autoSpaceDE w:val="0"/>
        <w:autoSpaceDN w:val="0"/>
        <w:adjustRightInd w:val="0"/>
        <w:ind w:firstLine="709"/>
        <w:jc w:val="both"/>
        <w:rPr>
          <w:sz w:val="26"/>
          <w:szCs w:val="26"/>
        </w:rPr>
      </w:pPr>
      <w:r w:rsidRPr="00C300F8">
        <w:rPr>
          <w:sz w:val="26"/>
          <w:szCs w:val="26"/>
          <w:u w:val="single"/>
        </w:rPr>
        <w:t xml:space="preserve">Мероприятие </w:t>
      </w:r>
      <w:r w:rsidR="00233399" w:rsidRPr="00C300F8">
        <w:rPr>
          <w:sz w:val="26"/>
          <w:szCs w:val="26"/>
          <w:u w:val="single"/>
        </w:rPr>
        <w:t>1.</w:t>
      </w:r>
    </w:p>
    <w:p w:rsidR="00A03CB0" w:rsidRPr="00C300F8" w:rsidRDefault="00A03CB0" w:rsidP="004B7BB4">
      <w:pPr>
        <w:widowControl w:val="0"/>
        <w:autoSpaceDE w:val="0"/>
        <w:autoSpaceDN w:val="0"/>
        <w:adjustRightInd w:val="0"/>
        <w:ind w:firstLine="709"/>
        <w:jc w:val="both"/>
        <w:rPr>
          <w:sz w:val="26"/>
          <w:szCs w:val="26"/>
        </w:rPr>
      </w:pPr>
      <w:r w:rsidRPr="00C300F8">
        <w:rPr>
          <w:sz w:val="26"/>
          <w:szCs w:val="26"/>
        </w:rPr>
        <w:t>Поддержка малого и среднего предпринимательства, включая крестьянские (фермерские) хозяйства</w:t>
      </w:r>
      <w:r w:rsidR="00853BF6" w:rsidRPr="00C300F8">
        <w:rPr>
          <w:rStyle w:val="affffe"/>
          <w:sz w:val="26"/>
          <w:szCs w:val="26"/>
        </w:rPr>
        <w:footnoteReference w:id="1"/>
      </w:r>
      <w:r w:rsidRPr="00C300F8">
        <w:rPr>
          <w:sz w:val="26"/>
          <w:szCs w:val="26"/>
        </w:rPr>
        <w:t>, а также реализация мероприятий по поддержке молодежного предпринимательства.</w:t>
      </w:r>
    </w:p>
    <w:p w:rsidR="004B7BB4" w:rsidRPr="00C300F8" w:rsidRDefault="004B7BB4" w:rsidP="004B7BB4">
      <w:pPr>
        <w:widowControl w:val="0"/>
        <w:autoSpaceDE w:val="0"/>
        <w:autoSpaceDN w:val="0"/>
        <w:adjustRightInd w:val="0"/>
        <w:ind w:firstLine="709"/>
        <w:jc w:val="both"/>
        <w:rPr>
          <w:sz w:val="26"/>
          <w:szCs w:val="26"/>
        </w:rPr>
      </w:pPr>
      <w:r w:rsidRPr="00C300F8">
        <w:rPr>
          <w:sz w:val="26"/>
          <w:szCs w:val="26"/>
        </w:rPr>
        <w:t>Цель - стимулирование развития предпринимательской деятельности, в том числе увеличение количества субъектов МСП на территории города путем обеспечение занятости населения области</w:t>
      </w:r>
      <w:r w:rsidR="00880E68" w:rsidRPr="00C300F8">
        <w:rPr>
          <w:sz w:val="26"/>
          <w:szCs w:val="26"/>
        </w:rPr>
        <w:t>, развитие</w:t>
      </w:r>
      <w:r w:rsidR="000C014F" w:rsidRPr="00C300F8">
        <w:rPr>
          <w:sz w:val="26"/>
          <w:szCs w:val="26"/>
        </w:rPr>
        <w:t xml:space="preserve"> сфер</w:t>
      </w:r>
      <w:r w:rsidR="00880E68" w:rsidRPr="00C300F8">
        <w:rPr>
          <w:sz w:val="26"/>
          <w:szCs w:val="26"/>
        </w:rPr>
        <w:t>ы</w:t>
      </w:r>
      <w:r w:rsidR="000C014F" w:rsidRPr="00C300F8">
        <w:rPr>
          <w:sz w:val="26"/>
          <w:szCs w:val="26"/>
        </w:rPr>
        <w:t xml:space="preserve"> социального предпринимательства</w:t>
      </w:r>
      <w:r w:rsidR="00AF1FD5" w:rsidRPr="00C300F8">
        <w:rPr>
          <w:sz w:val="26"/>
          <w:szCs w:val="26"/>
        </w:rPr>
        <w:t>.</w:t>
      </w:r>
    </w:p>
    <w:p w:rsidR="00BB0E8F" w:rsidRPr="00C300F8" w:rsidRDefault="004B7BB4" w:rsidP="00B944FE">
      <w:pPr>
        <w:widowControl w:val="0"/>
        <w:autoSpaceDE w:val="0"/>
        <w:autoSpaceDN w:val="0"/>
        <w:adjustRightInd w:val="0"/>
        <w:ind w:firstLine="709"/>
        <w:jc w:val="both"/>
        <w:rPr>
          <w:sz w:val="26"/>
          <w:szCs w:val="26"/>
        </w:rPr>
      </w:pPr>
      <w:r w:rsidRPr="00C300F8">
        <w:rPr>
          <w:sz w:val="26"/>
          <w:szCs w:val="26"/>
        </w:rPr>
        <w:t>Поряд</w:t>
      </w:r>
      <w:r w:rsidR="00880E68" w:rsidRPr="00C300F8">
        <w:rPr>
          <w:sz w:val="26"/>
          <w:szCs w:val="26"/>
        </w:rPr>
        <w:t>ки</w:t>
      </w:r>
      <w:r w:rsidRPr="00C300F8">
        <w:rPr>
          <w:sz w:val="26"/>
          <w:szCs w:val="26"/>
        </w:rPr>
        <w:t xml:space="preserve"> предоставления </w:t>
      </w:r>
      <w:r w:rsidR="000C014F" w:rsidRPr="00C300F8">
        <w:rPr>
          <w:sz w:val="26"/>
          <w:szCs w:val="26"/>
        </w:rPr>
        <w:t xml:space="preserve">субсидий </w:t>
      </w:r>
      <w:r w:rsidRPr="00C300F8">
        <w:rPr>
          <w:sz w:val="26"/>
          <w:szCs w:val="26"/>
        </w:rPr>
        <w:t>определя</w:t>
      </w:r>
      <w:r w:rsidR="00880E68" w:rsidRPr="00C300F8">
        <w:rPr>
          <w:sz w:val="26"/>
          <w:szCs w:val="26"/>
        </w:rPr>
        <w:t>ю</w:t>
      </w:r>
      <w:r w:rsidRPr="00C300F8">
        <w:rPr>
          <w:sz w:val="26"/>
          <w:szCs w:val="26"/>
        </w:rPr>
        <w:t xml:space="preserve">тся постановлением мэрии города. </w:t>
      </w:r>
    </w:p>
    <w:p w:rsidR="00114EE9" w:rsidRPr="00C300F8" w:rsidRDefault="00114EE9" w:rsidP="004B7BB4">
      <w:pPr>
        <w:widowControl w:val="0"/>
        <w:autoSpaceDE w:val="0"/>
        <w:autoSpaceDN w:val="0"/>
        <w:adjustRightInd w:val="0"/>
        <w:ind w:firstLine="709"/>
        <w:jc w:val="both"/>
        <w:rPr>
          <w:sz w:val="26"/>
          <w:szCs w:val="26"/>
          <w:u w:val="single"/>
        </w:rPr>
      </w:pPr>
      <w:r w:rsidRPr="00C300F8">
        <w:rPr>
          <w:sz w:val="26"/>
          <w:szCs w:val="26"/>
          <w:u w:val="single"/>
        </w:rPr>
        <w:t xml:space="preserve">Мероприятие </w:t>
      </w:r>
      <w:r w:rsidR="00BB0E8F" w:rsidRPr="00C300F8">
        <w:rPr>
          <w:sz w:val="26"/>
          <w:szCs w:val="26"/>
          <w:u w:val="single"/>
        </w:rPr>
        <w:t>1.1</w:t>
      </w:r>
      <w:r w:rsidRPr="00C300F8">
        <w:rPr>
          <w:sz w:val="26"/>
          <w:szCs w:val="26"/>
          <w:u w:val="single"/>
        </w:rPr>
        <w:t>.</w:t>
      </w:r>
      <w:r w:rsidR="00257086" w:rsidRPr="00C300F8">
        <w:rPr>
          <w:sz w:val="26"/>
          <w:szCs w:val="26"/>
          <w:u w:val="single"/>
        </w:rPr>
        <w:t xml:space="preserve"> </w:t>
      </w:r>
    </w:p>
    <w:p w:rsidR="00BB0E8F" w:rsidRPr="00C300F8" w:rsidRDefault="00BB0E8F" w:rsidP="004B7BB4">
      <w:pPr>
        <w:widowControl w:val="0"/>
        <w:autoSpaceDE w:val="0"/>
        <w:autoSpaceDN w:val="0"/>
        <w:adjustRightInd w:val="0"/>
        <w:ind w:firstLine="709"/>
        <w:jc w:val="both"/>
        <w:rPr>
          <w:sz w:val="26"/>
          <w:szCs w:val="26"/>
        </w:rPr>
      </w:pPr>
      <w:r w:rsidRPr="00C300F8">
        <w:rPr>
          <w:sz w:val="26"/>
          <w:szCs w:val="26"/>
        </w:rPr>
        <w:t>Субсиди</w:t>
      </w:r>
      <w:r w:rsidR="0073032D" w:rsidRPr="00C300F8">
        <w:rPr>
          <w:sz w:val="26"/>
          <w:szCs w:val="26"/>
        </w:rPr>
        <w:t xml:space="preserve">рование </w:t>
      </w:r>
      <w:r w:rsidRPr="00C300F8">
        <w:rPr>
          <w:sz w:val="26"/>
          <w:szCs w:val="26"/>
        </w:rPr>
        <w:t>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r w:rsidR="00B30F06" w:rsidRPr="00C300F8">
        <w:rPr>
          <w:sz w:val="26"/>
          <w:szCs w:val="26"/>
        </w:rPr>
        <w:t>.</w:t>
      </w:r>
    </w:p>
    <w:p w:rsidR="00114EE9" w:rsidRPr="00C300F8" w:rsidRDefault="00114EE9" w:rsidP="004B7BB4">
      <w:pPr>
        <w:widowControl w:val="0"/>
        <w:autoSpaceDE w:val="0"/>
        <w:autoSpaceDN w:val="0"/>
        <w:adjustRightInd w:val="0"/>
        <w:ind w:firstLine="709"/>
        <w:jc w:val="both"/>
        <w:rPr>
          <w:sz w:val="26"/>
          <w:szCs w:val="26"/>
          <w:u w:val="single"/>
        </w:rPr>
      </w:pPr>
      <w:r w:rsidRPr="00C300F8">
        <w:rPr>
          <w:sz w:val="26"/>
          <w:szCs w:val="26"/>
          <w:u w:val="single"/>
        </w:rPr>
        <w:t xml:space="preserve">Мероприятие </w:t>
      </w:r>
      <w:r w:rsidR="00BB0E8F" w:rsidRPr="00C300F8">
        <w:rPr>
          <w:sz w:val="26"/>
          <w:szCs w:val="26"/>
          <w:u w:val="single"/>
        </w:rPr>
        <w:t>1.2</w:t>
      </w:r>
      <w:r w:rsidRPr="00C300F8">
        <w:rPr>
          <w:sz w:val="26"/>
          <w:szCs w:val="26"/>
          <w:u w:val="single"/>
        </w:rPr>
        <w:t>.</w:t>
      </w:r>
    </w:p>
    <w:p w:rsidR="00E635F6" w:rsidRPr="00C300F8" w:rsidRDefault="00BB0E8F" w:rsidP="006968DE">
      <w:pPr>
        <w:tabs>
          <w:tab w:val="right" w:pos="9180"/>
        </w:tabs>
        <w:ind w:firstLine="709"/>
        <w:jc w:val="both"/>
        <w:rPr>
          <w:sz w:val="26"/>
          <w:szCs w:val="26"/>
        </w:rPr>
      </w:pPr>
      <w:r w:rsidRPr="00C300F8">
        <w:rPr>
          <w:sz w:val="26"/>
          <w:szCs w:val="26"/>
        </w:rPr>
        <w:t>Субсиди</w:t>
      </w:r>
      <w:r w:rsidR="0073032D" w:rsidRPr="00C300F8">
        <w:rPr>
          <w:sz w:val="26"/>
          <w:szCs w:val="26"/>
        </w:rPr>
        <w:t xml:space="preserve">рование </w:t>
      </w:r>
      <w:r w:rsidRPr="00C300F8">
        <w:rPr>
          <w:sz w:val="26"/>
          <w:szCs w:val="26"/>
        </w:rPr>
        <w:t xml:space="preserve">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r w:rsidR="00B30F06" w:rsidRPr="00C300F8">
        <w:rPr>
          <w:sz w:val="26"/>
          <w:szCs w:val="26"/>
        </w:rPr>
        <w:t>.</w:t>
      </w:r>
    </w:p>
    <w:p w:rsidR="0073032D" w:rsidRPr="00C300F8" w:rsidRDefault="0073032D" w:rsidP="0073032D">
      <w:pPr>
        <w:widowControl w:val="0"/>
        <w:autoSpaceDE w:val="0"/>
        <w:autoSpaceDN w:val="0"/>
        <w:adjustRightInd w:val="0"/>
        <w:ind w:firstLine="709"/>
        <w:jc w:val="both"/>
        <w:rPr>
          <w:sz w:val="26"/>
          <w:szCs w:val="26"/>
          <w:u w:val="single"/>
        </w:rPr>
      </w:pPr>
      <w:r w:rsidRPr="00C300F8">
        <w:rPr>
          <w:sz w:val="26"/>
          <w:szCs w:val="26"/>
          <w:u w:val="single"/>
        </w:rPr>
        <w:lastRenderedPageBreak/>
        <w:t>Мероприятие 1.3.</w:t>
      </w:r>
    </w:p>
    <w:p w:rsidR="0073032D" w:rsidRPr="00C300F8" w:rsidRDefault="0073032D" w:rsidP="0073032D">
      <w:pPr>
        <w:widowControl w:val="0"/>
        <w:autoSpaceDE w:val="0"/>
        <w:autoSpaceDN w:val="0"/>
        <w:adjustRightInd w:val="0"/>
        <w:ind w:firstLine="709"/>
        <w:jc w:val="both"/>
        <w:rPr>
          <w:sz w:val="26"/>
          <w:szCs w:val="26"/>
        </w:rPr>
      </w:pPr>
      <w:r w:rsidRPr="00C300F8">
        <w:rPr>
          <w:sz w:val="26"/>
          <w:szCs w:val="26"/>
        </w:rPr>
        <w:t xml:space="preserve">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w:t>
      </w:r>
      <w:proofErr w:type="gramStart"/>
      <w:r w:rsidRPr="00C300F8">
        <w:rPr>
          <w:sz w:val="26"/>
          <w:szCs w:val="26"/>
        </w:rPr>
        <w:t>развития</w:t>
      </w:r>
      <w:proofErr w:type="gramEnd"/>
      <w:r w:rsidRPr="00C300F8">
        <w:rPr>
          <w:sz w:val="26"/>
          <w:szCs w:val="26"/>
        </w:rPr>
        <w:t xml:space="preserve"> либо модернизации производства то-варов (работ, услуг).</w:t>
      </w:r>
    </w:p>
    <w:p w:rsidR="0073032D" w:rsidRPr="00C300F8" w:rsidRDefault="0073032D" w:rsidP="0073032D">
      <w:pPr>
        <w:widowControl w:val="0"/>
        <w:autoSpaceDE w:val="0"/>
        <w:autoSpaceDN w:val="0"/>
        <w:adjustRightInd w:val="0"/>
        <w:ind w:firstLine="709"/>
        <w:jc w:val="both"/>
        <w:rPr>
          <w:sz w:val="26"/>
          <w:szCs w:val="26"/>
        </w:rPr>
      </w:pPr>
    </w:p>
    <w:p w:rsidR="0073032D" w:rsidRPr="004A191F" w:rsidRDefault="0073032D" w:rsidP="006968DE">
      <w:pPr>
        <w:tabs>
          <w:tab w:val="right" w:pos="9180"/>
        </w:tabs>
        <w:ind w:firstLine="709"/>
        <w:jc w:val="both"/>
        <w:rPr>
          <w:color w:val="000000" w:themeColor="text1"/>
          <w:sz w:val="26"/>
          <w:szCs w:val="26"/>
          <w:u w:val="single"/>
        </w:rPr>
      </w:pPr>
      <w:r w:rsidRPr="004A191F">
        <w:rPr>
          <w:color w:val="000000" w:themeColor="text1"/>
          <w:sz w:val="26"/>
          <w:szCs w:val="26"/>
          <w:u w:val="single"/>
        </w:rPr>
        <w:t>Мероприятие 1.4.</w:t>
      </w:r>
    </w:p>
    <w:p w:rsidR="00601C1A" w:rsidRPr="004A191F" w:rsidRDefault="00601C1A" w:rsidP="00920C65">
      <w:pPr>
        <w:tabs>
          <w:tab w:val="right" w:pos="9180"/>
        </w:tabs>
        <w:ind w:firstLine="709"/>
        <w:jc w:val="both"/>
        <w:rPr>
          <w:color w:val="000000" w:themeColor="text1"/>
          <w:sz w:val="26"/>
          <w:szCs w:val="26"/>
        </w:rPr>
      </w:pPr>
      <w:r w:rsidRPr="004A191F">
        <w:rPr>
          <w:color w:val="000000" w:themeColor="text1"/>
          <w:sz w:val="26"/>
          <w:szCs w:val="26"/>
        </w:rPr>
        <w:t xml:space="preserve">Субсидирование части затрат субъектов малого и среднего предпринимательства, связанных с уплатой первого взноса (аванса) по договору (договорам) лизинга, заключенному с российскими лизинговыми организациями в целях </w:t>
      </w:r>
      <w:proofErr w:type="gramStart"/>
      <w:r w:rsidRPr="004A191F">
        <w:rPr>
          <w:color w:val="000000" w:themeColor="text1"/>
          <w:sz w:val="26"/>
          <w:szCs w:val="26"/>
        </w:rPr>
        <w:t>со-здания</w:t>
      </w:r>
      <w:proofErr w:type="gramEnd"/>
      <w:r w:rsidRPr="004A191F">
        <w:rPr>
          <w:color w:val="000000" w:themeColor="text1"/>
          <w:sz w:val="26"/>
          <w:szCs w:val="26"/>
        </w:rPr>
        <w:t xml:space="preserve"> и (или) развития либо модернизации производства товаров (работ, услуг)».</w:t>
      </w:r>
    </w:p>
    <w:p w:rsidR="00920C65" w:rsidRPr="004A191F" w:rsidRDefault="00920C65" w:rsidP="00920C65">
      <w:pPr>
        <w:tabs>
          <w:tab w:val="right" w:pos="9180"/>
        </w:tabs>
        <w:ind w:firstLine="709"/>
        <w:jc w:val="both"/>
        <w:rPr>
          <w:color w:val="000000" w:themeColor="text1"/>
          <w:sz w:val="26"/>
          <w:szCs w:val="26"/>
          <w:u w:val="single"/>
        </w:rPr>
      </w:pPr>
      <w:r w:rsidRPr="004A191F">
        <w:rPr>
          <w:color w:val="000000" w:themeColor="text1"/>
          <w:sz w:val="26"/>
          <w:szCs w:val="26"/>
          <w:u w:val="single"/>
        </w:rPr>
        <w:t>Мероприятие 1.5.</w:t>
      </w:r>
    </w:p>
    <w:p w:rsidR="00920C65" w:rsidRPr="004A191F" w:rsidRDefault="00236AFA" w:rsidP="00920C65">
      <w:pPr>
        <w:tabs>
          <w:tab w:val="right" w:pos="9180"/>
        </w:tabs>
        <w:ind w:firstLine="709"/>
        <w:jc w:val="both"/>
        <w:rPr>
          <w:color w:val="000000" w:themeColor="text1"/>
          <w:sz w:val="26"/>
          <w:szCs w:val="26"/>
        </w:rPr>
      </w:pPr>
      <w:r w:rsidRPr="004A191F">
        <w:rPr>
          <w:color w:val="000000" w:themeColor="text1"/>
          <w:sz w:val="26"/>
          <w:szCs w:val="26"/>
        </w:rPr>
        <w:t xml:space="preserve">Предоставление гранта </w:t>
      </w:r>
      <w:r w:rsidR="00920C65" w:rsidRPr="004A191F">
        <w:rPr>
          <w:color w:val="000000" w:themeColor="text1"/>
          <w:sz w:val="26"/>
          <w:szCs w:val="26"/>
        </w:rPr>
        <w:t>субъект</w:t>
      </w:r>
      <w:r w:rsidRPr="004A191F">
        <w:rPr>
          <w:color w:val="000000" w:themeColor="text1"/>
          <w:sz w:val="26"/>
          <w:szCs w:val="26"/>
        </w:rPr>
        <w:t>ам</w:t>
      </w:r>
      <w:r w:rsidR="00920C65" w:rsidRPr="004A191F">
        <w:rPr>
          <w:color w:val="000000" w:themeColor="text1"/>
          <w:sz w:val="26"/>
          <w:szCs w:val="26"/>
        </w:rPr>
        <w:t xml:space="preserve"> малого и среднего предпринимательства</w:t>
      </w:r>
      <w:r w:rsidRPr="004A191F">
        <w:rPr>
          <w:color w:val="000000" w:themeColor="text1"/>
          <w:sz w:val="26"/>
          <w:szCs w:val="26"/>
        </w:rPr>
        <w:t xml:space="preserve"> – победителям конкурса «Лучшая бизнес-идея 2017 года».</w:t>
      </w:r>
    </w:p>
    <w:p w:rsidR="004B7BB4" w:rsidRPr="00C300F8" w:rsidRDefault="004B7BB4" w:rsidP="006968DE">
      <w:pPr>
        <w:tabs>
          <w:tab w:val="right" w:pos="9180"/>
        </w:tabs>
        <w:ind w:firstLine="709"/>
        <w:jc w:val="both"/>
        <w:rPr>
          <w:sz w:val="26"/>
          <w:szCs w:val="26"/>
          <w:lang w:eastAsia="en-US"/>
        </w:rPr>
      </w:pPr>
      <w:r w:rsidRPr="004A191F">
        <w:rPr>
          <w:b/>
          <w:color w:val="000000" w:themeColor="text1"/>
          <w:sz w:val="26"/>
          <w:szCs w:val="26"/>
          <w:u w:val="single"/>
        </w:rPr>
        <w:t xml:space="preserve">Основное мероприятие </w:t>
      </w:r>
      <w:r w:rsidR="006968DE" w:rsidRPr="004A191F">
        <w:rPr>
          <w:b/>
          <w:color w:val="000000" w:themeColor="text1"/>
          <w:sz w:val="26"/>
          <w:szCs w:val="26"/>
          <w:u w:val="single"/>
        </w:rPr>
        <w:t>4</w:t>
      </w:r>
      <w:r w:rsidRPr="004A191F">
        <w:rPr>
          <w:b/>
          <w:color w:val="000000" w:themeColor="text1"/>
          <w:sz w:val="26"/>
          <w:szCs w:val="26"/>
          <w:u w:val="single"/>
        </w:rPr>
        <w:t>.</w:t>
      </w:r>
      <w:r w:rsidR="00712FCC" w:rsidRPr="004A191F">
        <w:rPr>
          <w:color w:val="000000" w:themeColor="text1"/>
          <w:sz w:val="26"/>
          <w:szCs w:val="26"/>
          <w:u w:val="single"/>
        </w:rPr>
        <w:t xml:space="preserve"> </w:t>
      </w:r>
      <w:r w:rsidRPr="004A191F">
        <w:rPr>
          <w:color w:val="000000" w:themeColor="text1"/>
          <w:sz w:val="26"/>
          <w:szCs w:val="26"/>
          <w:lang w:eastAsia="en-US"/>
        </w:rPr>
        <w:t xml:space="preserve"> </w:t>
      </w:r>
      <w:r w:rsidR="006968DE" w:rsidRPr="004A191F">
        <w:rPr>
          <w:color w:val="000000" w:themeColor="text1"/>
          <w:sz w:val="26"/>
          <w:szCs w:val="26"/>
          <w:lang w:eastAsia="en-US"/>
        </w:rPr>
        <w:t xml:space="preserve">Информационное сопровождение </w:t>
      </w:r>
      <w:r w:rsidR="006968DE" w:rsidRPr="00C300F8">
        <w:rPr>
          <w:sz w:val="26"/>
          <w:szCs w:val="26"/>
          <w:lang w:eastAsia="en-US"/>
        </w:rPr>
        <w:t>деятельности органов местного самоуправления по развитию МСП в городе Череповце.</w:t>
      </w:r>
    </w:p>
    <w:p w:rsidR="006968DE" w:rsidRPr="00C300F8" w:rsidRDefault="006968DE" w:rsidP="006968DE">
      <w:pPr>
        <w:tabs>
          <w:tab w:val="right" w:pos="9180"/>
        </w:tabs>
        <w:ind w:firstLine="709"/>
        <w:jc w:val="both"/>
        <w:rPr>
          <w:sz w:val="26"/>
          <w:szCs w:val="26"/>
        </w:rPr>
      </w:pPr>
      <w:r w:rsidRPr="00C300F8">
        <w:rPr>
          <w:sz w:val="26"/>
          <w:szCs w:val="26"/>
          <w:lang w:eastAsia="en-US"/>
        </w:rPr>
        <w:t>Цель – повышение уровня информированности населения о развитии МСП.</w:t>
      </w:r>
    </w:p>
    <w:p w:rsidR="006968DE" w:rsidRPr="00C300F8" w:rsidRDefault="006968DE" w:rsidP="004B7BB4">
      <w:pPr>
        <w:widowControl w:val="0"/>
        <w:autoSpaceDE w:val="0"/>
        <w:autoSpaceDN w:val="0"/>
        <w:adjustRightInd w:val="0"/>
        <w:ind w:firstLine="709"/>
        <w:jc w:val="both"/>
        <w:rPr>
          <w:sz w:val="26"/>
          <w:szCs w:val="26"/>
        </w:rPr>
      </w:pPr>
      <w:r w:rsidRPr="00C300F8">
        <w:rPr>
          <w:sz w:val="26"/>
          <w:szCs w:val="26"/>
        </w:rPr>
        <w:t>Реа</w:t>
      </w:r>
      <w:r w:rsidR="00136AA2" w:rsidRPr="00C300F8">
        <w:rPr>
          <w:sz w:val="26"/>
          <w:szCs w:val="26"/>
        </w:rPr>
        <w:t xml:space="preserve">лизация мероприятия - размещение </w:t>
      </w:r>
      <w:r w:rsidRPr="00C300F8">
        <w:rPr>
          <w:sz w:val="26"/>
          <w:szCs w:val="26"/>
        </w:rPr>
        <w:t>информации о развитии МС</w:t>
      </w:r>
      <w:r w:rsidR="00136AA2" w:rsidRPr="00C300F8">
        <w:rPr>
          <w:sz w:val="26"/>
          <w:szCs w:val="26"/>
        </w:rPr>
        <w:t>П</w:t>
      </w:r>
      <w:r w:rsidRPr="00C300F8">
        <w:rPr>
          <w:sz w:val="26"/>
          <w:szCs w:val="26"/>
        </w:rPr>
        <w:t xml:space="preserve"> в городе Череп</w:t>
      </w:r>
      <w:r w:rsidR="00136AA2" w:rsidRPr="00C300F8">
        <w:rPr>
          <w:sz w:val="26"/>
          <w:szCs w:val="26"/>
        </w:rPr>
        <w:t>о</w:t>
      </w:r>
      <w:r w:rsidRPr="00C300F8">
        <w:rPr>
          <w:sz w:val="26"/>
          <w:szCs w:val="26"/>
        </w:rPr>
        <w:t xml:space="preserve">вце в </w:t>
      </w:r>
      <w:r w:rsidR="00136AA2" w:rsidRPr="00C300F8">
        <w:rPr>
          <w:sz w:val="26"/>
          <w:szCs w:val="26"/>
        </w:rPr>
        <w:t>средствах массовой информации.</w:t>
      </w:r>
    </w:p>
    <w:p w:rsidR="00A07CB5" w:rsidRPr="00C300F8" w:rsidRDefault="00A07CB5" w:rsidP="00A07CB5">
      <w:pPr>
        <w:widowControl w:val="0"/>
        <w:autoSpaceDE w:val="0"/>
        <w:autoSpaceDN w:val="0"/>
        <w:adjustRightInd w:val="0"/>
        <w:ind w:firstLine="720"/>
        <w:rPr>
          <w:b/>
          <w:sz w:val="26"/>
          <w:szCs w:val="26"/>
          <w:u w:val="single"/>
        </w:rPr>
      </w:pPr>
    </w:p>
    <w:p w:rsidR="004B7BB4" w:rsidRPr="00C300F8" w:rsidRDefault="004B7BB4" w:rsidP="004B7BB4">
      <w:pPr>
        <w:widowControl w:val="0"/>
        <w:autoSpaceDE w:val="0"/>
        <w:autoSpaceDN w:val="0"/>
        <w:adjustRightInd w:val="0"/>
        <w:ind w:firstLine="709"/>
        <w:jc w:val="both"/>
        <w:rPr>
          <w:sz w:val="26"/>
          <w:szCs w:val="26"/>
        </w:rPr>
      </w:pPr>
      <w:r w:rsidRPr="00C300F8">
        <w:rPr>
          <w:sz w:val="26"/>
          <w:szCs w:val="26"/>
        </w:rPr>
        <w:t xml:space="preserve">Перечень основных мероприятий </w:t>
      </w:r>
      <w:r w:rsidR="00BA4A38" w:rsidRPr="00C300F8">
        <w:rPr>
          <w:sz w:val="26"/>
          <w:szCs w:val="26"/>
        </w:rPr>
        <w:t>муниципальной п</w:t>
      </w:r>
      <w:r w:rsidRPr="00C300F8">
        <w:rPr>
          <w:sz w:val="26"/>
          <w:szCs w:val="26"/>
        </w:rPr>
        <w:t xml:space="preserve">рограммы представлен в </w:t>
      </w:r>
      <w:hyperlink w:anchor="sub_1001" w:history="1">
        <w:r w:rsidRPr="00C300F8">
          <w:rPr>
            <w:sz w:val="26"/>
            <w:szCs w:val="26"/>
          </w:rPr>
          <w:t>приложении 1</w:t>
        </w:r>
      </w:hyperlink>
      <w:r w:rsidR="00BA4A38" w:rsidRPr="00C300F8">
        <w:rPr>
          <w:sz w:val="26"/>
          <w:szCs w:val="26"/>
        </w:rPr>
        <w:t xml:space="preserve"> к муниципальной п</w:t>
      </w:r>
      <w:r w:rsidRPr="00C300F8">
        <w:rPr>
          <w:sz w:val="26"/>
          <w:szCs w:val="26"/>
        </w:rPr>
        <w:t>рограмме (</w:t>
      </w:r>
      <w:hyperlink w:anchor="sub_202" w:history="1">
        <w:r w:rsidRPr="00C300F8">
          <w:rPr>
            <w:sz w:val="26"/>
            <w:szCs w:val="26"/>
          </w:rPr>
          <w:t>таблица 2</w:t>
        </w:r>
      </w:hyperlink>
      <w:r w:rsidRPr="00C300F8">
        <w:rPr>
          <w:sz w:val="26"/>
          <w:szCs w:val="26"/>
        </w:rPr>
        <w:t>).</w:t>
      </w:r>
    </w:p>
    <w:p w:rsidR="004B7BB4" w:rsidRPr="00C300F8" w:rsidRDefault="004B7BB4" w:rsidP="004B7BB4">
      <w:pPr>
        <w:widowControl w:val="0"/>
        <w:autoSpaceDE w:val="0"/>
        <w:autoSpaceDN w:val="0"/>
        <w:adjustRightInd w:val="0"/>
        <w:ind w:firstLine="709"/>
        <w:jc w:val="both"/>
        <w:rPr>
          <w:sz w:val="26"/>
          <w:szCs w:val="26"/>
        </w:rPr>
      </w:pPr>
    </w:p>
    <w:p w:rsidR="004B7BB4" w:rsidRPr="00C300F8" w:rsidRDefault="004B7BB4" w:rsidP="007F6C4B">
      <w:pPr>
        <w:pStyle w:val="affffb"/>
        <w:widowControl w:val="0"/>
        <w:numPr>
          <w:ilvl w:val="0"/>
          <w:numId w:val="25"/>
        </w:numPr>
        <w:autoSpaceDE w:val="0"/>
        <w:autoSpaceDN w:val="0"/>
        <w:adjustRightInd w:val="0"/>
        <w:jc w:val="center"/>
        <w:outlineLvl w:val="0"/>
        <w:rPr>
          <w:b/>
          <w:bCs/>
          <w:sz w:val="26"/>
          <w:szCs w:val="26"/>
        </w:rPr>
      </w:pPr>
      <w:bookmarkStart w:id="11" w:name="sub_80"/>
      <w:bookmarkEnd w:id="10"/>
      <w:r w:rsidRPr="00C300F8">
        <w:rPr>
          <w:b/>
          <w:bCs/>
          <w:sz w:val="26"/>
          <w:szCs w:val="26"/>
        </w:rPr>
        <w:t>Информация об участии общественных и иных организаций</w:t>
      </w:r>
    </w:p>
    <w:p w:rsidR="004B7BB4" w:rsidRPr="00C300F8" w:rsidRDefault="004B7BB4" w:rsidP="00480AA8">
      <w:pPr>
        <w:pStyle w:val="affffb"/>
        <w:widowControl w:val="0"/>
        <w:autoSpaceDE w:val="0"/>
        <w:autoSpaceDN w:val="0"/>
        <w:adjustRightInd w:val="0"/>
        <w:jc w:val="center"/>
        <w:outlineLvl w:val="0"/>
        <w:rPr>
          <w:b/>
          <w:bCs/>
          <w:sz w:val="26"/>
          <w:szCs w:val="26"/>
        </w:rPr>
      </w:pPr>
      <w:r w:rsidRPr="00C300F8">
        <w:rPr>
          <w:b/>
          <w:bCs/>
          <w:sz w:val="26"/>
          <w:szCs w:val="26"/>
        </w:rPr>
        <w:t xml:space="preserve">в реализации </w:t>
      </w:r>
      <w:r w:rsidR="004C1658" w:rsidRPr="00C300F8">
        <w:rPr>
          <w:b/>
          <w:bCs/>
          <w:sz w:val="26"/>
          <w:szCs w:val="26"/>
        </w:rPr>
        <w:t>муниципальной п</w:t>
      </w:r>
      <w:r w:rsidRPr="00C300F8">
        <w:rPr>
          <w:b/>
          <w:bCs/>
          <w:sz w:val="26"/>
          <w:szCs w:val="26"/>
        </w:rPr>
        <w:t>рограммы</w:t>
      </w:r>
    </w:p>
    <w:p w:rsidR="0073032D" w:rsidRPr="00C300F8" w:rsidRDefault="0073032D" w:rsidP="004B7BB4">
      <w:pPr>
        <w:widowControl w:val="0"/>
        <w:autoSpaceDE w:val="0"/>
        <w:autoSpaceDN w:val="0"/>
        <w:adjustRightInd w:val="0"/>
        <w:ind w:left="1069"/>
        <w:jc w:val="center"/>
        <w:outlineLvl w:val="0"/>
        <w:rPr>
          <w:b/>
          <w:bCs/>
          <w:sz w:val="26"/>
          <w:szCs w:val="26"/>
        </w:rPr>
      </w:pPr>
    </w:p>
    <w:bookmarkEnd w:id="11"/>
    <w:p w:rsidR="004B7BB4" w:rsidRPr="00C300F8" w:rsidRDefault="00F15020" w:rsidP="004B7BB4">
      <w:pPr>
        <w:widowControl w:val="0"/>
        <w:autoSpaceDE w:val="0"/>
        <w:autoSpaceDN w:val="0"/>
        <w:adjustRightInd w:val="0"/>
        <w:ind w:firstLine="720"/>
        <w:jc w:val="both"/>
        <w:rPr>
          <w:sz w:val="26"/>
          <w:szCs w:val="26"/>
        </w:rPr>
      </w:pPr>
      <w:r w:rsidRPr="00C300F8">
        <w:rPr>
          <w:sz w:val="26"/>
          <w:szCs w:val="26"/>
        </w:rPr>
        <w:t>К</w:t>
      </w:r>
      <w:r w:rsidR="00AF72D7" w:rsidRPr="00C300F8">
        <w:rPr>
          <w:sz w:val="26"/>
          <w:szCs w:val="26"/>
        </w:rPr>
        <w:t xml:space="preserve">роме участников </w:t>
      </w:r>
      <w:r w:rsidR="00C93C3F" w:rsidRPr="00C300F8">
        <w:rPr>
          <w:sz w:val="26"/>
          <w:szCs w:val="26"/>
        </w:rPr>
        <w:t>муниципальной п</w:t>
      </w:r>
      <w:r w:rsidR="00AF72D7" w:rsidRPr="00C300F8">
        <w:rPr>
          <w:sz w:val="26"/>
          <w:szCs w:val="26"/>
        </w:rPr>
        <w:t xml:space="preserve">рограммы, отраженных в паспорте </w:t>
      </w:r>
      <w:r w:rsidR="00C93C3F" w:rsidRPr="00C300F8">
        <w:rPr>
          <w:sz w:val="26"/>
          <w:szCs w:val="26"/>
        </w:rPr>
        <w:t>муниципальной п</w:t>
      </w:r>
      <w:r w:rsidR="00AF72D7" w:rsidRPr="00C300F8">
        <w:rPr>
          <w:sz w:val="26"/>
          <w:szCs w:val="26"/>
        </w:rPr>
        <w:t>рограммы,</w:t>
      </w:r>
      <w:r w:rsidRPr="00C300F8">
        <w:rPr>
          <w:sz w:val="26"/>
          <w:szCs w:val="26"/>
        </w:rPr>
        <w:t xml:space="preserve"> в реализации </w:t>
      </w:r>
      <w:r w:rsidR="00AF72D7" w:rsidRPr="00C300F8">
        <w:rPr>
          <w:sz w:val="26"/>
          <w:szCs w:val="26"/>
        </w:rPr>
        <w:t xml:space="preserve">мероприятий </w:t>
      </w:r>
      <w:r w:rsidR="00C93C3F" w:rsidRPr="00C300F8">
        <w:rPr>
          <w:sz w:val="26"/>
          <w:szCs w:val="26"/>
        </w:rPr>
        <w:t>муниципальной п</w:t>
      </w:r>
      <w:r w:rsidR="004B7BB4" w:rsidRPr="00C300F8">
        <w:rPr>
          <w:sz w:val="26"/>
          <w:szCs w:val="26"/>
        </w:rPr>
        <w:t xml:space="preserve">рограммы </w:t>
      </w:r>
      <w:r w:rsidR="00AF72D7" w:rsidRPr="00C300F8">
        <w:rPr>
          <w:sz w:val="26"/>
          <w:szCs w:val="26"/>
        </w:rPr>
        <w:t xml:space="preserve">к участию </w:t>
      </w:r>
      <w:r w:rsidRPr="00C300F8">
        <w:rPr>
          <w:sz w:val="26"/>
          <w:szCs w:val="26"/>
        </w:rPr>
        <w:t xml:space="preserve">могут </w:t>
      </w:r>
      <w:r w:rsidR="004B7BB4" w:rsidRPr="00C300F8">
        <w:rPr>
          <w:sz w:val="26"/>
          <w:szCs w:val="26"/>
        </w:rPr>
        <w:t>при</w:t>
      </w:r>
      <w:r w:rsidRPr="00C300F8">
        <w:rPr>
          <w:sz w:val="26"/>
          <w:szCs w:val="26"/>
        </w:rPr>
        <w:t>влекаться:</w:t>
      </w:r>
    </w:p>
    <w:p w:rsidR="00F15020" w:rsidRPr="00C300F8" w:rsidRDefault="00F15020" w:rsidP="00571F46">
      <w:pPr>
        <w:widowControl w:val="0"/>
        <w:autoSpaceDE w:val="0"/>
        <w:autoSpaceDN w:val="0"/>
        <w:adjustRightInd w:val="0"/>
        <w:ind w:firstLine="709"/>
        <w:jc w:val="both"/>
        <w:rPr>
          <w:sz w:val="26"/>
          <w:szCs w:val="26"/>
        </w:rPr>
      </w:pPr>
      <w:r w:rsidRPr="00C300F8">
        <w:rPr>
          <w:sz w:val="26"/>
          <w:szCs w:val="26"/>
        </w:rPr>
        <w:t>общественные организации предпринимателей (Вологодская торгово-промышленная палата, Торгово-промышленная палата г. Череповца, региональное отделение общероссийской общественной организации "Опора России", региональное отраслевое объединение работодателей "Союз предприятий и предпринимателей потребительского рынка Вологодской области в сфере торговли и услуг", "Союз защи</w:t>
      </w:r>
      <w:r w:rsidR="00C46AAB" w:rsidRPr="00C300F8">
        <w:rPr>
          <w:sz w:val="26"/>
          <w:szCs w:val="26"/>
        </w:rPr>
        <w:t xml:space="preserve">ты и развития малого бизнеса", </w:t>
      </w:r>
      <w:r w:rsidRPr="00C300F8">
        <w:rPr>
          <w:sz w:val="26"/>
          <w:szCs w:val="26"/>
        </w:rPr>
        <w:t>НП "Строительный комплекс Вологодчины", Клуб деловых людей и другие).</w:t>
      </w:r>
    </w:p>
    <w:p w:rsidR="004C1658" w:rsidRPr="00C300F8" w:rsidRDefault="004C1658" w:rsidP="004B7BB4">
      <w:pPr>
        <w:widowControl w:val="0"/>
        <w:autoSpaceDE w:val="0"/>
        <w:autoSpaceDN w:val="0"/>
        <w:adjustRightInd w:val="0"/>
        <w:ind w:firstLine="709"/>
        <w:jc w:val="center"/>
        <w:outlineLvl w:val="1"/>
        <w:rPr>
          <w:b/>
          <w:sz w:val="26"/>
          <w:szCs w:val="26"/>
        </w:rPr>
      </w:pPr>
    </w:p>
    <w:p w:rsidR="004B7BB4" w:rsidRPr="00480AA8" w:rsidRDefault="004B7BB4" w:rsidP="007F6C4B">
      <w:pPr>
        <w:pStyle w:val="affffb"/>
        <w:widowControl w:val="0"/>
        <w:numPr>
          <w:ilvl w:val="0"/>
          <w:numId w:val="25"/>
        </w:numPr>
        <w:autoSpaceDE w:val="0"/>
        <w:autoSpaceDN w:val="0"/>
        <w:adjustRightInd w:val="0"/>
        <w:jc w:val="center"/>
        <w:outlineLvl w:val="0"/>
        <w:rPr>
          <w:b/>
          <w:bCs/>
          <w:sz w:val="26"/>
          <w:szCs w:val="26"/>
        </w:rPr>
      </w:pPr>
      <w:r w:rsidRPr="00480AA8">
        <w:rPr>
          <w:b/>
          <w:bCs/>
          <w:sz w:val="26"/>
          <w:szCs w:val="26"/>
        </w:rPr>
        <w:t xml:space="preserve">Обоснование объема финансовых ресурсов, </w:t>
      </w:r>
    </w:p>
    <w:p w:rsidR="00C33697" w:rsidRPr="00480AA8" w:rsidRDefault="004B7BB4" w:rsidP="00480AA8">
      <w:pPr>
        <w:pStyle w:val="affffb"/>
        <w:widowControl w:val="0"/>
        <w:autoSpaceDE w:val="0"/>
        <w:autoSpaceDN w:val="0"/>
        <w:adjustRightInd w:val="0"/>
        <w:jc w:val="center"/>
        <w:outlineLvl w:val="0"/>
        <w:rPr>
          <w:b/>
          <w:bCs/>
          <w:sz w:val="26"/>
          <w:szCs w:val="26"/>
        </w:rPr>
      </w:pPr>
      <w:r w:rsidRPr="00480AA8">
        <w:rPr>
          <w:b/>
          <w:bCs/>
          <w:sz w:val="26"/>
          <w:szCs w:val="26"/>
        </w:rPr>
        <w:t xml:space="preserve">необходимых для реализации </w:t>
      </w:r>
      <w:r w:rsidR="004C1658" w:rsidRPr="00480AA8">
        <w:rPr>
          <w:b/>
          <w:bCs/>
          <w:sz w:val="26"/>
          <w:szCs w:val="26"/>
        </w:rPr>
        <w:t>муниципальной п</w:t>
      </w:r>
      <w:r w:rsidRPr="00480AA8">
        <w:rPr>
          <w:b/>
          <w:bCs/>
          <w:sz w:val="26"/>
          <w:szCs w:val="26"/>
        </w:rPr>
        <w:t>рограммы</w:t>
      </w:r>
    </w:p>
    <w:p w:rsidR="00AF72D7" w:rsidRPr="00C300F8" w:rsidRDefault="00AF72D7" w:rsidP="000965C9">
      <w:pPr>
        <w:widowControl w:val="0"/>
        <w:autoSpaceDE w:val="0"/>
        <w:autoSpaceDN w:val="0"/>
        <w:adjustRightInd w:val="0"/>
        <w:ind w:firstLine="720"/>
        <w:jc w:val="both"/>
        <w:rPr>
          <w:sz w:val="26"/>
          <w:szCs w:val="26"/>
        </w:rPr>
      </w:pPr>
    </w:p>
    <w:p w:rsidR="000965C9" w:rsidRPr="00C300F8" w:rsidRDefault="000965C9" w:rsidP="000965C9">
      <w:pPr>
        <w:widowControl w:val="0"/>
        <w:autoSpaceDE w:val="0"/>
        <w:autoSpaceDN w:val="0"/>
        <w:adjustRightInd w:val="0"/>
        <w:ind w:firstLine="720"/>
        <w:jc w:val="both"/>
        <w:rPr>
          <w:sz w:val="26"/>
          <w:szCs w:val="26"/>
        </w:rPr>
      </w:pPr>
      <w:r w:rsidRPr="00C300F8">
        <w:rPr>
          <w:sz w:val="26"/>
          <w:szCs w:val="26"/>
        </w:rPr>
        <w:t xml:space="preserve">Реализация </w:t>
      </w:r>
      <w:r w:rsidR="00571F46" w:rsidRPr="00C300F8">
        <w:rPr>
          <w:sz w:val="26"/>
          <w:szCs w:val="26"/>
        </w:rPr>
        <w:t>муниципальной п</w:t>
      </w:r>
      <w:r w:rsidRPr="00C300F8">
        <w:rPr>
          <w:sz w:val="26"/>
          <w:szCs w:val="26"/>
        </w:rPr>
        <w:t>рограммы осуществляется за счет средств городского бюджета, а также за счет средств НП «</w:t>
      </w:r>
      <w:r w:rsidR="00A74C30" w:rsidRPr="00C300F8">
        <w:rPr>
          <w:sz w:val="26"/>
          <w:szCs w:val="26"/>
        </w:rPr>
        <w:t>АГР</w:t>
      </w:r>
      <w:r w:rsidRPr="00C300F8">
        <w:rPr>
          <w:sz w:val="26"/>
          <w:szCs w:val="26"/>
        </w:rPr>
        <w:t>»</w:t>
      </w:r>
      <w:r w:rsidR="00571F46" w:rsidRPr="00C300F8">
        <w:rPr>
          <w:sz w:val="26"/>
          <w:szCs w:val="26"/>
        </w:rPr>
        <w:t>,</w:t>
      </w:r>
      <w:r w:rsidRPr="00C300F8">
        <w:rPr>
          <w:sz w:val="26"/>
          <w:szCs w:val="26"/>
        </w:rPr>
        <w:t xml:space="preserve"> привлеченных в результате оказания услуг в ходе реализации мероприятий </w:t>
      </w:r>
      <w:r w:rsidR="00571F46" w:rsidRPr="00C300F8">
        <w:rPr>
          <w:sz w:val="26"/>
          <w:szCs w:val="26"/>
        </w:rPr>
        <w:t>муниципальной п</w:t>
      </w:r>
      <w:r w:rsidRPr="00C300F8">
        <w:rPr>
          <w:sz w:val="26"/>
          <w:szCs w:val="26"/>
        </w:rPr>
        <w:t>рограммы.</w:t>
      </w:r>
    </w:p>
    <w:p w:rsidR="000965C9" w:rsidRPr="00C300F8" w:rsidRDefault="00C836CD" w:rsidP="002D705F">
      <w:pPr>
        <w:widowControl w:val="0"/>
        <w:autoSpaceDE w:val="0"/>
        <w:autoSpaceDN w:val="0"/>
        <w:adjustRightInd w:val="0"/>
        <w:ind w:firstLine="709"/>
        <w:jc w:val="both"/>
        <w:rPr>
          <w:spacing w:val="-4"/>
          <w:sz w:val="26"/>
          <w:szCs w:val="26"/>
        </w:rPr>
      </w:pPr>
      <w:bookmarkStart w:id="12" w:name="sub_92"/>
      <w:r w:rsidRPr="00C300F8">
        <w:rPr>
          <w:spacing w:val="-4"/>
          <w:sz w:val="26"/>
          <w:szCs w:val="26"/>
        </w:rPr>
        <w:t>На субсидии субъектам МСП с</w:t>
      </w:r>
      <w:r w:rsidR="000965C9" w:rsidRPr="00C300F8">
        <w:rPr>
          <w:spacing w:val="-4"/>
          <w:sz w:val="26"/>
          <w:szCs w:val="26"/>
        </w:rPr>
        <w:t xml:space="preserve">редства </w:t>
      </w:r>
      <w:r w:rsidRPr="00C300F8">
        <w:rPr>
          <w:spacing w:val="-4"/>
          <w:sz w:val="26"/>
          <w:szCs w:val="26"/>
        </w:rPr>
        <w:t xml:space="preserve">направляются из </w:t>
      </w:r>
      <w:r w:rsidR="000965C9" w:rsidRPr="00C300F8">
        <w:rPr>
          <w:spacing w:val="-4"/>
          <w:sz w:val="26"/>
          <w:szCs w:val="26"/>
        </w:rPr>
        <w:t xml:space="preserve">бюджетов </w:t>
      </w:r>
      <w:r w:rsidRPr="00C300F8">
        <w:rPr>
          <w:spacing w:val="-4"/>
          <w:sz w:val="26"/>
          <w:szCs w:val="26"/>
        </w:rPr>
        <w:t>разного</w:t>
      </w:r>
      <w:r w:rsidR="000965C9" w:rsidRPr="00C300F8">
        <w:rPr>
          <w:spacing w:val="-4"/>
          <w:sz w:val="26"/>
          <w:szCs w:val="26"/>
        </w:rPr>
        <w:t xml:space="preserve"> уровня.</w:t>
      </w:r>
    </w:p>
    <w:p w:rsidR="000965C9" w:rsidRPr="00C300F8" w:rsidRDefault="000965C9" w:rsidP="000965C9">
      <w:pPr>
        <w:autoSpaceDE w:val="0"/>
        <w:autoSpaceDN w:val="0"/>
        <w:adjustRightInd w:val="0"/>
        <w:ind w:firstLine="567"/>
        <w:jc w:val="both"/>
        <w:rPr>
          <w:sz w:val="26"/>
          <w:szCs w:val="26"/>
          <w:lang w:eastAsia="en-US"/>
        </w:rPr>
      </w:pPr>
      <w:r w:rsidRPr="00C300F8">
        <w:rPr>
          <w:sz w:val="26"/>
          <w:szCs w:val="26"/>
          <w:lang w:eastAsia="en-US"/>
        </w:rPr>
        <w:lastRenderedPageBreak/>
        <w:t xml:space="preserve">Финансовое обеспечение </w:t>
      </w:r>
      <w:r w:rsidR="00F36788" w:rsidRPr="00C300F8">
        <w:rPr>
          <w:sz w:val="26"/>
          <w:szCs w:val="26"/>
          <w:lang w:eastAsia="en-US"/>
        </w:rPr>
        <w:t>муниципальной п</w:t>
      </w:r>
      <w:r w:rsidRPr="00C300F8">
        <w:rPr>
          <w:sz w:val="26"/>
          <w:szCs w:val="26"/>
          <w:lang w:eastAsia="en-US"/>
        </w:rPr>
        <w:t>рограммы за счет средств городского бюджета осуществляется путем предоставления субсидии.</w:t>
      </w:r>
      <w:r w:rsidRPr="00C300F8">
        <w:rPr>
          <w:sz w:val="26"/>
          <w:szCs w:val="26"/>
        </w:rPr>
        <w:t xml:space="preserve"> Ежегодный объем средств, выделяемых на реализацию </w:t>
      </w:r>
      <w:r w:rsidR="00F36788" w:rsidRPr="00C300F8">
        <w:rPr>
          <w:sz w:val="26"/>
          <w:szCs w:val="26"/>
        </w:rPr>
        <w:t>муниципальной п</w:t>
      </w:r>
      <w:r w:rsidRPr="00C300F8">
        <w:rPr>
          <w:sz w:val="26"/>
          <w:szCs w:val="26"/>
        </w:rPr>
        <w:t>рограммы, утверждается решением Череповецкой городской Думы о городском бюджете на очередной финансовый год и плановый период.</w:t>
      </w:r>
    </w:p>
    <w:p w:rsidR="000965C9" w:rsidRPr="00C300F8" w:rsidRDefault="000965C9" w:rsidP="000965C9">
      <w:pPr>
        <w:autoSpaceDE w:val="0"/>
        <w:autoSpaceDN w:val="0"/>
        <w:adjustRightInd w:val="0"/>
        <w:ind w:firstLine="567"/>
        <w:jc w:val="both"/>
        <w:rPr>
          <w:sz w:val="26"/>
          <w:szCs w:val="26"/>
        </w:rPr>
      </w:pPr>
      <w:r w:rsidRPr="00C300F8">
        <w:rPr>
          <w:sz w:val="26"/>
          <w:szCs w:val="26"/>
          <w:lang w:eastAsia="en-US"/>
        </w:rPr>
        <w:t xml:space="preserve">Субсидии предоставляются на безвозмездной и безвозвратной основе для возмещения затрат, связанных с реализацией мероприятий, направленных на </w:t>
      </w:r>
      <w:r w:rsidR="003D16BF" w:rsidRPr="00C300F8">
        <w:rPr>
          <w:sz w:val="26"/>
          <w:szCs w:val="26"/>
        </w:rPr>
        <w:t>создание</w:t>
      </w:r>
      <w:r w:rsidRPr="00C300F8">
        <w:rPr>
          <w:sz w:val="26"/>
          <w:szCs w:val="26"/>
        </w:rPr>
        <w:t xml:space="preserve"> благоприятных условий для устойчивого функционирования и развития субъектов </w:t>
      </w:r>
      <w:r w:rsidR="00D45778" w:rsidRPr="00C300F8">
        <w:rPr>
          <w:sz w:val="26"/>
          <w:szCs w:val="26"/>
        </w:rPr>
        <w:t>МСП</w:t>
      </w:r>
      <w:r w:rsidRPr="00C300F8">
        <w:rPr>
          <w:sz w:val="26"/>
          <w:szCs w:val="26"/>
        </w:rPr>
        <w:t xml:space="preserve"> в соответствии со стратегическими приоритетами развития экономики города. </w:t>
      </w:r>
    </w:p>
    <w:p w:rsidR="000965C9" w:rsidRPr="00C300F8" w:rsidRDefault="000965C9" w:rsidP="000965C9">
      <w:pPr>
        <w:widowControl w:val="0"/>
        <w:autoSpaceDE w:val="0"/>
        <w:autoSpaceDN w:val="0"/>
        <w:adjustRightInd w:val="0"/>
        <w:ind w:firstLine="720"/>
        <w:jc w:val="both"/>
        <w:rPr>
          <w:sz w:val="26"/>
          <w:szCs w:val="26"/>
        </w:rPr>
      </w:pPr>
      <w:r w:rsidRPr="00C300F8">
        <w:rPr>
          <w:sz w:val="26"/>
          <w:szCs w:val="26"/>
        </w:rPr>
        <w:t xml:space="preserve">Предоставление субсидии, выделенной из городского бюджета организациям, </w:t>
      </w:r>
      <w:r w:rsidR="00B3659C" w:rsidRPr="00C300F8">
        <w:rPr>
          <w:sz w:val="26"/>
          <w:szCs w:val="26"/>
        </w:rPr>
        <w:t xml:space="preserve">входящим в </w:t>
      </w:r>
      <w:r w:rsidR="00312546" w:rsidRPr="00C300F8">
        <w:rPr>
          <w:sz w:val="26"/>
          <w:szCs w:val="26"/>
        </w:rPr>
        <w:t xml:space="preserve">инфраструктуру поддержки и развития субъектов МСП </w:t>
      </w:r>
      <w:r w:rsidRPr="00C300F8">
        <w:rPr>
          <w:sz w:val="26"/>
          <w:szCs w:val="26"/>
        </w:rPr>
        <w:t>(НП «</w:t>
      </w:r>
      <w:r w:rsidR="00A74C30" w:rsidRPr="00C300F8">
        <w:rPr>
          <w:sz w:val="26"/>
          <w:szCs w:val="26"/>
        </w:rPr>
        <w:t>АГР</w:t>
      </w:r>
      <w:r w:rsidRPr="00C300F8">
        <w:rPr>
          <w:sz w:val="26"/>
          <w:szCs w:val="26"/>
        </w:rPr>
        <w:t>»), осуществляется на основании дог</w:t>
      </w:r>
      <w:r w:rsidR="001A6CF2" w:rsidRPr="00C300F8">
        <w:rPr>
          <w:sz w:val="26"/>
          <w:szCs w:val="26"/>
        </w:rPr>
        <w:t>овора о предоставлении субсидии.</w:t>
      </w:r>
      <w:r w:rsidRPr="00C300F8">
        <w:rPr>
          <w:sz w:val="26"/>
          <w:szCs w:val="26"/>
        </w:rPr>
        <w:t xml:space="preserve"> </w:t>
      </w:r>
    </w:p>
    <w:bookmarkEnd w:id="12"/>
    <w:p w:rsidR="000965C9" w:rsidRPr="00C300F8" w:rsidRDefault="000965C9" w:rsidP="00486859">
      <w:pPr>
        <w:widowControl w:val="0"/>
        <w:autoSpaceDE w:val="0"/>
        <w:autoSpaceDN w:val="0"/>
        <w:adjustRightInd w:val="0"/>
        <w:ind w:firstLine="709"/>
        <w:jc w:val="both"/>
        <w:outlineLvl w:val="2"/>
        <w:rPr>
          <w:sz w:val="26"/>
          <w:szCs w:val="26"/>
        </w:rPr>
      </w:pPr>
      <w:r w:rsidRPr="00C300F8">
        <w:rPr>
          <w:sz w:val="26"/>
          <w:szCs w:val="26"/>
        </w:rPr>
        <w:t xml:space="preserve">Общий объем финансирования </w:t>
      </w:r>
      <w:r w:rsidR="00285BDD" w:rsidRPr="00C300F8">
        <w:rPr>
          <w:sz w:val="26"/>
          <w:szCs w:val="26"/>
        </w:rPr>
        <w:t>муниципальной п</w:t>
      </w:r>
      <w:r w:rsidRPr="00C300F8">
        <w:rPr>
          <w:sz w:val="26"/>
          <w:szCs w:val="26"/>
        </w:rPr>
        <w:t>рограммы на 2013- 20</w:t>
      </w:r>
      <w:r w:rsidR="002F18D2" w:rsidRPr="00C300F8">
        <w:rPr>
          <w:sz w:val="26"/>
          <w:szCs w:val="26"/>
        </w:rPr>
        <w:t>22</w:t>
      </w:r>
      <w:r w:rsidRPr="00C300F8">
        <w:rPr>
          <w:sz w:val="26"/>
          <w:szCs w:val="26"/>
        </w:rPr>
        <w:t xml:space="preserve"> гг. представлен в таблице 6. </w:t>
      </w:r>
    </w:p>
    <w:p w:rsidR="00285BDD" w:rsidRPr="00C300F8" w:rsidRDefault="000965C9" w:rsidP="000965C9">
      <w:pPr>
        <w:widowControl w:val="0"/>
        <w:autoSpaceDE w:val="0"/>
        <w:autoSpaceDN w:val="0"/>
        <w:adjustRightInd w:val="0"/>
        <w:jc w:val="center"/>
        <w:outlineLvl w:val="2"/>
        <w:rPr>
          <w:b/>
          <w:sz w:val="26"/>
          <w:szCs w:val="26"/>
        </w:rPr>
      </w:pPr>
      <w:r w:rsidRPr="00C300F8">
        <w:rPr>
          <w:b/>
          <w:sz w:val="26"/>
          <w:szCs w:val="26"/>
        </w:rPr>
        <w:t>Таблица 6.</w:t>
      </w:r>
      <w:r w:rsidR="00285BDD" w:rsidRPr="00C300F8">
        <w:rPr>
          <w:b/>
          <w:sz w:val="26"/>
          <w:szCs w:val="26"/>
        </w:rPr>
        <w:t xml:space="preserve"> </w:t>
      </w:r>
      <w:r w:rsidRPr="00C300F8">
        <w:rPr>
          <w:b/>
          <w:sz w:val="26"/>
          <w:szCs w:val="26"/>
        </w:rPr>
        <w:t>Общий объем финансирования</w:t>
      </w:r>
    </w:p>
    <w:p w:rsidR="000965C9" w:rsidRPr="00C300F8" w:rsidRDefault="00285BDD" w:rsidP="000965C9">
      <w:pPr>
        <w:widowControl w:val="0"/>
        <w:autoSpaceDE w:val="0"/>
        <w:autoSpaceDN w:val="0"/>
        <w:adjustRightInd w:val="0"/>
        <w:jc w:val="center"/>
        <w:outlineLvl w:val="2"/>
        <w:rPr>
          <w:b/>
          <w:sz w:val="26"/>
          <w:szCs w:val="26"/>
        </w:rPr>
      </w:pPr>
      <w:r w:rsidRPr="00C300F8">
        <w:rPr>
          <w:b/>
          <w:sz w:val="26"/>
          <w:szCs w:val="26"/>
        </w:rPr>
        <w:t>муниципальной п</w:t>
      </w:r>
      <w:r w:rsidR="000965C9" w:rsidRPr="00C300F8">
        <w:rPr>
          <w:b/>
          <w:sz w:val="26"/>
          <w:szCs w:val="26"/>
        </w:rPr>
        <w:t>рограммы на 2013 - 20</w:t>
      </w:r>
      <w:r w:rsidR="00814C96" w:rsidRPr="00C300F8">
        <w:rPr>
          <w:b/>
          <w:sz w:val="26"/>
          <w:szCs w:val="26"/>
        </w:rPr>
        <w:t>22</w:t>
      </w:r>
      <w:r w:rsidR="000965C9" w:rsidRPr="00C300F8">
        <w:rPr>
          <w:b/>
          <w:sz w:val="26"/>
          <w:szCs w:val="26"/>
        </w:rPr>
        <w:t xml:space="preserve"> гг.</w:t>
      </w:r>
    </w:p>
    <w:p w:rsidR="00B30F06" w:rsidRPr="00C300F8" w:rsidRDefault="00B30F06" w:rsidP="009E73FF">
      <w:pPr>
        <w:widowControl w:val="0"/>
        <w:autoSpaceDE w:val="0"/>
        <w:autoSpaceDN w:val="0"/>
        <w:adjustRightInd w:val="0"/>
        <w:outlineLvl w:val="2"/>
        <w:rPr>
          <w:b/>
          <w:sz w:val="26"/>
          <w:szCs w:val="26"/>
        </w:rPr>
      </w:pPr>
    </w:p>
    <w:tbl>
      <w:tblPr>
        <w:tblW w:w="5070" w:type="dxa"/>
        <w:tblInd w:w="2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402"/>
      </w:tblGrid>
      <w:tr w:rsidR="003B6F5F" w:rsidRPr="00C300F8" w:rsidTr="000C4D87">
        <w:tc>
          <w:tcPr>
            <w:tcW w:w="1668" w:type="dxa"/>
          </w:tcPr>
          <w:p w:rsidR="00814C96" w:rsidRPr="00C300F8" w:rsidRDefault="00814C96" w:rsidP="000C4D87">
            <w:pPr>
              <w:autoSpaceDE w:val="0"/>
              <w:autoSpaceDN w:val="0"/>
              <w:adjustRightInd w:val="0"/>
              <w:jc w:val="center"/>
            </w:pPr>
            <w:r w:rsidRPr="00C300F8">
              <w:t>2013 год</w:t>
            </w:r>
          </w:p>
        </w:tc>
        <w:tc>
          <w:tcPr>
            <w:tcW w:w="3402" w:type="dxa"/>
          </w:tcPr>
          <w:p w:rsidR="00814C96" w:rsidRPr="00C300F8" w:rsidRDefault="00814C96" w:rsidP="000C4D87">
            <w:pPr>
              <w:autoSpaceDE w:val="0"/>
              <w:autoSpaceDN w:val="0"/>
              <w:adjustRightInd w:val="0"/>
              <w:jc w:val="center"/>
            </w:pPr>
            <w:r w:rsidRPr="00C300F8">
              <w:t>32 758,7 тыс. руб.</w:t>
            </w:r>
          </w:p>
        </w:tc>
      </w:tr>
      <w:tr w:rsidR="003B6F5F" w:rsidRPr="00C300F8" w:rsidTr="000C4D87">
        <w:tc>
          <w:tcPr>
            <w:tcW w:w="1668" w:type="dxa"/>
          </w:tcPr>
          <w:p w:rsidR="00814C96" w:rsidRPr="00C300F8" w:rsidRDefault="00814C96" w:rsidP="000C4D87">
            <w:pPr>
              <w:autoSpaceDE w:val="0"/>
              <w:autoSpaceDN w:val="0"/>
              <w:adjustRightInd w:val="0"/>
              <w:jc w:val="center"/>
            </w:pPr>
            <w:r w:rsidRPr="00C300F8">
              <w:t>2014 год</w:t>
            </w:r>
          </w:p>
        </w:tc>
        <w:tc>
          <w:tcPr>
            <w:tcW w:w="3402" w:type="dxa"/>
          </w:tcPr>
          <w:p w:rsidR="00814C96" w:rsidRPr="00C300F8" w:rsidRDefault="00814C96" w:rsidP="000C4D87">
            <w:pPr>
              <w:autoSpaceDE w:val="0"/>
              <w:autoSpaceDN w:val="0"/>
              <w:adjustRightInd w:val="0"/>
              <w:jc w:val="center"/>
            </w:pPr>
            <w:r w:rsidRPr="00C300F8">
              <w:t>13 358,1 тыс. руб.</w:t>
            </w:r>
          </w:p>
        </w:tc>
      </w:tr>
      <w:tr w:rsidR="003B6F5F" w:rsidRPr="00C300F8" w:rsidTr="000C4D87">
        <w:tc>
          <w:tcPr>
            <w:tcW w:w="1668" w:type="dxa"/>
          </w:tcPr>
          <w:p w:rsidR="00814C96" w:rsidRPr="00C300F8" w:rsidRDefault="00814C96" w:rsidP="000C4D87">
            <w:pPr>
              <w:autoSpaceDE w:val="0"/>
              <w:autoSpaceDN w:val="0"/>
              <w:adjustRightInd w:val="0"/>
              <w:jc w:val="center"/>
            </w:pPr>
            <w:r w:rsidRPr="00C300F8">
              <w:t>2015 год</w:t>
            </w:r>
          </w:p>
        </w:tc>
        <w:tc>
          <w:tcPr>
            <w:tcW w:w="3402" w:type="dxa"/>
          </w:tcPr>
          <w:p w:rsidR="00814C96" w:rsidRPr="00C300F8" w:rsidRDefault="00814C96" w:rsidP="000C4D87">
            <w:pPr>
              <w:autoSpaceDE w:val="0"/>
              <w:autoSpaceDN w:val="0"/>
              <w:adjustRightInd w:val="0"/>
              <w:jc w:val="center"/>
            </w:pPr>
            <w:r w:rsidRPr="00C300F8">
              <w:t>6 230,0 тыс. руб.</w:t>
            </w:r>
          </w:p>
        </w:tc>
      </w:tr>
      <w:tr w:rsidR="003B6F5F" w:rsidRPr="00C300F8" w:rsidTr="000C4D87">
        <w:tc>
          <w:tcPr>
            <w:tcW w:w="1668" w:type="dxa"/>
          </w:tcPr>
          <w:p w:rsidR="00814C96" w:rsidRPr="00C300F8" w:rsidRDefault="00814C96" w:rsidP="000C4D87">
            <w:pPr>
              <w:autoSpaceDE w:val="0"/>
              <w:autoSpaceDN w:val="0"/>
              <w:adjustRightInd w:val="0"/>
              <w:jc w:val="center"/>
            </w:pPr>
            <w:r w:rsidRPr="00C300F8">
              <w:t>2016 год</w:t>
            </w:r>
          </w:p>
        </w:tc>
        <w:tc>
          <w:tcPr>
            <w:tcW w:w="3402" w:type="dxa"/>
          </w:tcPr>
          <w:p w:rsidR="00814C96" w:rsidRPr="00C300F8" w:rsidRDefault="00814C96" w:rsidP="000C4D87">
            <w:pPr>
              <w:autoSpaceDE w:val="0"/>
              <w:autoSpaceDN w:val="0"/>
              <w:adjustRightInd w:val="0"/>
              <w:jc w:val="center"/>
            </w:pPr>
            <w:r w:rsidRPr="00C300F8">
              <w:t>6 341,9 тыс. руб.</w:t>
            </w:r>
          </w:p>
        </w:tc>
      </w:tr>
      <w:tr w:rsidR="003B6F5F" w:rsidRPr="00C300F8" w:rsidTr="000C4D87">
        <w:tc>
          <w:tcPr>
            <w:tcW w:w="1668" w:type="dxa"/>
          </w:tcPr>
          <w:p w:rsidR="00814C96" w:rsidRPr="00C300F8" w:rsidRDefault="00814C96" w:rsidP="000C4D87">
            <w:pPr>
              <w:autoSpaceDE w:val="0"/>
              <w:autoSpaceDN w:val="0"/>
              <w:adjustRightInd w:val="0"/>
              <w:jc w:val="center"/>
            </w:pPr>
            <w:r w:rsidRPr="00C300F8">
              <w:t>2017 год</w:t>
            </w:r>
          </w:p>
        </w:tc>
        <w:tc>
          <w:tcPr>
            <w:tcW w:w="3402" w:type="dxa"/>
          </w:tcPr>
          <w:p w:rsidR="00814C96" w:rsidRPr="00C300F8" w:rsidRDefault="00814C96" w:rsidP="000C4D87">
            <w:pPr>
              <w:autoSpaceDE w:val="0"/>
              <w:autoSpaceDN w:val="0"/>
              <w:adjustRightInd w:val="0"/>
              <w:jc w:val="center"/>
            </w:pPr>
            <w:r w:rsidRPr="00C300F8">
              <w:t>14 299,5 тыс. руб.</w:t>
            </w:r>
          </w:p>
        </w:tc>
      </w:tr>
      <w:tr w:rsidR="003B6F5F" w:rsidRPr="00C300F8" w:rsidTr="000C4D87">
        <w:tc>
          <w:tcPr>
            <w:tcW w:w="1668" w:type="dxa"/>
          </w:tcPr>
          <w:p w:rsidR="00814C96" w:rsidRPr="004A191F" w:rsidRDefault="00814C96" w:rsidP="000C4D87">
            <w:pPr>
              <w:autoSpaceDE w:val="0"/>
              <w:autoSpaceDN w:val="0"/>
              <w:adjustRightInd w:val="0"/>
              <w:jc w:val="center"/>
              <w:rPr>
                <w:color w:val="000000" w:themeColor="text1"/>
              </w:rPr>
            </w:pPr>
            <w:r w:rsidRPr="004A191F">
              <w:rPr>
                <w:color w:val="000000" w:themeColor="text1"/>
              </w:rPr>
              <w:t>2018 год</w:t>
            </w:r>
          </w:p>
        </w:tc>
        <w:tc>
          <w:tcPr>
            <w:tcW w:w="3402" w:type="dxa"/>
          </w:tcPr>
          <w:p w:rsidR="00814C96" w:rsidRPr="004A191F" w:rsidRDefault="00314840" w:rsidP="000C4D87">
            <w:pPr>
              <w:autoSpaceDE w:val="0"/>
              <w:autoSpaceDN w:val="0"/>
              <w:adjustRightInd w:val="0"/>
              <w:jc w:val="center"/>
              <w:rPr>
                <w:color w:val="000000" w:themeColor="text1"/>
              </w:rPr>
            </w:pPr>
            <w:r w:rsidRPr="004A191F">
              <w:rPr>
                <w:color w:val="000000" w:themeColor="text1"/>
              </w:rPr>
              <w:t>18 916,80</w:t>
            </w:r>
            <w:r w:rsidR="00814C96" w:rsidRPr="004A191F">
              <w:rPr>
                <w:color w:val="000000" w:themeColor="text1"/>
              </w:rPr>
              <w:t xml:space="preserve"> тыс. руб.</w:t>
            </w:r>
          </w:p>
        </w:tc>
      </w:tr>
      <w:tr w:rsidR="003B6F5F" w:rsidRPr="00C300F8" w:rsidTr="000C4D87">
        <w:tc>
          <w:tcPr>
            <w:tcW w:w="1668" w:type="dxa"/>
          </w:tcPr>
          <w:p w:rsidR="00814C96" w:rsidRPr="004A191F" w:rsidRDefault="00814C96" w:rsidP="000C4D87">
            <w:pPr>
              <w:autoSpaceDE w:val="0"/>
              <w:autoSpaceDN w:val="0"/>
              <w:adjustRightInd w:val="0"/>
              <w:jc w:val="center"/>
              <w:rPr>
                <w:color w:val="000000" w:themeColor="text1"/>
              </w:rPr>
            </w:pPr>
            <w:r w:rsidRPr="004A191F">
              <w:rPr>
                <w:color w:val="000000" w:themeColor="text1"/>
              </w:rPr>
              <w:t>2019 год</w:t>
            </w:r>
          </w:p>
        </w:tc>
        <w:tc>
          <w:tcPr>
            <w:tcW w:w="3402" w:type="dxa"/>
          </w:tcPr>
          <w:p w:rsidR="00814C96" w:rsidRPr="004A191F" w:rsidRDefault="00204F8A" w:rsidP="000C4D87">
            <w:pPr>
              <w:autoSpaceDE w:val="0"/>
              <w:autoSpaceDN w:val="0"/>
              <w:adjustRightInd w:val="0"/>
              <w:jc w:val="center"/>
              <w:rPr>
                <w:color w:val="000000" w:themeColor="text1"/>
              </w:rPr>
            </w:pPr>
            <w:r w:rsidRPr="004A191F">
              <w:rPr>
                <w:color w:val="000000" w:themeColor="text1"/>
              </w:rPr>
              <w:t>14 591,3</w:t>
            </w:r>
            <w:r w:rsidR="00814C96" w:rsidRPr="004A191F">
              <w:rPr>
                <w:color w:val="000000" w:themeColor="text1"/>
              </w:rPr>
              <w:t>,0 тыс. руб.</w:t>
            </w:r>
          </w:p>
        </w:tc>
      </w:tr>
      <w:tr w:rsidR="003B6F5F" w:rsidRPr="00C300F8" w:rsidTr="000C4D87">
        <w:tc>
          <w:tcPr>
            <w:tcW w:w="1668" w:type="dxa"/>
          </w:tcPr>
          <w:p w:rsidR="00814C96" w:rsidRPr="004A191F" w:rsidRDefault="00814C96" w:rsidP="000C4D87">
            <w:pPr>
              <w:autoSpaceDE w:val="0"/>
              <w:autoSpaceDN w:val="0"/>
              <w:adjustRightInd w:val="0"/>
              <w:jc w:val="center"/>
              <w:rPr>
                <w:color w:val="000000" w:themeColor="text1"/>
              </w:rPr>
            </w:pPr>
            <w:r w:rsidRPr="004A191F">
              <w:rPr>
                <w:color w:val="000000" w:themeColor="text1"/>
              </w:rPr>
              <w:t>2020 год</w:t>
            </w:r>
          </w:p>
        </w:tc>
        <w:tc>
          <w:tcPr>
            <w:tcW w:w="3402" w:type="dxa"/>
          </w:tcPr>
          <w:p w:rsidR="00814C96" w:rsidRPr="004A191F" w:rsidRDefault="00204F8A" w:rsidP="000C4D87">
            <w:pPr>
              <w:autoSpaceDE w:val="0"/>
              <w:autoSpaceDN w:val="0"/>
              <w:adjustRightInd w:val="0"/>
              <w:jc w:val="center"/>
              <w:rPr>
                <w:color w:val="000000" w:themeColor="text1"/>
              </w:rPr>
            </w:pPr>
            <w:r w:rsidRPr="004A191F">
              <w:rPr>
                <w:color w:val="000000" w:themeColor="text1"/>
              </w:rPr>
              <w:t>14 770,4</w:t>
            </w:r>
            <w:r w:rsidR="00814C96" w:rsidRPr="004A191F">
              <w:rPr>
                <w:color w:val="000000" w:themeColor="text1"/>
              </w:rPr>
              <w:t>,0 тыс. руб.</w:t>
            </w:r>
          </w:p>
        </w:tc>
      </w:tr>
      <w:tr w:rsidR="003B6F5F" w:rsidRPr="00C300F8" w:rsidTr="000C4D87">
        <w:tc>
          <w:tcPr>
            <w:tcW w:w="1668" w:type="dxa"/>
          </w:tcPr>
          <w:p w:rsidR="00814C96" w:rsidRPr="004A191F" w:rsidRDefault="00814C96" w:rsidP="000C4D87">
            <w:pPr>
              <w:autoSpaceDE w:val="0"/>
              <w:autoSpaceDN w:val="0"/>
              <w:adjustRightInd w:val="0"/>
              <w:jc w:val="center"/>
              <w:rPr>
                <w:color w:val="000000" w:themeColor="text1"/>
              </w:rPr>
            </w:pPr>
            <w:r w:rsidRPr="004A191F">
              <w:rPr>
                <w:color w:val="000000" w:themeColor="text1"/>
              </w:rPr>
              <w:t>2021 год</w:t>
            </w:r>
          </w:p>
        </w:tc>
        <w:tc>
          <w:tcPr>
            <w:tcW w:w="3402" w:type="dxa"/>
          </w:tcPr>
          <w:p w:rsidR="00814C96" w:rsidRPr="004A191F" w:rsidRDefault="00814C96" w:rsidP="000C4D87">
            <w:pPr>
              <w:autoSpaceDE w:val="0"/>
              <w:autoSpaceDN w:val="0"/>
              <w:adjustRightInd w:val="0"/>
              <w:jc w:val="center"/>
              <w:rPr>
                <w:color w:val="000000" w:themeColor="text1"/>
              </w:rPr>
            </w:pPr>
            <w:r w:rsidRPr="004A191F">
              <w:rPr>
                <w:color w:val="000000" w:themeColor="text1"/>
              </w:rPr>
              <w:t>6 325,0 тыс. руб.</w:t>
            </w:r>
          </w:p>
        </w:tc>
      </w:tr>
      <w:tr w:rsidR="003B6F5F" w:rsidRPr="00C300F8" w:rsidTr="000C4D87">
        <w:tc>
          <w:tcPr>
            <w:tcW w:w="1668" w:type="dxa"/>
          </w:tcPr>
          <w:p w:rsidR="00814C96" w:rsidRPr="004A191F" w:rsidRDefault="00814C96" w:rsidP="000C4D87">
            <w:pPr>
              <w:autoSpaceDE w:val="0"/>
              <w:autoSpaceDN w:val="0"/>
              <w:adjustRightInd w:val="0"/>
              <w:jc w:val="center"/>
              <w:rPr>
                <w:color w:val="000000" w:themeColor="text1"/>
              </w:rPr>
            </w:pPr>
            <w:r w:rsidRPr="004A191F">
              <w:rPr>
                <w:color w:val="000000" w:themeColor="text1"/>
              </w:rPr>
              <w:t>2022 год</w:t>
            </w:r>
          </w:p>
        </w:tc>
        <w:tc>
          <w:tcPr>
            <w:tcW w:w="3402" w:type="dxa"/>
          </w:tcPr>
          <w:p w:rsidR="00814C96" w:rsidRPr="004A191F" w:rsidRDefault="00814C96" w:rsidP="000C4D87">
            <w:pPr>
              <w:autoSpaceDE w:val="0"/>
              <w:autoSpaceDN w:val="0"/>
              <w:adjustRightInd w:val="0"/>
              <w:jc w:val="center"/>
              <w:rPr>
                <w:color w:val="000000" w:themeColor="text1"/>
              </w:rPr>
            </w:pPr>
            <w:r w:rsidRPr="004A191F">
              <w:rPr>
                <w:color w:val="000000" w:themeColor="text1"/>
              </w:rPr>
              <w:t>6 325,0 тыс. руб.</w:t>
            </w:r>
          </w:p>
        </w:tc>
      </w:tr>
      <w:tr w:rsidR="00814C96" w:rsidRPr="00C300F8" w:rsidTr="000C4D87">
        <w:tc>
          <w:tcPr>
            <w:tcW w:w="1668" w:type="dxa"/>
          </w:tcPr>
          <w:p w:rsidR="00814C96" w:rsidRPr="004A191F" w:rsidRDefault="00814C96" w:rsidP="000C4D87">
            <w:pPr>
              <w:autoSpaceDE w:val="0"/>
              <w:autoSpaceDN w:val="0"/>
              <w:adjustRightInd w:val="0"/>
              <w:jc w:val="center"/>
              <w:rPr>
                <w:color w:val="000000" w:themeColor="text1"/>
              </w:rPr>
            </w:pPr>
            <w:r w:rsidRPr="004A191F">
              <w:rPr>
                <w:color w:val="000000" w:themeColor="text1"/>
              </w:rPr>
              <w:t>ВСЕГО</w:t>
            </w:r>
          </w:p>
        </w:tc>
        <w:tc>
          <w:tcPr>
            <w:tcW w:w="3402" w:type="dxa"/>
          </w:tcPr>
          <w:p w:rsidR="00814C96" w:rsidRPr="004A191F" w:rsidRDefault="00314840" w:rsidP="00204F8A">
            <w:pPr>
              <w:autoSpaceDE w:val="0"/>
              <w:autoSpaceDN w:val="0"/>
              <w:adjustRightInd w:val="0"/>
              <w:jc w:val="center"/>
              <w:rPr>
                <w:color w:val="000000" w:themeColor="text1"/>
              </w:rPr>
            </w:pPr>
            <w:r w:rsidRPr="004A191F">
              <w:rPr>
                <w:color w:val="000000" w:themeColor="text1"/>
              </w:rPr>
              <w:t>133 916,70</w:t>
            </w:r>
            <w:r w:rsidR="00814C96" w:rsidRPr="004A191F">
              <w:rPr>
                <w:color w:val="000000" w:themeColor="text1"/>
              </w:rPr>
              <w:t xml:space="preserve"> тыс. руб. </w:t>
            </w:r>
          </w:p>
        </w:tc>
      </w:tr>
    </w:tbl>
    <w:p w:rsidR="000965C9" w:rsidRPr="00C300F8" w:rsidRDefault="000965C9" w:rsidP="009E73FF">
      <w:pPr>
        <w:autoSpaceDE w:val="0"/>
        <w:autoSpaceDN w:val="0"/>
        <w:adjustRightInd w:val="0"/>
        <w:jc w:val="both"/>
        <w:rPr>
          <w:lang w:eastAsia="en-US"/>
        </w:rPr>
      </w:pPr>
    </w:p>
    <w:p w:rsidR="00486859" w:rsidRPr="00480AA8" w:rsidRDefault="00486859" w:rsidP="007F6C4B">
      <w:pPr>
        <w:pStyle w:val="affffb"/>
        <w:widowControl w:val="0"/>
        <w:numPr>
          <w:ilvl w:val="0"/>
          <w:numId w:val="25"/>
        </w:numPr>
        <w:autoSpaceDE w:val="0"/>
        <w:autoSpaceDN w:val="0"/>
        <w:adjustRightInd w:val="0"/>
        <w:ind w:left="426" w:firstLine="0"/>
        <w:jc w:val="center"/>
        <w:outlineLvl w:val="0"/>
        <w:rPr>
          <w:b/>
          <w:bCs/>
          <w:sz w:val="26"/>
          <w:szCs w:val="26"/>
        </w:rPr>
      </w:pPr>
      <w:r w:rsidRPr="00480AA8">
        <w:rPr>
          <w:b/>
          <w:bCs/>
          <w:sz w:val="26"/>
          <w:szCs w:val="26"/>
        </w:rPr>
        <w:t>Информация по ресурсному обеспечению за счет средств городского бюджета (с расшифровкой по главным распорядителям средств городского бюджета, основным мероприятиям муниципальной программы, а также по годам реализации муниципальной программы) и при необходимости другим источникам финансирования</w:t>
      </w:r>
    </w:p>
    <w:p w:rsidR="00486859" w:rsidRPr="00C300F8" w:rsidRDefault="00486859" w:rsidP="000965C9">
      <w:pPr>
        <w:widowControl w:val="0"/>
        <w:autoSpaceDE w:val="0"/>
        <w:autoSpaceDN w:val="0"/>
        <w:adjustRightInd w:val="0"/>
        <w:ind w:firstLine="567"/>
        <w:jc w:val="both"/>
        <w:outlineLvl w:val="2"/>
        <w:rPr>
          <w:sz w:val="26"/>
          <w:szCs w:val="26"/>
        </w:rPr>
      </w:pPr>
    </w:p>
    <w:p w:rsidR="000965C9" w:rsidRPr="00C300F8" w:rsidRDefault="000965C9" w:rsidP="000965C9">
      <w:pPr>
        <w:widowControl w:val="0"/>
        <w:autoSpaceDE w:val="0"/>
        <w:autoSpaceDN w:val="0"/>
        <w:adjustRightInd w:val="0"/>
        <w:ind w:firstLine="567"/>
        <w:jc w:val="both"/>
        <w:outlineLvl w:val="2"/>
        <w:rPr>
          <w:sz w:val="26"/>
          <w:szCs w:val="26"/>
        </w:rPr>
      </w:pPr>
      <w:r w:rsidRPr="00C300F8">
        <w:rPr>
          <w:sz w:val="26"/>
          <w:szCs w:val="26"/>
        </w:rPr>
        <w:t xml:space="preserve">Объемы бюджетных ассигнований </w:t>
      </w:r>
      <w:r w:rsidR="00285BDD" w:rsidRPr="00C300F8">
        <w:rPr>
          <w:sz w:val="26"/>
          <w:szCs w:val="26"/>
        </w:rPr>
        <w:t>муниципальной п</w:t>
      </w:r>
      <w:r w:rsidRPr="00C300F8">
        <w:rPr>
          <w:sz w:val="26"/>
          <w:szCs w:val="26"/>
        </w:rPr>
        <w:t xml:space="preserve">рограммы на 2013 </w:t>
      </w:r>
      <w:r w:rsidR="00EE34BE" w:rsidRPr="00C300F8">
        <w:rPr>
          <w:sz w:val="26"/>
          <w:szCs w:val="26"/>
        </w:rPr>
        <w:t>–</w:t>
      </w:r>
      <w:r w:rsidRPr="00C300F8">
        <w:rPr>
          <w:sz w:val="26"/>
          <w:szCs w:val="26"/>
        </w:rPr>
        <w:t xml:space="preserve"> 20</w:t>
      </w:r>
      <w:r w:rsidR="00EE34BE" w:rsidRPr="00C300F8">
        <w:rPr>
          <w:sz w:val="26"/>
          <w:szCs w:val="26"/>
        </w:rPr>
        <w:t xml:space="preserve">22 </w:t>
      </w:r>
      <w:r w:rsidRPr="00C300F8">
        <w:rPr>
          <w:sz w:val="26"/>
          <w:szCs w:val="26"/>
        </w:rPr>
        <w:t xml:space="preserve">гг. за счет средств городского бюджета представлены в таблице 7. </w:t>
      </w:r>
    </w:p>
    <w:p w:rsidR="000965C9" w:rsidRPr="00C300F8" w:rsidRDefault="000965C9" w:rsidP="00A14033">
      <w:pPr>
        <w:widowControl w:val="0"/>
        <w:autoSpaceDE w:val="0"/>
        <w:autoSpaceDN w:val="0"/>
        <w:adjustRightInd w:val="0"/>
        <w:ind w:firstLine="567"/>
        <w:outlineLvl w:val="2"/>
        <w:rPr>
          <w:sz w:val="26"/>
          <w:szCs w:val="26"/>
        </w:rPr>
      </w:pPr>
    </w:p>
    <w:p w:rsidR="000965C9" w:rsidRPr="00C300F8" w:rsidRDefault="000965C9" w:rsidP="000965C9">
      <w:pPr>
        <w:widowControl w:val="0"/>
        <w:autoSpaceDE w:val="0"/>
        <w:autoSpaceDN w:val="0"/>
        <w:adjustRightInd w:val="0"/>
        <w:jc w:val="center"/>
        <w:outlineLvl w:val="2"/>
        <w:rPr>
          <w:b/>
          <w:sz w:val="26"/>
          <w:szCs w:val="26"/>
        </w:rPr>
      </w:pPr>
      <w:r w:rsidRPr="00C300F8">
        <w:rPr>
          <w:b/>
          <w:sz w:val="26"/>
          <w:szCs w:val="26"/>
        </w:rPr>
        <w:t xml:space="preserve">Таблица 7. Объемы бюджетных ассигнований </w:t>
      </w:r>
      <w:r w:rsidR="00285BDD" w:rsidRPr="00C300F8">
        <w:rPr>
          <w:b/>
          <w:sz w:val="26"/>
          <w:szCs w:val="26"/>
        </w:rPr>
        <w:t>муниципальной п</w:t>
      </w:r>
      <w:r w:rsidRPr="00C300F8">
        <w:rPr>
          <w:b/>
          <w:sz w:val="26"/>
          <w:szCs w:val="26"/>
        </w:rPr>
        <w:t>рограммы  за счет средств городского бюджета на 2013 - 20</w:t>
      </w:r>
      <w:r w:rsidR="00032848" w:rsidRPr="00C300F8">
        <w:rPr>
          <w:b/>
          <w:sz w:val="26"/>
          <w:szCs w:val="26"/>
        </w:rPr>
        <w:t>22</w:t>
      </w:r>
      <w:r w:rsidRPr="00C300F8">
        <w:rPr>
          <w:b/>
          <w:sz w:val="26"/>
          <w:szCs w:val="26"/>
        </w:rPr>
        <w:t xml:space="preserve"> гг.</w:t>
      </w:r>
    </w:p>
    <w:p w:rsidR="00B30F06" w:rsidRPr="00C300F8" w:rsidRDefault="00B30F06" w:rsidP="000965C9">
      <w:pPr>
        <w:widowControl w:val="0"/>
        <w:autoSpaceDE w:val="0"/>
        <w:autoSpaceDN w:val="0"/>
        <w:adjustRightInd w:val="0"/>
        <w:jc w:val="center"/>
        <w:outlineLvl w:val="2"/>
        <w:rPr>
          <w:b/>
          <w:sz w:val="26"/>
          <w:szCs w:val="26"/>
        </w:rPr>
      </w:pPr>
    </w:p>
    <w:tbl>
      <w:tblPr>
        <w:tblW w:w="5070" w:type="dxa"/>
        <w:tblInd w:w="2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402"/>
      </w:tblGrid>
      <w:tr w:rsidR="003B6F5F" w:rsidRPr="00C300F8" w:rsidTr="000C4D87">
        <w:tc>
          <w:tcPr>
            <w:tcW w:w="1668" w:type="dxa"/>
            <w:shd w:val="clear" w:color="auto" w:fill="auto"/>
          </w:tcPr>
          <w:p w:rsidR="001A75E1" w:rsidRPr="00C300F8" w:rsidRDefault="001A75E1" w:rsidP="000C4D87">
            <w:pPr>
              <w:autoSpaceDE w:val="0"/>
              <w:autoSpaceDN w:val="0"/>
              <w:adjustRightInd w:val="0"/>
              <w:jc w:val="center"/>
              <w:rPr>
                <w:lang w:eastAsia="en-US"/>
              </w:rPr>
            </w:pPr>
            <w:r w:rsidRPr="00C300F8">
              <w:rPr>
                <w:lang w:eastAsia="en-US"/>
              </w:rPr>
              <w:t>2013 год</w:t>
            </w:r>
          </w:p>
        </w:tc>
        <w:tc>
          <w:tcPr>
            <w:tcW w:w="3402" w:type="dxa"/>
            <w:shd w:val="clear" w:color="auto" w:fill="auto"/>
          </w:tcPr>
          <w:p w:rsidR="001A75E1" w:rsidRPr="00C300F8" w:rsidRDefault="001A75E1" w:rsidP="000C4D87">
            <w:pPr>
              <w:autoSpaceDE w:val="0"/>
              <w:autoSpaceDN w:val="0"/>
              <w:adjustRightInd w:val="0"/>
              <w:jc w:val="center"/>
              <w:rPr>
                <w:lang w:eastAsia="en-US"/>
              </w:rPr>
            </w:pPr>
            <w:r w:rsidRPr="00C300F8">
              <w:t>3 158,7 тыс. руб.</w:t>
            </w:r>
          </w:p>
        </w:tc>
      </w:tr>
      <w:tr w:rsidR="003B6F5F" w:rsidRPr="00C300F8" w:rsidTr="000C4D87">
        <w:tc>
          <w:tcPr>
            <w:tcW w:w="1668" w:type="dxa"/>
            <w:shd w:val="clear" w:color="auto" w:fill="auto"/>
          </w:tcPr>
          <w:p w:rsidR="001A75E1" w:rsidRPr="00C300F8" w:rsidRDefault="001A75E1" w:rsidP="000C4D87">
            <w:pPr>
              <w:autoSpaceDE w:val="0"/>
              <w:autoSpaceDN w:val="0"/>
              <w:adjustRightInd w:val="0"/>
              <w:jc w:val="center"/>
              <w:rPr>
                <w:lang w:eastAsia="en-US"/>
              </w:rPr>
            </w:pPr>
            <w:r w:rsidRPr="00C300F8">
              <w:rPr>
                <w:lang w:eastAsia="en-US"/>
              </w:rPr>
              <w:t>2014 год</w:t>
            </w:r>
          </w:p>
        </w:tc>
        <w:tc>
          <w:tcPr>
            <w:tcW w:w="3402" w:type="dxa"/>
            <w:shd w:val="clear" w:color="auto" w:fill="auto"/>
          </w:tcPr>
          <w:p w:rsidR="001A75E1" w:rsidRPr="00C300F8" w:rsidRDefault="001A75E1" w:rsidP="000C4D87">
            <w:pPr>
              <w:autoSpaceDE w:val="0"/>
              <w:autoSpaceDN w:val="0"/>
              <w:adjustRightInd w:val="0"/>
              <w:jc w:val="center"/>
              <w:rPr>
                <w:lang w:eastAsia="en-US"/>
              </w:rPr>
            </w:pPr>
            <w:r w:rsidRPr="00C300F8">
              <w:t>3 395,5 тыс. руб.</w:t>
            </w:r>
          </w:p>
        </w:tc>
      </w:tr>
      <w:tr w:rsidR="003B6F5F" w:rsidRPr="00C300F8" w:rsidTr="000C4D87">
        <w:tc>
          <w:tcPr>
            <w:tcW w:w="1668" w:type="dxa"/>
            <w:shd w:val="clear" w:color="auto" w:fill="auto"/>
          </w:tcPr>
          <w:p w:rsidR="001A75E1" w:rsidRPr="00C300F8" w:rsidRDefault="001A75E1" w:rsidP="000C4D87">
            <w:pPr>
              <w:autoSpaceDE w:val="0"/>
              <w:autoSpaceDN w:val="0"/>
              <w:adjustRightInd w:val="0"/>
              <w:jc w:val="center"/>
              <w:rPr>
                <w:lang w:eastAsia="en-US"/>
              </w:rPr>
            </w:pPr>
            <w:r w:rsidRPr="00C300F8">
              <w:rPr>
                <w:lang w:eastAsia="en-US"/>
              </w:rPr>
              <w:t>2015 год</w:t>
            </w:r>
          </w:p>
        </w:tc>
        <w:tc>
          <w:tcPr>
            <w:tcW w:w="3402" w:type="dxa"/>
            <w:shd w:val="clear" w:color="auto" w:fill="auto"/>
          </w:tcPr>
          <w:p w:rsidR="001A75E1" w:rsidRPr="00C300F8" w:rsidRDefault="001A75E1" w:rsidP="000C4D87">
            <w:pPr>
              <w:autoSpaceDE w:val="0"/>
              <w:autoSpaceDN w:val="0"/>
              <w:adjustRightInd w:val="0"/>
              <w:jc w:val="center"/>
              <w:rPr>
                <w:lang w:eastAsia="en-US"/>
              </w:rPr>
            </w:pPr>
            <w:r w:rsidRPr="00C300F8">
              <w:t>3 115,0 тыс. руб.</w:t>
            </w:r>
          </w:p>
        </w:tc>
      </w:tr>
      <w:tr w:rsidR="003B6F5F" w:rsidRPr="00C300F8" w:rsidTr="000C4D87">
        <w:tc>
          <w:tcPr>
            <w:tcW w:w="1668" w:type="dxa"/>
            <w:shd w:val="clear" w:color="auto" w:fill="auto"/>
          </w:tcPr>
          <w:p w:rsidR="001A75E1" w:rsidRPr="00C300F8" w:rsidRDefault="001A75E1" w:rsidP="000C4D87">
            <w:pPr>
              <w:autoSpaceDE w:val="0"/>
              <w:autoSpaceDN w:val="0"/>
              <w:adjustRightInd w:val="0"/>
              <w:jc w:val="center"/>
              <w:rPr>
                <w:lang w:eastAsia="en-US"/>
              </w:rPr>
            </w:pPr>
            <w:r w:rsidRPr="00C300F8">
              <w:rPr>
                <w:lang w:eastAsia="en-US"/>
              </w:rPr>
              <w:t>2016 год</w:t>
            </w:r>
          </w:p>
        </w:tc>
        <w:tc>
          <w:tcPr>
            <w:tcW w:w="3402" w:type="dxa"/>
            <w:shd w:val="clear" w:color="auto" w:fill="auto"/>
          </w:tcPr>
          <w:p w:rsidR="001A75E1" w:rsidRPr="00C300F8" w:rsidRDefault="001A75E1" w:rsidP="000C4D87">
            <w:pPr>
              <w:autoSpaceDE w:val="0"/>
              <w:autoSpaceDN w:val="0"/>
              <w:adjustRightInd w:val="0"/>
              <w:jc w:val="center"/>
              <w:rPr>
                <w:lang w:eastAsia="en-US"/>
              </w:rPr>
            </w:pPr>
            <w:r w:rsidRPr="00C300F8">
              <w:t>3 181,9 тыс. руб.</w:t>
            </w:r>
          </w:p>
        </w:tc>
      </w:tr>
      <w:tr w:rsidR="003B6F5F" w:rsidRPr="00C300F8" w:rsidTr="000C4D87">
        <w:tc>
          <w:tcPr>
            <w:tcW w:w="1668" w:type="dxa"/>
            <w:shd w:val="clear" w:color="auto" w:fill="auto"/>
          </w:tcPr>
          <w:p w:rsidR="001A75E1" w:rsidRPr="00C300F8" w:rsidRDefault="001A75E1" w:rsidP="000C4D87">
            <w:pPr>
              <w:autoSpaceDE w:val="0"/>
              <w:autoSpaceDN w:val="0"/>
              <w:adjustRightInd w:val="0"/>
              <w:jc w:val="center"/>
              <w:rPr>
                <w:lang w:eastAsia="en-US"/>
              </w:rPr>
            </w:pPr>
            <w:r w:rsidRPr="00C300F8">
              <w:rPr>
                <w:lang w:eastAsia="en-US"/>
              </w:rPr>
              <w:t>2017 год</w:t>
            </w:r>
          </w:p>
        </w:tc>
        <w:tc>
          <w:tcPr>
            <w:tcW w:w="3402" w:type="dxa"/>
            <w:shd w:val="clear" w:color="auto" w:fill="auto"/>
          </w:tcPr>
          <w:p w:rsidR="001A75E1" w:rsidRPr="00C300F8" w:rsidRDefault="001A75E1" w:rsidP="000C4D87">
            <w:pPr>
              <w:autoSpaceDE w:val="0"/>
              <w:autoSpaceDN w:val="0"/>
              <w:adjustRightInd w:val="0"/>
              <w:jc w:val="center"/>
              <w:rPr>
                <w:lang w:eastAsia="en-US"/>
              </w:rPr>
            </w:pPr>
            <w:r w:rsidRPr="00C300F8">
              <w:t>3 194,8 тыс. руб.</w:t>
            </w:r>
          </w:p>
        </w:tc>
      </w:tr>
      <w:tr w:rsidR="003B6F5F" w:rsidRPr="00C300F8" w:rsidTr="000C4D87">
        <w:tc>
          <w:tcPr>
            <w:tcW w:w="1668" w:type="dxa"/>
            <w:shd w:val="clear" w:color="auto" w:fill="auto"/>
          </w:tcPr>
          <w:p w:rsidR="001A75E1" w:rsidRPr="004A191F" w:rsidRDefault="001A75E1" w:rsidP="000C4D87">
            <w:pPr>
              <w:autoSpaceDE w:val="0"/>
              <w:autoSpaceDN w:val="0"/>
              <w:adjustRightInd w:val="0"/>
              <w:jc w:val="center"/>
              <w:rPr>
                <w:color w:val="000000" w:themeColor="text1"/>
                <w:lang w:eastAsia="en-US"/>
              </w:rPr>
            </w:pPr>
            <w:r w:rsidRPr="004A191F">
              <w:rPr>
                <w:color w:val="000000" w:themeColor="text1"/>
                <w:lang w:eastAsia="en-US"/>
              </w:rPr>
              <w:t>2018 год</w:t>
            </w:r>
          </w:p>
        </w:tc>
        <w:tc>
          <w:tcPr>
            <w:tcW w:w="3402" w:type="dxa"/>
            <w:shd w:val="clear" w:color="auto" w:fill="auto"/>
          </w:tcPr>
          <w:p w:rsidR="001A75E1" w:rsidRPr="004A191F" w:rsidRDefault="00285F6D" w:rsidP="00285F6D">
            <w:pPr>
              <w:autoSpaceDE w:val="0"/>
              <w:autoSpaceDN w:val="0"/>
              <w:adjustRightInd w:val="0"/>
              <w:jc w:val="center"/>
              <w:rPr>
                <w:color w:val="000000" w:themeColor="text1"/>
                <w:lang w:eastAsia="en-US"/>
              </w:rPr>
            </w:pPr>
            <w:r w:rsidRPr="004A191F">
              <w:rPr>
                <w:color w:val="000000" w:themeColor="text1"/>
                <w:lang w:eastAsia="en-US"/>
              </w:rPr>
              <w:t>4 379</w:t>
            </w:r>
            <w:r w:rsidR="001A75E1" w:rsidRPr="004A191F">
              <w:rPr>
                <w:color w:val="000000" w:themeColor="text1"/>
                <w:lang w:eastAsia="en-US"/>
              </w:rPr>
              <w:t>,</w:t>
            </w:r>
            <w:r w:rsidRPr="004A191F">
              <w:rPr>
                <w:color w:val="000000" w:themeColor="text1"/>
                <w:lang w:eastAsia="en-US"/>
              </w:rPr>
              <w:t>6</w:t>
            </w:r>
            <w:r w:rsidR="001A75E1" w:rsidRPr="004A191F">
              <w:rPr>
                <w:color w:val="000000" w:themeColor="text1"/>
                <w:lang w:eastAsia="en-US"/>
              </w:rPr>
              <w:t xml:space="preserve"> тыс. руб.</w:t>
            </w:r>
          </w:p>
        </w:tc>
      </w:tr>
      <w:tr w:rsidR="003B6F5F" w:rsidRPr="00C300F8" w:rsidTr="000C4D87">
        <w:tc>
          <w:tcPr>
            <w:tcW w:w="1668" w:type="dxa"/>
            <w:shd w:val="clear" w:color="auto" w:fill="auto"/>
          </w:tcPr>
          <w:p w:rsidR="001A75E1" w:rsidRPr="004A191F" w:rsidRDefault="001A75E1" w:rsidP="000C4D87">
            <w:pPr>
              <w:autoSpaceDE w:val="0"/>
              <w:autoSpaceDN w:val="0"/>
              <w:adjustRightInd w:val="0"/>
              <w:jc w:val="center"/>
              <w:rPr>
                <w:color w:val="000000" w:themeColor="text1"/>
                <w:lang w:eastAsia="en-US"/>
              </w:rPr>
            </w:pPr>
            <w:r w:rsidRPr="004A191F">
              <w:rPr>
                <w:color w:val="000000" w:themeColor="text1"/>
                <w:lang w:eastAsia="en-US"/>
              </w:rPr>
              <w:t>2019 год</w:t>
            </w:r>
          </w:p>
        </w:tc>
        <w:tc>
          <w:tcPr>
            <w:tcW w:w="3402" w:type="dxa"/>
            <w:shd w:val="clear" w:color="auto" w:fill="auto"/>
          </w:tcPr>
          <w:p w:rsidR="001A75E1" w:rsidRPr="004A191F" w:rsidRDefault="001A75E1" w:rsidP="000C4D87">
            <w:pPr>
              <w:autoSpaceDE w:val="0"/>
              <w:autoSpaceDN w:val="0"/>
              <w:adjustRightInd w:val="0"/>
              <w:jc w:val="center"/>
              <w:rPr>
                <w:color w:val="000000" w:themeColor="text1"/>
                <w:lang w:eastAsia="en-US"/>
              </w:rPr>
            </w:pPr>
            <w:r w:rsidRPr="004A191F">
              <w:rPr>
                <w:color w:val="000000" w:themeColor="text1"/>
                <w:lang w:eastAsia="en-US"/>
              </w:rPr>
              <w:t xml:space="preserve">3 115,0 тыс. руб. </w:t>
            </w:r>
          </w:p>
        </w:tc>
      </w:tr>
      <w:tr w:rsidR="003B6F5F" w:rsidRPr="00C300F8" w:rsidTr="000C4D87">
        <w:tc>
          <w:tcPr>
            <w:tcW w:w="1668" w:type="dxa"/>
            <w:shd w:val="clear" w:color="auto" w:fill="auto"/>
          </w:tcPr>
          <w:p w:rsidR="001A75E1" w:rsidRPr="004A191F" w:rsidRDefault="001A75E1" w:rsidP="000C4D87">
            <w:pPr>
              <w:autoSpaceDE w:val="0"/>
              <w:autoSpaceDN w:val="0"/>
              <w:adjustRightInd w:val="0"/>
              <w:jc w:val="center"/>
              <w:rPr>
                <w:color w:val="000000" w:themeColor="text1"/>
                <w:lang w:eastAsia="en-US"/>
              </w:rPr>
            </w:pPr>
            <w:r w:rsidRPr="004A191F">
              <w:rPr>
                <w:color w:val="000000" w:themeColor="text1"/>
                <w:lang w:eastAsia="en-US"/>
              </w:rPr>
              <w:lastRenderedPageBreak/>
              <w:t>2020 год</w:t>
            </w:r>
          </w:p>
        </w:tc>
        <w:tc>
          <w:tcPr>
            <w:tcW w:w="3402" w:type="dxa"/>
            <w:shd w:val="clear" w:color="auto" w:fill="auto"/>
          </w:tcPr>
          <w:p w:rsidR="001A75E1" w:rsidRPr="004A191F" w:rsidRDefault="001A75E1" w:rsidP="000C4D87">
            <w:pPr>
              <w:autoSpaceDE w:val="0"/>
              <w:autoSpaceDN w:val="0"/>
              <w:adjustRightInd w:val="0"/>
              <w:jc w:val="center"/>
              <w:rPr>
                <w:color w:val="000000" w:themeColor="text1"/>
                <w:lang w:eastAsia="en-US"/>
              </w:rPr>
            </w:pPr>
            <w:r w:rsidRPr="004A191F">
              <w:rPr>
                <w:color w:val="000000" w:themeColor="text1"/>
                <w:lang w:eastAsia="en-US"/>
              </w:rPr>
              <w:t>3 115,0 тыс. руб.</w:t>
            </w:r>
          </w:p>
        </w:tc>
      </w:tr>
      <w:tr w:rsidR="003B6F5F" w:rsidRPr="00C300F8" w:rsidTr="000C4D87">
        <w:tc>
          <w:tcPr>
            <w:tcW w:w="1668" w:type="dxa"/>
            <w:shd w:val="clear" w:color="auto" w:fill="auto"/>
          </w:tcPr>
          <w:p w:rsidR="001A75E1" w:rsidRPr="004A191F" w:rsidRDefault="001A75E1" w:rsidP="000C4D87">
            <w:pPr>
              <w:autoSpaceDE w:val="0"/>
              <w:autoSpaceDN w:val="0"/>
              <w:adjustRightInd w:val="0"/>
              <w:jc w:val="center"/>
              <w:rPr>
                <w:color w:val="000000" w:themeColor="text1"/>
                <w:lang w:eastAsia="en-US"/>
              </w:rPr>
            </w:pPr>
            <w:r w:rsidRPr="004A191F">
              <w:rPr>
                <w:color w:val="000000" w:themeColor="text1"/>
                <w:lang w:eastAsia="en-US"/>
              </w:rPr>
              <w:t>2021 год</w:t>
            </w:r>
          </w:p>
        </w:tc>
        <w:tc>
          <w:tcPr>
            <w:tcW w:w="3402" w:type="dxa"/>
            <w:shd w:val="clear" w:color="auto" w:fill="auto"/>
          </w:tcPr>
          <w:p w:rsidR="001A75E1" w:rsidRPr="004A191F" w:rsidRDefault="001A75E1" w:rsidP="000C4D87">
            <w:pPr>
              <w:autoSpaceDE w:val="0"/>
              <w:autoSpaceDN w:val="0"/>
              <w:adjustRightInd w:val="0"/>
              <w:jc w:val="center"/>
              <w:rPr>
                <w:color w:val="000000" w:themeColor="text1"/>
                <w:lang w:eastAsia="en-US"/>
              </w:rPr>
            </w:pPr>
            <w:r w:rsidRPr="004A191F">
              <w:rPr>
                <w:color w:val="000000" w:themeColor="text1"/>
                <w:lang w:eastAsia="en-US"/>
              </w:rPr>
              <w:t xml:space="preserve">3 115,0 тыс. руб. </w:t>
            </w:r>
          </w:p>
        </w:tc>
      </w:tr>
      <w:tr w:rsidR="003B6F5F" w:rsidRPr="00C300F8" w:rsidTr="000C4D87">
        <w:tc>
          <w:tcPr>
            <w:tcW w:w="1668" w:type="dxa"/>
            <w:shd w:val="clear" w:color="auto" w:fill="auto"/>
          </w:tcPr>
          <w:p w:rsidR="001A75E1" w:rsidRPr="004A191F" w:rsidRDefault="001A75E1" w:rsidP="000C4D87">
            <w:pPr>
              <w:autoSpaceDE w:val="0"/>
              <w:autoSpaceDN w:val="0"/>
              <w:adjustRightInd w:val="0"/>
              <w:jc w:val="center"/>
              <w:rPr>
                <w:color w:val="000000" w:themeColor="text1"/>
                <w:lang w:eastAsia="en-US"/>
              </w:rPr>
            </w:pPr>
            <w:r w:rsidRPr="004A191F">
              <w:rPr>
                <w:color w:val="000000" w:themeColor="text1"/>
                <w:lang w:eastAsia="en-US"/>
              </w:rPr>
              <w:t>2022 год</w:t>
            </w:r>
          </w:p>
        </w:tc>
        <w:tc>
          <w:tcPr>
            <w:tcW w:w="3402" w:type="dxa"/>
            <w:shd w:val="clear" w:color="auto" w:fill="auto"/>
          </w:tcPr>
          <w:p w:rsidR="001A75E1" w:rsidRPr="004A191F" w:rsidRDefault="001A75E1" w:rsidP="000C4D87">
            <w:pPr>
              <w:autoSpaceDE w:val="0"/>
              <w:autoSpaceDN w:val="0"/>
              <w:adjustRightInd w:val="0"/>
              <w:jc w:val="center"/>
              <w:rPr>
                <w:color w:val="000000" w:themeColor="text1"/>
                <w:lang w:eastAsia="en-US"/>
              </w:rPr>
            </w:pPr>
            <w:r w:rsidRPr="004A191F">
              <w:rPr>
                <w:color w:val="000000" w:themeColor="text1"/>
                <w:lang w:eastAsia="en-US"/>
              </w:rPr>
              <w:t>3 115,0 тыс. руб.</w:t>
            </w:r>
          </w:p>
        </w:tc>
      </w:tr>
      <w:tr w:rsidR="001A75E1" w:rsidRPr="00C300F8" w:rsidTr="000C4D87">
        <w:tc>
          <w:tcPr>
            <w:tcW w:w="1668" w:type="dxa"/>
            <w:shd w:val="clear" w:color="auto" w:fill="auto"/>
          </w:tcPr>
          <w:p w:rsidR="001A75E1" w:rsidRPr="004A191F" w:rsidRDefault="001A75E1" w:rsidP="000C4D87">
            <w:pPr>
              <w:autoSpaceDE w:val="0"/>
              <w:autoSpaceDN w:val="0"/>
              <w:adjustRightInd w:val="0"/>
              <w:jc w:val="center"/>
              <w:rPr>
                <w:color w:val="000000" w:themeColor="text1"/>
                <w:lang w:eastAsia="en-US"/>
              </w:rPr>
            </w:pPr>
            <w:r w:rsidRPr="004A191F">
              <w:rPr>
                <w:color w:val="000000" w:themeColor="text1"/>
                <w:lang w:eastAsia="en-US"/>
              </w:rPr>
              <w:t>ВСЕГО</w:t>
            </w:r>
          </w:p>
        </w:tc>
        <w:tc>
          <w:tcPr>
            <w:tcW w:w="3402" w:type="dxa"/>
            <w:shd w:val="clear" w:color="auto" w:fill="auto"/>
          </w:tcPr>
          <w:p w:rsidR="001A75E1" w:rsidRPr="004A191F" w:rsidRDefault="0065275F" w:rsidP="000C4D87">
            <w:pPr>
              <w:autoSpaceDE w:val="0"/>
              <w:autoSpaceDN w:val="0"/>
              <w:adjustRightInd w:val="0"/>
              <w:jc w:val="center"/>
              <w:rPr>
                <w:color w:val="000000" w:themeColor="text1"/>
                <w:lang w:eastAsia="en-US"/>
              </w:rPr>
            </w:pPr>
            <w:r w:rsidRPr="004A191F">
              <w:rPr>
                <w:color w:val="000000" w:themeColor="text1"/>
                <w:lang w:eastAsia="en-US"/>
              </w:rPr>
              <w:t>32 885,5</w:t>
            </w:r>
            <w:r w:rsidR="001A75E1" w:rsidRPr="004A191F">
              <w:rPr>
                <w:color w:val="000000" w:themeColor="text1"/>
                <w:lang w:eastAsia="en-US"/>
              </w:rPr>
              <w:t xml:space="preserve"> тыс. руб.</w:t>
            </w:r>
          </w:p>
        </w:tc>
      </w:tr>
    </w:tbl>
    <w:p w:rsidR="00F347EA" w:rsidRPr="00C300F8" w:rsidRDefault="00F347EA" w:rsidP="000965C9">
      <w:pPr>
        <w:widowControl w:val="0"/>
        <w:autoSpaceDE w:val="0"/>
        <w:autoSpaceDN w:val="0"/>
        <w:adjustRightInd w:val="0"/>
        <w:ind w:firstLine="567"/>
        <w:jc w:val="center"/>
        <w:outlineLvl w:val="2"/>
      </w:pPr>
    </w:p>
    <w:p w:rsidR="00EF28AB" w:rsidRPr="00C300F8" w:rsidRDefault="00EF28AB" w:rsidP="000965C9">
      <w:pPr>
        <w:widowControl w:val="0"/>
        <w:autoSpaceDE w:val="0"/>
        <w:autoSpaceDN w:val="0"/>
        <w:adjustRightInd w:val="0"/>
        <w:ind w:firstLine="567"/>
        <w:jc w:val="both"/>
        <w:outlineLvl w:val="2"/>
        <w:rPr>
          <w:sz w:val="26"/>
          <w:szCs w:val="26"/>
        </w:rPr>
      </w:pPr>
      <w:r w:rsidRPr="00C300F8">
        <w:rPr>
          <w:sz w:val="26"/>
          <w:szCs w:val="26"/>
        </w:rPr>
        <w:t xml:space="preserve">Объемы бюджетных ассигнований муниципальной программы за счет средств областного и федерального </w:t>
      </w:r>
      <w:proofErr w:type="gramStart"/>
      <w:r w:rsidRPr="00C300F8">
        <w:rPr>
          <w:sz w:val="26"/>
          <w:szCs w:val="26"/>
        </w:rPr>
        <w:t>бюджетов  представлены</w:t>
      </w:r>
      <w:proofErr w:type="gramEnd"/>
      <w:r w:rsidRPr="00C300F8">
        <w:rPr>
          <w:sz w:val="26"/>
          <w:szCs w:val="26"/>
        </w:rPr>
        <w:t xml:space="preserve"> в таблице 4 приложения к муниципальной программе.</w:t>
      </w:r>
      <w:r w:rsidR="00D90365" w:rsidRPr="00C300F8">
        <w:rPr>
          <w:sz w:val="26"/>
          <w:szCs w:val="26"/>
        </w:rPr>
        <w:t xml:space="preserve"> </w:t>
      </w:r>
    </w:p>
    <w:p w:rsidR="000965C9" w:rsidRPr="00C300F8" w:rsidRDefault="000965C9" w:rsidP="000965C9">
      <w:pPr>
        <w:widowControl w:val="0"/>
        <w:autoSpaceDE w:val="0"/>
        <w:autoSpaceDN w:val="0"/>
        <w:adjustRightInd w:val="0"/>
        <w:ind w:firstLine="567"/>
        <w:jc w:val="both"/>
        <w:outlineLvl w:val="2"/>
        <w:rPr>
          <w:sz w:val="26"/>
          <w:szCs w:val="26"/>
        </w:rPr>
      </w:pPr>
      <w:r w:rsidRPr="00C300F8">
        <w:rPr>
          <w:sz w:val="26"/>
          <w:szCs w:val="26"/>
        </w:rPr>
        <w:t xml:space="preserve">Объемы внебюджетного финансирования </w:t>
      </w:r>
      <w:r w:rsidR="00285BDD" w:rsidRPr="00C300F8">
        <w:rPr>
          <w:sz w:val="26"/>
          <w:szCs w:val="26"/>
        </w:rPr>
        <w:t>муниципальной п</w:t>
      </w:r>
      <w:r w:rsidRPr="00C300F8">
        <w:rPr>
          <w:sz w:val="26"/>
          <w:szCs w:val="26"/>
        </w:rPr>
        <w:t xml:space="preserve">рограммы на 2013 - </w:t>
      </w:r>
      <w:r w:rsidR="0048497A" w:rsidRPr="00C300F8">
        <w:rPr>
          <w:sz w:val="26"/>
          <w:szCs w:val="26"/>
        </w:rPr>
        <w:t>20</w:t>
      </w:r>
      <w:r w:rsidR="001A75E1" w:rsidRPr="00C300F8">
        <w:rPr>
          <w:sz w:val="26"/>
          <w:szCs w:val="26"/>
        </w:rPr>
        <w:t>22</w:t>
      </w:r>
      <w:r w:rsidR="00D90365" w:rsidRPr="00C300F8">
        <w:rPr>
          <w:sz w:val="26"/>
          <w:szCs w:val="26"/>
        </w:rPr>
        <w:t xml:space="preserve"> гг. представлены в таблице 8. </w:t>
      </w:r>
    </w:p>
    <w:p w:rsidR="000965C9" w:rsidRPr="00C300F8" w:rsidRDefault="000965C9" w:rsidP="000965C9">
      <w:pPr>
        <w:widowControl w:val="0"/>
        <w:autoSpaceDE w:val="0"/>
        <w:autoSpaceDN w:val="0"/>
        <w:adjustRightInd w:val="0"/>
        <w:jc w:val="center"/>
        <w:outlineLvl w:val="2"/>
        <w:rPr>
          <w:sz w:val="26"/>
          <w:szCs w:val="26"/>
        </w:rPr>
      </w:pPr>
    </w:p>
    <w:p w:rsidR="000965C9" w:rsidRPr="00C300F8" w:rsidRDefault="000965C9" w:rsidP="000965C9">
      <w:pPr>
        <w:widowControl w:val="0"/>
        <w:autoSpaceDE w:val="0"/>
        <w:autoSpaceDN w:val="0"/>
        <w:adjustRightInd w:val="0"/>
        <w:jc w:val="center"/>
        <w:outlineLvl w:val="2"/>
        <w:rPr>
          <w:b/>
          <w:sz w:val="26"/>
          <w:szCs w:val="26"/>
        </w:rPr>
      </w:pPr>
      <w:r w:rsidRPr="00C300F8">
        <w:rPr>
          <w:b/>
          <w:sz w:val="26"/>
          <w:szCs w:val="26"/>
        </w:rPr>
        <w:t xml:space="preserve">Таблица 8. Объемы внебюджетного финансирования </w:t>
      </w:r>
      <w:r w:rsidR="00285BDD" w:rsidRPr="00C300F8">
        <w:rPr>
          <w:b/>
          <w:sz w:val="26"/>
          <w:szCs w:val="26"/>
        </w:rPr>
        <w:t>муниципальной п</w:t>
      </w:r>
      <w:r w:rsidRPr="00C300F8">
        <w:rPr>
          <w:b/>
          <w:sz w:val="26"/>
          <w:szCs w:val="26"/>
        </w:rPr>
        <w:t>рограммы на 2013 - 20</w:t>
      </w:r>
      <w:r w:rsidR="00997C83" w:rsidRPr="00C300F8">
        <w:rPr>
          <w:b/>
          <w:sz w:val="26"/>
          <w:szCs w:val="26"/>
        </w:rPr>
        <w:t>22</w:t>
      </w:r>
      <w:r w:rsidRPr="00C300F8">
        <w:rPr>
          <w:b/>
          <w:sz w:val="26"/>
          <w:szCs w:val="26"/>
        </w:rPr>
        <w:t xml:space="preserve"> гг.</w:t>
      </w:r>
    </w:p>
    <w:p w:rsidR="000965C9" w:rsidRPr="00C300F8" w:rsidRDefault="000965C9" w:rsidP="000965C9">
      <w:pPr>
        <w:autoSpaceDE w:val="0"/>
        <w:autoSpaceDN w:val="0"/>
        <w:adjustRightInd w:val="0"/>
        <w:ind w:firstLine="567"/>
        <w:jc w:val="both"/>
        <w:rPr>
          <w:sz w:val="26"/>
          <w:szCs w:val="26"/>
          <w:lang w:eastAsia="en-US"/>
        </w:rPr>
      </w:pPr>
    </w:p>
    <w:tbl>
      <w:tblPr>
        <w:tblStyle w:val="afffd"/>
        <w:tblW w:w="5070" w:type="dxa"/>
        <w:tblInd w:w="2092" w:type="dxa"/>
        <w:tblLayout w:type="fixed"/>
        <w:tblLook w:val="04A0" w:firstRow="1" w:lastRow="0" w:firstColumn="1" w:lastColumn="0" w:noHBand="0" w:noVBand="1"/>
      </w:tblPr>
      <w:tblGrid>
        <w:gridCol w:w="1668"/>
        <w:gridCol w:w="3402"/>
      </w:tblGrid>
      <w:tr w:rsidR="003B6F5F" w:rsidRPr="00C300F8" w:rsidTr="000C4D87">
        <w:tc>
          <w:tcPr>
            <w:tcW w:w="1668" w:type="dxa"/>
          </w:tcPr>
          <w:p w:rsidR="002656EC" w:rsidRPr="00C300F8" w:rsidRDefault="002656EC" w:rsidP="000C4D87">
            <w:pPr>
              <w:autoSpaceDE w:val="0"/>
              <w:autoSpaceDN w:val="0"/>
              <w:adjustRightInd w:val="0"/>
              <w:jc w:val="center"/>
              <w:rPr>
                <w:lang w:eastAsia="en-US"/>
              </w:rPr>
            </w:pPr>
            <w:r w:rsidRPr="00C300F8">
              <w:rPr>
                <w:lang w:eastAsia="en-US"/>
              </w:rPr>
              <w:t>2013 год</w:t>
            </w:r>
          </w:p>
        </w:tc>
        <w:tc>
          <w:tcPr>
            <w:tcW w:w="3402" w:type="dxa"/>
          </w:tcPr>
          <w:p w:rsidR="002656EC" w:rsidRPr="00C300F8" w:rsidRDefault="002656EC" w:rsidP="000C4D87">
            <w:pPr>
              <w:autoSpaceDE w:val="0"/>
              <w:autoSpaceDN w:val="0"/>
              <w:adjustRightInd w:val="0"/>
              <w:jc w:val="center"/>
              <w:rPr>
                <w:lang w:eastAsia="en-US"/>
              </w:rPr>
            </w:pPr>
            <w:r w:rsidRPr="00C300F8">
              <w:t>9 600,0 тыс. руб.</w:t>
            </w:r>
          </w:p>
        </w:tc>
      </w:tr>
      <w:tr w:rsidR="003B6F5F" w:rsidRPr="00C300F8" w:rsidTr="000C4D87">
        <w:tc>
          <w:tcPr>
            <w:tcW w:w="1668" w:type="dxa"/>
          </w:tcPr>
          <w:p w:rsidR="002656EC" w:rsidRPr="00C300F8" w:rsidRDefault="002656EC" w:rsidP="000C4D87">
            <w:pPr>
              <w:autoSpaceDE w:val="0"/>
              <w:autoSpaceDN w:val="0"/>
              <w:adjustRightInd w:val="0"/>
              <w:jc w:val="center"/>
              <w:rPr>
                <w:lang w:eastAsia="en-US"/>
              </w:rPr>
            </w:pPr>
            <w:r w:rsidRPr="00C300F8">
              <w:rPr>
                <w:lang w:eastAsia="en-US"/>
              </w:rPr>
              <w:t>2014 год</w:t>
            </w:r>
          </w:p>
        </w:tc>
        <w:tc>
          <w:tcPr>
            <w:tcW w:w="3402" w:type="dxa"/>
          </w:tcPr>
          <w:p w:rsidR="002656EC" w:rsidRPr="00C300F8" w:rsidRDefault="002656EC" w:rsidP="000C4D87">
            <w:pPr>
              <w:autoSpaceDE w:val="0"/>
              <w:autoSpaceDN w:val="0"/>
              <w:adjustRightInd w:val="0"/>
              <w:jc w:val="center"/>
              <w:rPr>
                <w:lang w:eastAsia="en-US"/>
              </w:rPr>
            </w:pPr>
            <w:r w:rsidRPr="00C300F8">
              <w:t>9 650,0 тыс. руб.</w:t>
            </w:r>
          </w:p>
        </w:tc>
      </w:tr>
      <w:tr w:rsidR="003B6F5F" w:rsidRPr="00C300F8" w:rsidTr="000C4D87">
        <w:tc>
          <w:tcPr>
            <w:tcW w:w="1668" w:type="dxa"/>
          </w:tcPr>
          <w:p w:rsidR="002656EC" w:rsidRPr="00C300F8" w:rsidRDefault="002656EC" w:rsidP="000C4D87">
            <w:pPr>
              <w:autoSpaceDE w:val="0"/>
              <w:autoSpaceDN w:val="0"/>
              <w:adjustRightInd w:val="0"/>
              <w:jc w:val="center"/>
              <w:rPr>
                <w:lang w:eastAsia="en-US"/>
              </w:rPr>
            </w:pPr>
            <w:r w:rsidRPr="00C300F8">
              <w:rPr>
                <w:lang w:eastAsia="en-US"/>
              </w:rPr>
              <w:t>2015 год</w:t>
            </w:r>
          </w:p>
        </w:tc>
        <w:tc>
          <w:tcPr>
            <w:tcW w:w="3402" w:type="dxa"/>
          </w:tcPr>
          <w:p w:rsidR="002656EC" w:rsidRPr="00C300F8" w:rsidRDefault="002656EC" w:rsidP="000C4D87">
            <w:pPr>
              <w:autoSpaceDE w:val="0"/>
              <w:autoSpaceDN w:val="0"/>
              <w:adjustRightInd w:val="0"/>
              <w:jc w:val="center"/>
              <w:rPr>
                <w:lang w:eastAsia="en-US"/>
              </w:rPr>
            </w:pPr>
            <w:r w:rsidRPr="00C300F8">
              <w:t>3 115,0 тыс. руб.</w:t>
            </w:r>
          </w:p>
        </w:tc>
      </w:tr>
      <w:tr w:rsidR="003B6F5F" w:rsidRPr="00C300F8" w:rsidTr="000C4D87">
        <w:tc>
          <w:tcPr>
            <w:tcW w:w="1668" w:type="dxa"/>
          </w:tcPr>
          <w:p w:rsidR="002656EC" w:rsidRPr="00C300F8" w:rsidRDefault="002656EC" w:rsidP="000C4D87">
            <w:pPr>
              <w:autoSpaceDE w:val="0"/>
              <w:autoSpaceDN w:val="0"/>
              <w:adjustRightInd w:val="0"/>
              <w:jc w:val="center"/>
              <w:rPr>
                <w:lang w:eastAsia="en-US"/>
              </w:rPr>
            </w:pPr>
            <w:r w:rsidRPr="00C300F8">
              <w:rPr>
                <w:lang w:eastAsia="en-US"/>
              </w:rPr>
              <w:t>2016 год</w:t>
            </w:r>
          </w:p>
        </w:tc>
        <w:tc>
          <w:tcPr>
            <w:tcW w:w="3402" w:type="dxa"/>
          </w:tcPr>
          <w:p w:rsidR="002656EC" w:rsidRPr="00C300F8" w:rsidRDefault="002656EC" w:rsidP="000C4D87">
            <w:pPr>
              <w:autoSpaceDE w:val="0"/>
              <w:autoSpaceDN w:val="0"/>
              <w:adjustRightInd w:val="0"/>
              <w:jc w:val="center"/>
              <w:rPr>
                <w:lang w:eastAsia="en-US"/>
              </w:rPr>
            </w:pPr>
            <w:r w:rsidRPr="00C300F8">
              <w:t>3 160,0 тыс. руб.</w:t>
            </w:r>
          </w:p>
        </w:tc>
      </w:tr>
      <w:tr w:rsidR="003B6F5F" w:rsidRPr="00C300F8" w:rsidTr="000C4D87">
        <w:tc>
          <w:tcPr>
            <w:tcW w:w="1668" w:type="dxa"/>
          </w:tcPr>
          <w:p w:rsidR="002656EC" w:rsidRPr="00C300F8" w:rsidRDefault="002656EC" w:rsidP="000C4D87">
            <w:pPr>
              <w:autoSpaceDE w:val="0"/>
              <w:autoSpaceDN w:val="0"/>
              <w:adjustRightInd w:val="0"/>
              <w:jc w:val="center"/>
              <w:rPr>
                <w:lang w:eastAsia="en-US"/>
              </w:rPr>
            </w:pPr>
            <w:r w:rsidRPr="00C300F8">
              <w:rPr>
                <w:lang w:eastAsia="en-US"/>
              </w:rPr>
              <w:t>2017 год</w:t>
            </w:r>
          </w:p>
        </w:tc>
        <w:tc>
          <w:tcPr>
            <w:tcW w:w="3402" w:type="dxa"/>
          </w:tcPr>
          <w:p w:rsidR="002656EC" w:rsidRPr="00C300F8" w:rsidRDefault="002656EC" w:rsidP="000C4D87">
            <w:pPr>
              <w:autoSpaceDE w:val="0"/>
              <w:autoSpaceDN w:val="0"/>
              <w:adjustRightInd w:val="0"/>
              <w:jc w:val="center"/>
              <w:rPr>
                <w:lang w:eastAsia="en-US"/>
              </w:rPr>
            </w:pPr>
            <w:r w:rsidRPr="00C300F8">
              <w:t>3 210,0 тыс. руб.</w:t>
            </w:r>
          </w:p>
        </w:tc>
      </w:tr>
      <w:tr w:rsidR="003B6F5F" w:rsidRPr="00C300F8" w:rsidTr="000C4D87">
        <w:tc>
          <w:tcPr>
            <w:tcW w:w="1668" w:type="dxa"/>
          </w:tcPr>
          <w:p w:rsidR="002656EC" w:rsidRPr="00C300F8" w:rsidRDefault="002656EC" w:rsidP="000C4D87">
            <w:pPr>
              <w:autoSpaceDE w:val="0"/>
              <w:autoSpaceDN w:val="0"/>
              <w:adjustRightInd w:val="0"/>
              <w:jc w:val="center"/>
              <w:rPr>
                <w:lang w:eastAsia="en-US"/>
              </w:rPr>
            </w:pPr>
            <w:r w:rsidRPr="00C300F8">
              <w:rPr>
                <w:lang w:eastAsia="en-US"/>
              </w:rPr>
              <w:t>2018 год</w:t>
            </w:r>
          </w:p>
        </w:tc>
        <w:tc>
          <w:tcPr>
            <w:tcW w:w="3402" w:type="dxa"/>
          </w:tcPr>
          <w:p w:rsidR="002656EC" w:rsidRPr="00C300F8" w:rsidRDefault="002656EC" w:rsidP="000C4D87">
            <w:pPr>
              <w:autoSpaceDE w:val="0"/>
              <w:autoSpaceDN w:val="0"/>
              <w:adjustRightInd w:val="0"/>
              <w:jc w:val="center"/>
              <w:rPr>
                <w:lang w:eastAsia="en-US"/>
              </w:rPr>
            </w:pPr>
            <w:r w:rsidRPr="00C300F8">
              <w:rPr>
                <w:lang w:eastAsia="en-US"/>
              </w:rPr>
              <w:t xml:space="preserve">3 210,0 тыс. руб. </w:t>
            </w:r>
          </w:p>
        </w:tc>
      </w:tr>
      <w:tr w:rsidR="003B6F5F" w:rsidRPr="00C300F8" w:rsidTr="000C4D87">
        <w:tc>
          <w:tcPr>
            <w:tcW w:w="1668" w:type="dxa"/>
          </w:tcPr>
          <w:p w:rsidR="002656EC" w:rsidRPr="00C300F8" w:rsidRDefault="002656EC" w:rsidP="000C4D87">
            <w:pPr>
              <w:autoSpaceDE w:val="0"/>
              <w:autoSpaceDN w:val="0"/>
              <w:adjustRightInd w:val="0"/>
              <w:jc w:val="center"/>
              <w:rPr>
                <w:lang w:eastAsia="en-US"/>
              </w:rPr>
            </w:pPr>
            <w:r w:rsidRPr="00C300F8">
              <w:rPr>
                <w:lang w:eastAsia="en-US"/>
              </w:rPr>
              <w:t>2019 год</w:t>
            </w:r>
          </w:p>
        </w:tc>
        <w:tc>
          <w:tcPr>
            <w:tcW w:w="3402" w:type="dxa"/>
          </w:tcPr>
          <w:p w:rsidR="002656EC" w:rsidRPr="00C300F8" w:rsidRDefault="002656EC" w:rsidP="000C4D87">
            <w:pPr>
              <w:autoSpaceDE w:val="0"/>
              <w:autoSpaceDN w:val="0"/>
              <w:adjustRightInd w:val="0"/>
              <w:jc w:val="center"/>
              <w:rPr>
                <w:lang w:eastAsia="en-US"/>
              </w:rPr>
            </w:pPr>
            <w:r w:rsidRPr="00C300F8">
              <w:rPr>
                <w:lang w:eastAsia="en-US"/>
              </w:rPr>
              <w:t xml:space="preserve">3 210,0  тыс. руб. </w:t>
            </w:r>
          </w:p>
        </w:tc>
      </w:tr>
      <w:tr w:rsidR="003B6F5F" w:rsidRPr="00C300F8" w:rsidTr="000C4D87">
        <w:tc>
          <w:tcPr>
            <w:tcW w:w="1668" w:type="dxa"/>
          </w:tcPr>
          <w:p w:rsidR="002656EC" w:rsidRPr="00C300F8" w:rsidRDefault="002656EC" w:rsidP="000C4D87">
            <w:pPr>
              <w:autoSpaceDE w:val="0"/>
              <w:autoSpaceDN w:val="0"/>
              <w:adjustRightInd w:val="0"/>
              <w:jc w:val="center"/>
              <w:rPr>
                <w:lang w:eastAsia="en-US"/>
              </w:rPr>
            </w:pPr>
            <w:r w:rsidRPr="00C300F8">
              <w:rPr>
                <w:lang w:eastAsia="en-US"/>
              </w:rPr>
              <w:t>2020 год</w:t>
            </w:r>
          </w:p>
        </w:tc>
        <w:tc>
          <w:tcPr>
            <w:tcW w:w="3402" w:type="dxa"/>
          </w:tcPr>
          <w:p w:rsidR="002656EC" w:rsidRPr="00C300F8" w:rsidRDefault="002656EC" w:rsidP="000C4D87">
            <w:pPr>
              <w:autoSpaceDE w:val="0"/>
              <w:autoSpaceDN w:val="0"/>
              <w:adjustRightInd w:val="0"/>
              <w:jc w:val="center"/>
              <w:rPr>
                <w:lang w:eastAsia="en-US"/>
              </w:rPr>
            </w:pPr>
            <w:r w:rsidRPr="00C300F8">
              <w:rPr>
                <w:lang w:eastAsia="en-US"/>
              </w:rPr>
              <w:t>3 210,0 тыс. руб.</w:t>
            </w:r>
          </w:p>
        </w:tc>
      </w:tr>
      <w:tr w:rsidR="003B6F5F" w:rsidRPr="00C300F8" w:rsidTr="000C4D87">
        <w:tc>
          <w:tcPr>
            <w:tcW w:w="1668" w:type="dxa"/>
          </w:tcPr>
          <w:p w:rsidR="002656EC" w:rsidRPr="00C300F8" w:rsidRDefault="002656EC" w:rsidP="000C4D87">
            <w:pPr>
              <w:autoSpaceDE w:val="0"/>
              <w:autoSpaceDN w:val="0"/>
              <w:adjustRightInd w:val="0"/>
              <w:jc w:val="center"/>
              <w:rPr>
                <w:lang w:eastAsia="en-US"/>
              </w:rPr>
            </w:pPr>
            <w:r w:rsidRPr="00C300F8">
              <w:rPr>
                <w:lang w:eastAsia="en-US"/>
              </w:rPr>
              <w:t>2021 год</w:t>
            </w:r>
          </w:p>
        </w:tc>
        <w:tc>
          <w:tcPr>
            <w:tcW w:w="3402" w:type="dxa"/>
          </w:tcPr>
          <w:p w:rsidR="002656EC" w:rsidRPr="00C300F8" w:rsidRDefault="002656EC" w:rsidP="000C4D87">
            <w:pPr>
              <w:autoSpaceDE w:val="0"/>
              <w:autoSpaceDN w:val="0"/>
              <w:adjustRightInd w:val="0"/>
              <w:jc w:val="center"/>
              <w:rPr>
                <w:lang w:eastAsia="en-US"/>
              </w:rPr>
            </w:pPr>
            <w:r w:rsidRPr="00C300F8">
              <w:rPr>
                <w:lang w:eastAsia="en-US"/>
              </w:rPr>
              <w:t>3 210,0 тыс. руб.</w:t>
            </w:r>
          </w:p>
        </w:tc>
      </w:tr>
      <w:tr w:rsidR="003B6F5F" w:rsidRPr="00C300F8" w:rsidTr="000C4D87">
        <w:tc>
          <w:tcPr>
            <w:tcW w:w="1668" w:type="dxa"/>
          </w:tcPr>
          <w:p w:rsidR="002656EC" w:rsidRPr="00C300F8" w:rsidRDefault="002656EC" w:rsidP="000C4D87">
            <w:pPr>
              <w:autoSpaceDE w:val="0"/>
              <w:autoSpaceDN w:val="0"/>
              <w:adjustRightInd w:val="0"/>
              <w:jc w:val="center"/>
              <w:rPr>
                <w:lang w:eastAsia="en-US"/>
              </w:rPr>
            </w:pPr>
            <w:r w:rsidRPr="00C300F8">
              <w:rPr>
                <w:lang w:eastAsia="en-US"/>
              </w:rPr>
              <w:t>2022 год</w:t>
            </w:r>
          </w:p>
        </w:tc>
        <w:tc>
          <w:tcPr>
            <w:tcW w:w="3402" w:type="dxa"/>
          </w:tcPr>
          <w:p w:rsidR="002656EC" w:rsidRPr="00C300F8" w:rsidRDefault="002656EC" w:rsidP="000C4D87">
            <w:pPr>
              <w:autoSpaceDE w:val="0"/>
              <w:autoSpaceDN w:val="0"/>
              <w:adjustRightInd w:val="0"/>
              <w:jc w:val="center"/>
              <w:rPr>
                <w:lang w:eastAsia="en-US"/>
              </w:rPr>
            </w:pPr>
            <w:r w:rsidRPr="00C300F8">
              <w:rPr>
                <w:lang w:eastAsia="en-US"/>
              </w:rPr>
              <w:t>3 210,0 тыс. руб.</w:t>
            </w:r>
          </w:p>
        </w:tc>
      </w:tr>
      <w:tr w:rsidR="002656EC" w:rsidRPr="00C300F8" w:rsidTr="000C4D87">
        <w:tc>
          <w:tcPr>
            <w:tcW w:w="1668" w:type="dxa"/>
          </w:tcPr>
          <w:p w:rsidR="002656EC" w:rsidRPr="00C300F8" w:rsidRDefault="002656EC" w:rsidP="000C4D87">
            <w:pPr>
              <w:autoSpaceDE w:val="0"/>
              <w:autoSpaceDN w:val="0"/>
              <w:adjustRightInd w:val="0"/>
              <w:jc w:val="center"/>
              <w:rPr>
                <w:lang w:eastAsia="en-US"/>
              </w:rPr>
            </w:pPr>
            <w:r w:rsidRPr="00C300F8">
              <w:rPr>
                <w:lang w:eastAsia="en-US"/>
              </w:rPr>
              <w:t>ВСЕГО</w:t>
            </w:r>
          </w:p>
        </w:tc>
        <w:tc>
          <w:tcPr>
            <w:tcW w:w="3402" w:type="dxa"/>
          </w:tcPr>
          <w:p w:rsidR="002656EC" w:rsidRPr="00C300F8" w:rsidRDefault="002656EC" w:rsidP="000C4D87">
            <w:pPr>
              <w:autoSpaceDE w:val="0"/>
              <w:autoSpaceDN w:val="0"/>
              <w:adjustRightInd w:val="0"/>
              <w:jc w:val="center"/>
              <w:rPr>
                <w:lang w:eastAsia="en-US"/>
              </w:rPr>
            </w:pPr>
            <w:r w:rsidRPr="00C300F8">
              <w:rPr>
                <w:lang w:eastAsia="en-US"/>
              </w:rPr>
              <w:t>44785,0 тыс. руб.</w:t>
            </w:r>
          </w:p>
        </w:tc>
      </w:tr>
    </w:tbl>
    <w:p w:rsidR="001A75E1" w:rsidRPr="00C300F8" w:rsidRDefault="001A75E1" w:rsidP="000965C9">
      <w:pPr>
        <w:autoSpaceDE w:val="0"/>
        <w:autoSpaceDN w:val="0"/>
        <w:adjustRightInd w:val="0"/>
        <w:ind w:firstLine="567"/>
        <w:jc w:val="both"/>
        <w:rPr>
          <w:sz w:val="26"/>
          <w:szCs w:val="26"/>
          <w:lang w:eastAsia="en-US"/>
        </w:rPr>
      </w:pPr>
    </w:p>
    <w:p w:rsidR="000965C9" w:rsidRPr="00C300F8" w:rsidRDefault="000965C9" w:rsidP="000965C9">
      <w:pPr>
        <w:widowControl w:val="0"/>
        <w:autoSpaceDE w:val="0"/>
        <w:autoSpaceDN w:val="0"/>
        <w:adjustRightInd w:val="0"/>
        <w:ind w:firstLine="567"/>
        <w:jc w:val="both"/>
        <w:rPr>
          <w:sz w:val="26"/>
          <w:szCs w:val="26"/>
        </w:rPr>
      </w:pPr>
      <w:r w:rsidRPr="00C300F8">
        <w:rPr>
          <w:sz w:val="26"/>
          <w:szCs w:val="26"/>
        </w:rPr>
        <w:t xml:space="preserve">Ресурсное </w:t>
      </w:r>
      <w:hyperlink w:anchor="Par625" w:history="1">
        <w:r w:rsidRPr="00C300F8">
          <w:rPr>
            <w:sz w:val="26"/>
            <w:szCs w:val="26"/>
          </w:rPr>
          <w:t>обеспечение</w:t>
        </w:r>
      </w:hyperlink>
      <w:r w:rsidRPr="00C300F8">
        <w:rPr>
          <w:sz w:val="26"/>
          <w:szCs w:val="26"/>
        </w:rPr>
        <w:t xml:space="preserve"> реализации </w:t>
      </w:r>
      <w:r w:rsidR="00285BDD" w:rsidRPr="00C300F8">
        <w:rPr>
          <w:sz w:val="26"/>
          <w:szCs w:val="26"/>
        </w:rPr>
        <w:t>муниципальной п</w:t>
      </w:r>
      <w:r w:rsidRPr="00C300F8">
        <w:rPr>
          <w:sz w:val="26"/>
          <w:szCs w:val="26"/>
        </w:rPr>
        <w:t xml:space="preserve">рограммы по годам реализации с расшифровкой по главным распорядителям средств городского бюджета и с распределением по основным мероприятиям представлено в </w:t>
      </w:r>
      <w:r w:rsidR="00167FA0" w:rsidRPr="00C300F8">
        <w:rPr>
          <w:sz w:val="26"/>
          <w:szCs w:val="26"/>
        </w:rPr>
        <w:t xml:space="preserve">таблице 3 </w:t>
      </w:r>
      <w:r w:rsidRPr="00C300F8">
        <w:rPr>
          <w:sz w:val="26"/>
          <w:szCs w:val="26"/>
        </w:rPr>
        <w:t>приложени</w:t>
      </w:r>
      <w:r w:rsidR="00285BDD" w:rsidRPr="00C300F8">
        <w:rPr>
          <w:sz w:val="26"/>
          <w:szCs w:val="26"/>
        </w:rPr>
        <w:t>я</w:t>
      </w:r>
      <w:r w:rsidRPr="00C300F8">
        <w:rPr>
          <w:sz w:val="26"/>
          <w:szCs w:val="26"/>
        </w:rPr>
        <w:t xml:space="preserve"> </w:t>
      </w:r>
      <w:r w:rsidR="00167FA0" w:rsidRPr="00C300F8">
        <w:rPr>
          <w:sz w:val="26"/>
          <w:szCs w:val="26"/>
        </w:rPr>
        <w:t>1</w:t>
      </w:r>
      <w:r w:rsidRPr="00C300F8">
        <w:rPr>
          <w:sz w:val="26"/>
          <w:szCs w:val="26"/>
        </w:rPr>
        <w:t xml:space="preserve"> к </w:t>
      </w:r>
      <w:r w:rsidR="00285BDD" w:rsidRPr="00C300F8">
        <w:rPr>
          <w:sz w:val="26"/>
          <w:szCs w:val="26"/>
        </w:rPr>
        <w:t>муниципальной п</w:t>
      </w:r>
      <w:r w:rsidRPr="00C300F8">
        <w:rPr>
          <w:sz w:val="26"/>
          <w:szCs w:val="26"/>
        </w:rPr>
        <w:t xml:space="preserve">рограмме. </w:t>
      </w:r>
    </w:p>
    <w:p w:rsidR="004B7BB4" w:rsidRPr="00C300F8" w:rsidRDefault="000965C9" w:rsidP="000965C9">
      <w:pPr>
        <w:widowControl w:val="0"/>
        <w:autoSpaceDE w:val="0"/>
        <w:autoSpaceDN w:val="0"/>
        <w:adjustRightInd w:val="0"/>
        <w:ind w:firstLine="720"/>
        <w:jc w:val="both"/>
        <w:rPr>
          <w:sz w:val="26"/>
          <w:szCs w:val="26"/>
        </w:rPr>
      </w:pPr>
      <w:r w:rsidRPr="00C300F8">
        <w:rPr>
          <w:sz w:val="26"/>
          <w:szCs w:val="26"/>
        </w:rPr>
        <w:t xml:space="preserve">Ресурсное </w:t>
      </w:r>
      <w:hyperlink w:anchor="Par662" w:history="1">
        <w:r w:rsidRPr="00C300F8">
          <w:rPr>
            <w:sz w:val="26"/>
            <w:szCs w:val="26"/>
          </w:rPr>
          <w:t>обеспечение</w:t>
        </w:r>
      </w:hyperlink>
      <w:r w:rsidRPr="00C300F8">
        <w:rPr>
          <w:sz w:val="26"/>
          <w:szCs w:val="26"/>
        </w:rPr>
        <w:t xml:space="preserve"> </w:t>
      </w:r>
      <w:r w:rsidR="00285BDD" w:rsidRPr="00C300F8">
        <w:rPr>
          <w:sz w:val="26"/>
          <w:szCs w:val="26"/>
        </w:rPr>
        <w:t>муниципальной п</w:t>
      </w:r>
      <w:r w:rsidRPr="00C300F8">
        <w:rPr>
          <w:sz w:val="26"/>
          <w:szCs w:val="26"/>
        </w:rPr>
        <w:t xml:space="preserve">рограммы и прогнозная (справочная) оценка расходов городского бюджета, внебюджетных источников на реализацию целей </w:t>
      </w:r>
      <w:r w:rsidR="00467EBE" w:rsidRPr="00C300F8">
        <w:rPr>
          <w:sz w:val="26"/>
          <w:szCs w:val="26"/>
        </w:rPr>
        <w:t xml:space="preserve">муниципальной программы </w:t>
      </w:r>
      <w:r w:rsidRPr="00C300F8">
        <w:rPr>
          <w:sz w:val="26"/>
          <w:szCs w:val="26"/>
        </w:rPr>
        <w:t>до 20</w:t>
      </w:r>
      <w:r w:rsidR="00770DB5" w:rsidRPr="00C300F8">
        <w:rPr>
          <w:sz w:val="26"/>
          <w:szCs w:val="26"/>
        </w:rPr>
        <w:t>22</w:t>
      </w:r>
      <w:r w:rsidRPr="00C300F8">
        <w:rPr>
          <w:sz w:val="26"/>
          <w:szCs w:val="26"/>
        </w:rPr>
        <w:t xml:space="preserve"> года приведены в </w:t>
      </w:r>
      <w:r w:rsidR="00CC4CC4" w:rsidRPr="00C300F8">
        <w:rPr>
          <w:sz w:val="26"/>
          <w:szCs w:val="26"/>
        </w:rPr>
        <w:t xml:space="preserve">таблице 4 </w:t>
      </w:r>
      <w:r w:rsidRPr="00C300F8">
        <w:rPr>
          <w:sz w:val="26"/>
          <w:szCs w:val="26"/>
        </w:rPr>
        <w:t>приложени</w:t>
      </w:r>
      <w:r w:rsidR="00285BDD" w:rsidRPr="00C300F8">
        <w:rPr>
          <w:sz w:val="26"/>
          <w:szCs w:val="26"/>
        </w:rPr>
        <w:t>я</w:t>
      </w:r>
      <w:r w:rsidR="00CC4CC4" w:rsidRPr="00C300F8">
        <w:rPr>
          <w:sz w:val="26"/>
          <w:szCs w:val="26"/>
        </w:rPr>
        <w:t xml:space="preserve"> 1</w:t>
      </w:r>
      <w:r w:rsidRPr="00C300F8">
        <w:rPr>
          <w:sz w:val="26"/>
          <w:szCs w:val="26"/>
        </w:rPr>
        <w:t xml:space="preserve"> к </w:t>
      </w:r>
      <w:r w:rsidR="00285BDD" w:rsidRPr="00C300F8">
        <w:rPr>
          <w:sz w:val="26"/>
          <w:szCs w:val="26"/>
        </w:rPr>
        <w:t>муниципальной п</w:t>
      </w:r>
      <w:r w:rsidRPr="00C300F8">
        <w:rPr>
          <w:sz w:val="26"/>
          <w:szCs w:val="26"/>
        </w:rPr>
        <w:t>рограмме</w:t>
      </w:r>
      <w:r w:rsidR="00467EBE" w:rsidRPr="00C300F8">
        <w:rPr>
          <w:sz w:val="26"/>
          <w:szCs w:val="26"/>
        </w:rPr>
        <w:t>.</w:t>
      </w:r>
    </w:p>
    <w:p w:rsidR="00C40292" w:rsidRPr="00C300F8" w:rsidRDefault="00C40292" w:rsidP="000965C9">
      <w:pPr>
        <w:widowControl w:val="0"/>
        <w:autoSpaceDE w:val="0"/>
        <w:autoSpaceDN w:val="0"/>
        <w:adjustRightInd w:val="0"/>
        <w:ind w:firstLine="720"/>
        <w:jc w:val="both"/>
        <w:rPr>
          <w:sz w:val="26"/>
          <w:szCs w:val="26"/>
        </w:rPr>
      </w:pPr>
    </w:p>
    <w:p w:rsidR="00F8649B" w:rsidRDefault="00B07020" w:rsidP="007F6C4B">
      <w:pPr>
        <w:pStyle w:val="affffb"/>
        <w:widowControl w:val="0"/>
        <w:numPr>
          <w:ilvl w:val="0"/>
          <w:numId w:val="25"/>
        </w:numPr>
        <w:autoSpaceDE w:val="0"/>
        <w:autoSpaceDN w:val="0"/>
        <w:adjustRightInd w:val="0"/>
        <w:ind w:left="142" w:firstLine="0"/>
        <w:jc w:val="center"/>
        <w:outlineLvl w:val="0"/>
        <w:rPr>
          <w:b/>
          <w:bCs/>
          <w:sz w:val="26"/>
          <w:szCs w:val="26"/>
        </w:rPr>
      </w:pPr>
      <w:bookmarkStart w:id="13" w:name="sub_110"/>
      <w:r w:rsidRPr="00C300F8">
        <w:rPr>
          <w:b/>
          <w:bCs/>
          <w:sz w:val="26"/>
          <w:szCs w:val="26"/>
        </w:rPr>
        <w:t>Прогноз конечных результатов реа</w:t>
      </w:r>
      <w:r w:rsidR="00F8649B" w:rsidRPr="00C300F8">
        <w:rPr>
          <w:b/>
          <w:bCs/>
          <w:sz w:val="26"/>
          <w:szCs w:val="26"/>
        </w:rPr>
        <w:t>лизации муниципальной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МСП</w:t>
      </w:r>
    </w:p>
    <w:p w:rsidR="00E5714F" w:rsidRPr="00C300F8" w:rsidRDefault="00E5714F" w:rsidP="00E5714F">
      <w:pPr>
        <w:pStyle w:val="affffb"/>
        <w:widowControl w:val="0"/>
        <w:autoSpaceDE w:val="0"/>
        <w:autoSpaceDN w:val="0"/>
        <w:adjustRightInd w:val="0"/>
        <w:ind w:left="142"/>
        <w:outlineLvl w:val="0"/>
        <w:rPr>
          <w:b/>
          <w:bCs/>
          <w:sz w:val="26"/>
          <w:szCs w:val="26"/>
        </w:rPr>
      </w:pPr>
    </w:p>
    <w:bookmarkEnd w:id="13"/>
    <w:p w:rsidR="004B7BB4" w:rsidRPr="00C300F8" w:rsidRDefault="004B7BB4" w:rsidP="00085B7D">
      <w:pPr>
        <w:widowControl w:val="0"/>
        <w:autoSpaceDE w:val="0"/>
        <w:autoSpaceDN w:val="0"/>
        <w:adjustRightInd w:val="0"/>
        <w:ind w:firstLine="720"/>
        <w:jc w:val="both"/>
        <w:rPr>
          <w:sz w:val="26"/>
          <w:szCs w:val="26"/>
        </w:rPr>
      </w:pPr>
      <w:r w:rsidRPr="00C300F8">
        <w:rPr>
          <w:sz w:val="26"/>
          <w:szCs w:val="26"/>
        </w:rPr>
        <w:t xml:space="preserve">Реализация </w:t>
      </w:r>
      <w:r w:rsidR="00BA4A38" w:rsidRPr="00C300F8">
        <w:rPr>
          <w:sz w:val="26"/>
          <w:szCs w:val="26"/>
        </w:rPr>
        <w:t>муниципальной п</w:t>
      </w:r>
      <w:r w:rsidRPr="00C300F8">
        <w:rPr>
          <w:sz w:val="26"/>
          <w:szCs w:val="26"/>
        </w:rPr>
        <w:t>рограммы позволит проводить эффективную политику, направленную на создание благоприятных условий для развития МСП, увеличение оборота малых и средних предприятий, улучшение технической оснащенности субъектов МСП, формирование эффективного взаимодействия внутри предпринимательского сектора и взаимодействия между МСП и властью.</w:t>
      </w:r>
    </w:p>
    <w:p w:rsidR="00CF4DD6" w:rsidRPr="00C300F8" w:rsidRDefault="00CF4DD6" w:rsidP="00085B7D">
      <w:pPr>
        <w:widowControl w:val="0"/>
        <w:autoSpaceDE w:val="0"/>
        <w:autoSpaceDN w:val="0"/>
        <w:adjustRightInd w:val="0"/>
        <w:ind w:firstLine="709"/>
        <w:jc w:val="both"/>
        <w:outlineLvl w:val="0"/>
        <w:rPr>
          <w:sz w:val="26"/>
          <w:szCs w:val="26"/>
        </w:rPr>
      </w:pPr>
      <w:bookmarkStart w:id="14" w:name="sub_111"/>
      <w:r w:rsidRPr="00C300F8">
        <w:rPr>
          <w:sz w:val="26"/>
          <w:szCs w:val="26"/>
        </w:rPr>
        <w:t xml:space="preserve">Ожидается, что реализация мероприятий муниципальной программы позволит достичь следующих ожидаемых результатов: </w:t>
      </w:r>
    </w:p>
    <w:p w:rsidR="006D0DDF" w:rsidRPr="00C300F8" w:rsidRDefault="006D0DDF" w:rsidP="006D0DDF">
      <w:pPr>
        <w:autoSpaceDN w:val="0"/>
        <w:ind w:firstLine="709"/>
        <w:jc w:val="both"/>
        <w:rPr>
          <w:sz w:val="26"/>
          <w:szCs w:val="26"/>
          <w:lang w:eastAsia="en-US"/>
        </w:rPr>
      </w:pPr>
      <w:r w:rsidRPr="00C300F8">
        <w:rPr>
          <w:sz w:val="26"/>
          <w:szCs w:val="26"/>
          <w:lang w:eastAsia="en-US"/>
        </w:rPr>
        <w:t>Количественные показатели конечного результата:</w:t>
      </w:r>
    </w:p>
    <w:p w:rsidR="00601C1A" w:rsidRPr="00BE350B" w:rsidRDefault="00601C1A" w:rsidP="00601C1A">
      <w:pPr>
        <w:autoSpaceDN w:val="0"/>
        <w:ind w:firstLine="709"/>
        <w:jc w:val="both"/>
        <w:rPr>
          <w:sz w:val="26"/>
          <w:szCs w:val="26"/>
          <w:lang w:eastAsia="en-US"/>
        </w:rPr>
      </w:pPr>
      <w:r w:rsidRPr="00BE350B">
        <w:rPr>
          <w:sz w:val="26"/>
          <w:szCs w:val="26"/>
          <w:lang w:eastAsia="en-US"/>
        </w:rPr>
        <w:lastRenderedPageBreak/>
        <w:t xml:space="preserve">1. Количество </w:t>
      </w:r>
      <w:r>
        <w:rPr>
          <w:sz w:val="26"/>
          <w:szCs w:val="26"/>
          <w:lang w:eastAsia="en-US"/>
        </w:rPr>
        <w:t>мероприятий, направленных на со</w:t>
      </w:r>
      <w:r w:rsidRPr="00BE350B">
        <w:rPr>
          <w:sz w:val="26"/>
          <w:szCs w:val="26"/>
          <w:lang w:eastAsia="en-US"/>
        </w:rPr>
        <w:t>здание и развитие МСП, к 2022 году составит не менее 65 единиц</w:t>
      </w:r>
      <w:r>
        <w:rPr>
          <w:sz w:val="26"/>
          <w:szCs w:val="26"/>
          <w:lang w:eastAsia="en-US"/>
        </w:rPr>
        <w:t xml:space="preserve"> в год</w:t>
      </w:r>
      <w:r w:rsidRPr="00BE350B">
        <w:rPr>
          <w:sz w:val="26"/>
          <w:szCs w:val="26"/>
          <w:lang w:eastAsia="en-US"/>
        </w:rPr>
        <w:t>.</w:t>
      </w:r>
    </w:p>
    <w:p w:rsidR="00601C1A" w:rsidRPr="00BE350B" w:rsidRDefault="00601C1A" w:rsidP="00601C1A">
      <w:pPr>
        <w:autoSpaceDN w:val="0"/>
        <w:ind w:firstLine="709"/>
        <w:jc w:val="both"/>
        <w:rPr>
          <w:sz w:val="26"/>
          <w:szCs w:val="26"/>
          <w:lang w:eastAsia="en-US"/>
        </w:rPr>
      </w:pPr>
      <w:r w:rsidRPr="00BE350B">
        <w:rPr>
          <w:sz w:val="26"/>
          <w:szCs w:val="26"/>
          <w:lang w:eastAsia="en-US"/>
        </w:rPr>
        <w:t>2. Количество</w:t>
      </w:r>
      <w:r>
        <w:rPr>
          <w:sz w:val="26"/>
          <w:szCs w:val="26"/>
          <w:lang w:eastAsia="en-US"/>
        </w:rPr>
        <w:t xml:space="preserve"> участников мероприятий, направ</w:t>
      </w:r>
      <w:r w:rsidRPr="00BE350B">
        <w:rPr>
          <w:sz w:val="26"/>
          <w:szCs w:val="26"/>
          <w:lang w:eastAsia="en-US"/>
        </w:rPr>
        <w:t>ленных на создание и развитие МСП, к 2022 году составит не менее 800 единиц</w:t>
      </w:r>
      <w:r>
        <w:rPr>
          <w:sz w:val="26"/>
          <w:szCs w:val="26"/>
          <w:lang w:eastAsia="en-US"/>
        </w:rPr>
        <w:t xml:space="preserve"> в год</w:t>
      </w:r>
      <w:r w:rsidRPr="00BE350B">
        <w:rPr>
          <w:sz w:val="26"/>
          <w:szCs w:val="26"/>
          <w:lang w:eastAsia="en-US"/>
        </w:rPr>
        <w:t>.</w:t>
      </w:r>
    </w:p>
    <w:p w:rsidR="00601C1A" w:rsidRPr="00BE350B" w:rsidRDefault="00601C1A" w:rsidP="00601C1A">
      <w:pPr>
        <w:autoSpaceDN w:val="0"/>
        <w:ind w:firstLine="709"/>
        <w:jc w:val="both"/>
        <w:rPr>
          <w:sz w:val="26"/>
          <w:szCs w:val="26"/>
          <w:lang w:eastAsia="en-US"/>
        </w:rPr>
      </w:pPr>
      <w:r w:rsidRPr="00BE350B">
        <w:rPr>
          <w:sz w:val="26"/>
          <w:szCs w:val="26"/>
          <w:lang w:eastAsia="en-US"/>
        </w:rPr>
        <w:t>3. Количеств</w:t>
      </w:r>
      <w:r>
        <w:rPr>
          <w:sz w:val="26"/>
          <w:szCs w:val="26"/>
          <w:lang w:eastAsia="en-US"/>
        </w:rPr>
        <w:t>о обученных основам предпринима</w:t>
      </w:r>
      <w:r w:rsidRPr="00BE350B">
        <w:rPr>
          <w:sz w:val="26"/>
          <w:szCs w:val="26"/>
          <w:lang w:eastAsia="en-US"/>
        </w:rPr>
        <w:t>тельской деятельности на безвозмездной основе к 2022 году составит не менее 75 единиц</w:t>
      </w:r>
      <w:r>
        <w:rPr>
          <w:sz w:val="26"/>
          <w:szCs w:val="26"/>
          <w:lang w:eastAsia="en-US"/>
        </w:rPr>
        <w:t xml:space="preserve"> в год</w:t>
      </w:r>
      <w:r w:rsidRPr="00BE350B">
        <w:rPr>
          <w:sz w:val="26"/>
          <w:szCs w:val="26"/>
          <w:lang w:eastAsia="en-US"/>
        </w:rPr>
        <w:t>.</w:t>
      </w:r>
    </w:p>
    <w:p w:rsidR="00601C1A" w:rsidRPr="00BE350B" w:rsidRDefault="00601C1A" w:rsidP="00601C1A">
      <w:pPr>
        <w:autoSpaceDN w:val="0"/>
        <w:ind w:firstLine="709"/>
        <w:jc w:val="both"/>
        <w:rPr>
          <w:sz w:val="26"/>
          <w:szCs w:val="26"/>
          <w:lang w:eastAsia="en-US"/>
        </w:rPr>
      </w:pPr>
      <w:r w:rsidRPr="00BE350B">
        <w:rPr>
          <w:sz w:val="26"/>
          <w:szCs w:val="26"/>
          <w:lang w:eastAsia="en-US"/>
        </w:rPr>
        <w:t>4. Количество мероприятий, направленных на информационную поддержку МСП и пропаганду предпринимательской деятельности, к 2022 году составит не менее 135 единиц</w:t>
      </w:r>
      <w:r>
        <w:rPr>
          <w:sz w:val="26"/>
          <w:szCs w:val="26"/>
          <w:lang w:eastAsia="en-US"/>
        </w:rPr>
        <w:t xml:space="preserve"> в год</w:t>
      </w:r>
      <w:r w:rsidRPr="00BE350B">
        <w:rPr>
          <w:sz w:val="26"/>
          <w:szCs w:val="26"/>
          <w:lang w:eastAsia="en-US"/>
        </w:rPr>
        <w:t>.</w:t>
      </w:r>
    </w:p>
    <w:p w:rsidR="00601C1A" w:rsidRPr="00BE350B" w:rsidRDefault="00601C1A" w:rsidP="00601C1A">
      <w:pPr>
        <w:autoSpaceDN w:val="0"/>
        <w:ind w:firstLine="709"/>
        <w:jc w:val="both"/>
        <w:rPr>
          <w:sz w:val="26"/>
          <w:szCs w:val="26"/>
          <w:lang w:eastAsia="en-US"/>
        </w:rPr>
      </w:pPr>
      <w:r w:rsidRPr="00BE350B">
        <w:rPr>
          <w:sz w:val="26"/>
          <w:szCs w:val="26"/>
          <w:lang w:eastAsia="en-US"/>
        </w:rPr>
        <w:t>5. Количество оказанных консультаций и услуг к 2022 году составит не менее 2400 единиц</w:t>
      </w:r>
      <w:r>
        <w:rPr>
          <w:sz w:val="26"/>
          <w:szCs w:val="26"/>
          <w:lang w:eastAsia="en-US"/>
        </w:rPr>
        <w:t xml:space="preserve"> в год</w:t>
      </w:r>
      <w:r w:rsidRPr="00BE350B">
        <w:rPr>
          <w:sz w:val="26"/>
          <w:szCs w:val="26"/>
          <w:lang w:eastAsia="en-US"/>
        </w:rPr>
        <w:t>.</w:t>
      </w:r>
    </w:p>
    <w:p w:rsidR="00601C1A" w:rsidRPr="00BE350B" w:rsidRDefault="00601C1A" w:rsidP="00601C1A">
      <w:pPr>
        <w:autoSpaceDN w:val="0"/>
        <w:ind w:firstLine="709"/>
        <w:jc w:val="both"/>
        <w:rPr>
          <w:sz w:val="26"/>
          <w:szCs w:val="26"/>
          <w:lang w:eastAsia="en-US"/>
        </w:rPr>
      </w:pPr>
      <w:r w:rsidRPr="00BE350B">
        <w:rPr>
          <w:sz w:val="26"/>
          <w:szCs w:val="26"/>
          <w:lang w:eastAsia="en-US"/>
        </w:rPr>
        <w:t>6. Количество информационных сообщений в СМИ о мер</w:t>
      </w:r>
      <w:r>
        <w:rPr>
          <w:sz w:val="26"/>
          <w:szCs w:val="26"/>
          <w:lang w:eastAsia="en-US"/>
        </w:rPr>
        <w:t>оприятиях органов местного само</w:t>
      </w:r>
      <w:r w:rsidRPr="00BE350B">
        <w:rPr>
          <w:sz w:val="26"/>
          <w:szCs w:val="26"/>
          <w:lang w:eastAsia="en-US"/>
        </w:rPr>
        <w:t>управления г. Череповца по развитию МСП к 2022 году составит не менее 1100 единиц</w:t>
      </w:r>
      <w:r>
        <w:rPr>
          <w:sz w:val="26"/>
          <w:szCs w:val="26"/>
          <w:lang w:eastAsia="en-US"/>
        </w:rPr>
        <w:t xml:space="preserve"> в год</w:t>
      </w:r>
      <w:r w:rsidRPr="00BE350B">
        <w:rPr>
          <w:sz w:val="26"/>
          <w:szCs w:val="26"/>
          <w:lang w:eastAsia="en-US"/>
        </w:rPr>
        <w:t>.</w:t>
      </w:r>
    </w:p>
    <w:p w:rsidR="00601C1A" w:rsidRPr="004A191F" w:rsidRDefault="00601C1A" w:rsidP="00601C1A">
      <w:pPr>
        <w:autoSpaceDN w:val="0"/>
        <w:ind w:firstLine="709"/>
        <w:jc w:val="both"/>
        <w:rPr>
          <w:color w:val="000000" w:themeColor="text1"/>
          <w:sz w:val="26"/>
          <w:szCs w:val="26"/>
          <w:lang w:eastAsia="en-US"/>
        </w:rPr>
      </w:pPr>
      <w:r w:rsidRPr="00601C1A">
        <w:rPr>
          <w:sz w:val="26"/>
          <w:szCs w:val="26"/>
          <w:lang w:eastAsia="en-US"/>
        </w:rPr>
        <w:t>7. Количество субъектов малого и среднего предпринимательства, получивших государственную поддержку</w:t>
      </w:r>
      <w:r w:rsidRPr="004A191F">
        <w:rPr>
          <w:color w:val="000000" w:themeColor="text1"/>
          <w:sz w:val="26"/>
          <w:szCs w:val="26"/>
          <w:lang w:eastAsia="en-US"/>
        </w:rPr>
        <w:t>, к 2020 году составит не менее 17 единиц* в год.</w:t>
      </w:r>
    </w:p>
    <w:p w:rsidR="00601C1A" w:rsidRPr="004A191F" w:rsidRDefault="00601C1A" w:rsidP="00601C1A">
      <w:pPr>
        <w:autoSpaceDN w:val="0"/>
        <w:ind w:firstLine="709"/>
        <w:jc w:val="both"/>
        <w:rPr>
          <w:color w:val="000000" w:themeColor="text1"/>
          <w:sz w:val="26"/>
          <w:szCs w:val="26"/>
          <w:lang w:eastAsia="en-US"/>
        </w:rPr>
      </w:pPr>
      <w:r w:rsidRPr="004A191F">
        <w:rPr>
          <w:color w:val="000000" w:themeColor="text1"/>
          <w:sz w:val="26"/>
          <w:szCs w:val="26"/>
          <w:lang w:eastAsia="en-US"/>
        </w:rPr>
        <w:t>8.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к 2020 году составит не менее 17 единиц* в год.</w:t>
      </w:r>
    </w:p>
    <w:p w:rsidR="00601C1A" w:rsidRPr="004A191F" w:rsidRDefault="00601C1A" w:rsidP="00601C1A">
      <w:pPr>
        <w:autoSpaceDN w:val="0"/>
        <w:ind w:firstLine="709"/>
        <w:jc w:val="both"/>
        <w:rPr>
          <w:color w:val="000000" w:themeColor="text1"/>
          <w:sz w:val="26"/>
          <w:szCs w:val="26"/>
          <w:lang w:eastAsia="en-US"/>
        </w:rPr>
      </w:pPr>
      <w:r w:rsidRPr="004A191F">
        <w:rPr>
          <w:color w:val="000000" w:themeColor="text1"/>
          <w:sz w:val="26"/>
          <w:szCs w:val="26"/>
          <w:lang w:eastAsia="en-US"/>
        </w:rPr>
        <w:t>9.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к 2020 году составит 1,0 %* в год.</w:t>
      </w:r>
    </w:p>
    <w:p w:rsidR="00601C1A" w:rsidRPr="004A191F" w:rsidRDefault="00601C1A" w:rsidP="00601C1A">
      <w:pPr>
        <w:autoSpaceDN w:val="0"/>
        <w:ind w:firstLine="709"/>
        <w:jc w:val="both"/>
        <w:rPr>
          <w:color w:val="000000" w:themeColor="text1"/>
          <w:sz w:val="26"/>
          <w:szCs w:val="26"/>
          <w:lang w:eastAsia="en-US"/>
        </w:rPr>
      </w:pPr>
      <w:r w:rsidRPr="004A191F">
        <w:rPr>
          <w:color w:val="000000" w:themeColor="text1"/>
          <w:sz w:val="26"/>
          <w:szCs w:val="26"/>
          <w:lang w:eastAsia="en-US"/>
        </w:rPr>
        <w:t>10. 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к 2020 году составит 3,3 %* в год.</w:t>
      </w:r>
    </w:p>
    <w:p w:rsidR="00601C1A" w:rsidRPr="004A191F" w:rsidRDefault="00601C1A" w:rsidP="00601C1A">
      <w:pPr>
        <w:autoSpaceDN w:val="0"/>
        <w:ind w:firstLine="709"/>
        <w:jc w:val="both"/>
        <w:rPr>
          <w:color w:val="000000" w:themeColor="text1"/>
          <w:sz w:val="26"/>
          <w:szCs w:val="26"/>
          <w:lang w:eastAsia="en-US"/>
        </w:rPr>
      </w:pPr>
      <w:r w:rsidRPr="004A191F">
        <w:rPr>
          <w:color w:val="000000" w:themeColor="text1"/>
          <w:sz w:val="26"/>
          <w:szCs w:val="26"/>
          <w:lang w:eastAsia="en-US"/>
        </w:rPr>
        <w:t>11. Оценка субъектами МСП комфортности ведения бизнеса в городе к 2022 году составит не менее 50 баллов.</w:t>
      </w:r>
    </w:p>
    <w:p w:rsidR="00601C1A" w:rsidRPr="004A191F" w:rsidRDefault="00601C1A" w:rsidP="00601C1A">
      <w:pPr>
        <w:autoSpaceDN w:val="0"/>
        <w:ind w:firstLine="709"/>
        <w:jc w:val="both"/>
        <w:rPr>
          <w:color w:val="000000" w:themeColor="text1"/>
          <w:sz w:val="26"/>
          <w:szCs w:val="26"/>
          <w:lang w:eastAsia="en-US"/>
        </w:rPr>
      </w:pPr>
      <w:r w:rsidRPr="004A191F">
        <w:rPr>
          <w:color w:val="000000" w:themeColor="text1"/>
          <w:sz w:val="26"/>
          <w:szCs w:val="26"/>
          <w:lang w:eastAsia="en-US"/>
        </w:rPr>
        <w:t>12. Количество новых субъектов МСП, зарегистрированных гражданами, прошедшими обучение основам предпринимательской деятельности, к 2022 году составит не менее 80 единиц в год.</w:t>
      </w:r>
    </w:p>
    <w:p w:rsidR="00601C1A" w:rsidRPr="004A191F" w:rsidRDefault="00601C1A" w:rsidP="00601C1A">
      <w:pPr>
        <w:autoSpaceDN w:val="0"/>
        <w:ind w:firstLine="709"/>
        <w:jc w:val="both"/>
        <w:rPr>
          <w:color w:val="000000" w:themeColor="text1"/>
          <w:sz w:val="26"/>
          <w:szCs w:val="26"/>
          <w:lang w:eastAsia="en-US"/>
        </w:rPr>
      </w:pPr>
      <w:r w:rsidRPr="004A191F">
        <w:rPr>
          <w:color w:val="000000" w:themeColor="text1"/>
          <w:sz w:val="26"/>
          <w:szCs w:val="26"/>
          <w:lang w:eastAsia="en-US"/>
        </w:rPr>
        <w:t>13.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к 2020 году составит не менее 1,0%* в год.</w:t>
      </w:r>
    </w:p>
    <w:p w:rsidR="006D0DDF" w:rsidRPr="004A191F" w:rsidRDefault="006D0DDF" w:rsidP="006D0DDF">
      <w:pPr>
        <w:autoSpaceDN w:val="0"/>
        <w:ind w:firstLine="709"/>
        <w:jc w:val="both"/>
        <w:rPr>
          <w:color w:val="000000" w:themeColor="text1"/>
          <w:sz w:val="26"/>
          <w:szCs w:val="26"/>
          <w:lang w:eastAsia="en-US"/>
        </w:rPr>
      </w:pPr>
      <w:r w:rsidRPr="004A191F">
        <w:rPr>
          <w:color w:val="000000" w:themeColor="text1"/>
          <w:sz w:val="26"/>
          <w:szCs w:val="26"/>
          <w:lang w:eastAsia="en-US"/>
        </w:rPr>
        <w:t>Качественные показатели конечного результата:</w:t>
      </w:r>
    </w:p>
    <w:p w:rsidR="006D0DDF" w:rsidRPr="004A191F" w:rsidRDefault="006D0DDF" w:rsidP="006D0DDF">
      <w:pPr>
        <w:autoSpaceDN w:val="0"/>
        <w:ind w:firstLine="709"/>
        <w:jc w:val="both"/>
        <w:rPr>
          <w:color w:val="000000" w:themeColor="text1"/>
          <w:sz w:val="26"/>
          <w:szCs w:val="26"/>
          <w:lang w:eastAsia="en-US"/>
        </w:rPr>
      </w:pPr>
      <w:r w:rsidRPr="004A191F">
        <w:rPr>
          <w:color w:val="000000" w:themeColor="text1"/>
          <w:sz w:val="26"/>
          <w:szCs w:val="26"/>
          <w:lang w:eastAsia="en-US"/>
        </w:rPr>
        <w:t>Обеспечение устойчивого функционирования организации инфраструктуры поддержки субъектов малого и среднего предпринимательства в городе;</w:t>
      </w:r>
    </w:p>
    <w:p w:rsidR="006D0DDF" w:rsidRPr="004A191F" w:rsidRDefault="006D0DDF" w:rsidP="006D0DDF">
      <w:pPr>
        <w:autoSpaceDN w:val="0"/>
        <w:ind w:firstLine="709"/>
        <w:jc w:val="both"/>
        <w:rPr>
          <w:color w:val="000000" w:themeColor="text1"/>
          <w:sz w:val="26"/>
          <w:szCs w:val="26"/>
          <w:lang w:eastAsia="en-US"/>
        </w:rPr>
      </w:pPr>
      <w:r w:rsidRPr="004A191F">
        <w:rPr>
          <w:color w:val="000000" w:themeColor="text1"/>
          <w:sz w:val="26"/>
          <w:szCs w:val="26"/>
          <w:lang w:eastAsia="en-US"/>
        </w:rPr>
        <w:t>Обеспечение доступа субъектов малого предпринимательства к услугам, сервисам, мерам поддержки, необходимым для начала и ведения предпринимательской деятельности.</w:t>
      </w:r>
    </w:p>
    <w:p w:rsidR="00EB0A14" w:rsidRPr="004A191F" w:rsidRDefault="00EB0A14" w:rsidP="00EB0A14">
      <w:pPr>
        <w:autoSpaceDN w:val="0"/>
        <w:ind w:firstLine="709"/>
        <w:rPr>
          <w:color w:val="000000" w:themeColor="text1"/>
          <w:sz w:val="26"/>
          <w:szCs w:val="26"/>
          <w:lang w:eastAsia="en-US"/>
        </w:rPr>
      </w:pPr>
      <w:r w:rsidRPr="004A191F">
        <w:rPr>
          <w:color w:val="000000" w:themeColor="text1"/>
          <w:sz w:val="26"/>
          <w:szCs w:val="26"/>
          <w:lang w:eastAsia="en-US"/>
        </w:rPr>
        <w:t>*  При условии финансирования мероприятий</w:t>
      </w:r>
    </w:p>
    <w:p w:rsidR="002E5B21" w:rsidRPr="004A191F" w:rsidRDefault="002E5B21" w:rsidP="00EB0A14">
      <w:pPr>
        <w:autoSpaceDN w:val="0"/>
        <w:ind w:firstLine="709"/>
        <w:rPr>
          <w:color w:val="000000" w:themeColor="text1"/>
          <w:sz w:val="26"/>
          <w:szCs w:val="26"/>
          <w:lang w:eastAsia="en-US"/>
        </w:rPr>
      </w:pPr>
    </w:p>
    <w:p w:rsidR="00BA4A38" w:rsidRPr="004A191F" w:rsidRDefault="004B7BB4" w:rsidP="007F6C4B">
      <w:pPr>
        <w:pStyle w:val="affffb"/>
        <w:widowControl w:val="0"/>
        <w:numPr>
          <w:ilvl w:val="0"/>
          <w:numId w:val="25"/>
        </w:numPr>
        <w:autoSpaceDE w:val="0"/>
        <w:autoSpaceDN w:val="0"/>
        <w:adjustRightInd w:val="0"/>
        <w:ind w:left="142" w:firstLine="0"/>
        <w:jc w:val="center"/>
        <w:outlineLvl w:val="0"/>
        <w:rPr>
          <w:b/>
          <w:bCs/>
          <w:color w:val="000000" w:themeColor="text1"/>
          <w:sz w:val="26"/>
          <w:szCs w:val="26"/>
        </w:rPr>
      </w:pPr>
      <w:r w:rsidRPr="004A191F">
        <w:rPr>
          <w:b/>
          <w:bCs/>
          <w:color w:val="000000" w:themeColor="text1"/>
          <w:sz w:val="26"/>
          <w:szCs w:val="26"/>
        </w:rPr>
        <w:t xml:space="preserve">Анализ рисков реализации </w:t>
      </w:r>
      <w:r w:rsidR="004C1658" w:rsidRPr="004A191F">
        <w:rPr>
          <w:b/>
          <w:bCs/>
          <w:color w:val="000000" w:themeColor="text1"/>
          <w:sz w:val="26"/>
          <w:szCs w:val="26"/>
        </w:rPr>
        <w:t>муниципальной п</w:t>
      </w:r>
      <w:r w:rsidRPr="004A191F">
        <w:rPr>
          <w:b/>
          <w:bCs/>
          <w:color w:val="000000" w:themeColor="text1"/>
          <w:sz w:val="26"/>
          <w:szCs w:val="26"/>
        </w:rPr>
        <w:t>рограммы и</w:t>
      </w:r>
      <w:r w:rsidR="004C1658" w:rsidRPr="004A191F">
        <w:rPr>
          <w:b/>
          <w:bCs/>
          <w:color w:val="000000" w:themeColor="text1"/>
          <w:sz w:val="26"/>
          <w:szCs w:val="26"/>
        </w:rPr>
        <w:t xml:space="preserve"> </w:t>
      </w:r>
    </w:p>
    <w:p w:rsidR="004B7BB4" w:rsidRPr="004A191F" w:rsidRDefault="004B7BB4" w:rsidP="00E5714F">
      <w:pPr>
        <w:pStyle w:val="affffb"/>
        <w:widowControl w:val="0"/>
        <w:autoSpaceDE w:val="0"/>
        <w:autoSpaceDN w:val="0"/>
        <w:adjustRightInd w:val="0"/>
        <w:ind w:left="142"/>
        <w:jc w:val="center"/>
        <w:outlineLvl w:val="0"/>
        <w:rPr>
          <w:b/>
          <w:bCs/>
          <w:color w:val="000000" w:themeColor="text1"/>
          <w:sz w:val="26"/>
          <w:szCs w:val="26"/>
        </w:rPr>
      </w:pPr>
      <w:r w:rsidRPr="004A191F">
        <w:rPr>
          <w:b/>
          <w:bCs/>
          <w:color w:val="000000" w:themeColor="text1"/>
          <w:sz w:val="26"/>
          <w:szCs w:val="26"/>
        </w:rPr>
        <w:t>описание мер управления рисками</w:t>
      </w:r>
    </w:p>
    <w:bookmarkEnd w:id="14"/>
    <w:p w:rsidR="004B7BB4" w:rsidRPr="004A191F" w:rsidRDefault="004B7BB4" w:rsidP="004B7BB4">
      <w:pPr>
        <w:widowControl w:val="0"/>
        <w:autoSpaceDE w:val="0"/>
        <w:autoSpaceDN w:val="0"/>
        <w:adjustRightInd w:val="0"/>
        <w:ind w:firstLine="720"/>
        <w:jc w:val="both"/>
        <w:rPr>
          <w:color w:val="000000" w:themeColor="text1"/>
          <w:sz w:val="26"/>
          <w:szCs w:val="26"/>
        </w:rPr>
      </w:pP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2"/>
        <w:gridCol w:w="1249"/>
        <w:gridCol w:w="1529"/>
        <w:gridCol w:w="3544"/>
      </w:tblGrid>
      <w:tr w:rsidR="004A191F" w:rsidRPr="004A191F" w:rsidTr="00BB21BE">
        <w:trPr>
          <w:tblHeader/>
        </w:trPr>
        <w:tc>
          <w:tcPr>
            <w:tcW w:w="2892" w:type="dxa"/>
            <w:tcBorders>
              <w:top w:val="single" w:sz="4" w:space="0" w:color="auto"/>
              <w:bottom w:val="single" w:sz="4" w:space="0" w:color="auto"/>
              <w:right w:val="single" w:sz="4" w:space="0" w:color="auto"/>
            </w:tcBorders>
          </w:tcPr>
          <w:p w:rsidR="004B7BB4" w:rsidRPr="004A191F" w:rsidRDefault="004B7BB4" w:rsidP="004B7BB4">
            <w:pPr>
              <w:widowControl w:val="0"/>
              <w:autoSpaceDE w:val="0"/>
              <w:autoSpaceDN w:val="0"/>
              <w:adjustRightInd w:val="0"/>
              <w:rPr>
                <w:color w:val="000000" w:themeColor="text1"/>
              </w:rPr>
            </w:pPr>
            <w:r w:rsidRPr="004A191F">
              <w:rPr>
                <w:color w:val="000000" w:themeColor="text1"/>
              </w:rPr>
              <w:lastRenderedPageBreak/>
              <w:t>Вид риска</w:t>
            </w:r>
          </w:p>
        </w:tc>
        <w:tc>
          <w:tcPr>
            <w:tcW w:w="1249" w:type="dxa"/>
            <w:tcBorders>
              <w:top w:val="single" w:sz="4" w:space="0" w:color="auto"/>
              <w:left w:val="single" w:sz="4" w:space="0" w:color="auto"/>
              <w:bottom w:val="single" w:sz="4" w:space="0" w:color="auto"/>
              <w:right w:val="single" w:sz="4" w:space="0" w:color="auto"/>
            </w:tcBorders>
          </w:tcPr>
          <w:p w:rsidR="004B7BB4" w:rsidRPr="004A191F" w:rsidRDefault="004B7BB4" w:rsidP="004B7BB4">
            <w:pPr>
              <w:widowControl w:val="0"/>
              <w:autoSpaceDE w:val="0"/>
              <w:autoSpaceDN w:val="0"/>
              <w:adjustRightInd w:val="0"/>
              <w:rPr>
                <w:color w:val="000000" w:themeColor="text1"/>
              </w:rPr>
            </w:pPr>
            <w:r w:rsidRPr="004A191F">
              <w:rPr>
                <w:color w:val="000000" w:themeColor="text1"/>
              </w:rPr>
              <w:t>Степень влияния</w:t>
            </w:r>
          </w:p>
        </w:tc>
        <w:tc>
          <w:tcPr>
            <w:tcW w:w="1529" w:type="dxa"/>
            <w:tcBorders>
              <w:top w:val="single" w:sz="4" w:space="0" w:color="auto"/>
              <w:left w:val="single" w:sz="4" w:space="0" w:color="auto"/>
              <w:bottom w:val="single" w:sz="4" w:space="0" w:color="auto"/>
              <w:right w:val="single" w:sz="4" w:space="0" w:color="auto"/>
            </w:tcBorders>
          </w:tcPr>
          <w:p w:rsidR="004B7BB4" w:rsidRPr="004A191F" w:rsidRDefault="004B7BB4" w:rsidP="004B7BB4">
            <w:pPr>
              <w:widowControl w:val="0"/>
              <w:autoSpaceDE w:val="0"/>
              <w:autoSpaceDN w:val="0"/>
              <w:adjustRightInd w:val="0"/>
              <w:rPr>
                <w:color w:val="000000" w:themeColor="text1"/>
              </w:rPr>
            </w:pPr>
            <w:r w:rsidRPr="004A191F">
              <w:rPr>
                <w:color w:val="000000" w:themeColor="text1"/>
              </w:rPr>
              <w:t xml:space="preserve">Вероятность </w:t>
            </w:r>
            <w:proofErr w:type="spellStart"/>
            <w:proofErr w:type="gramStart"/>
            <w:r w:rsidRPr="004A191F">
              <w:rPr>
                <w:color w:val="000000" w:themeColor="text1"/>
              </w:rPr>
              <w:t>возникно</w:t>
            </w:r>
            <w:r w:rsidR="00F25C8F" w:rsidRPr="004A191F">
              <w:rPr>
                <w:color w:val="000000" w:themeColor="text1"/>
              </w:rPr>
              <w:t>-</w:t>
            </w:r>
            <w:r w:rsidRPr="004A191F">
              <w:rPr>
                <w:color w:val="000000" w:themeColor="text1"/>
              </w:rPr>
              <w:t>вения</w:t>
            </w:r>
            <w:proofErr w:type="spellEnd"/>
            <w:proofErr w:type="gramEnd"/>
          </w:p>
        </w:tc>
        <w:tc>
          <w:tcPr>
            <w:tcW w:w="3544" w:type="dxa"/>
            <w:tcBorders>
              <w:top w:val="single" w:sz="4" w:space="0" w:color="auto"/>
              <w:left w:val="single" w:sz="4" w:space="0" w:color="auto"/>
              <w:bottom w:val="single" w:sz="4" w:space="0" w:color="auto"/>
            </w:tcBorders>
          </w:tcPr>
          <w:p w:rsidR="004B7BB4" w:rsidRPr="004A191F" w:rsidRDefault="004B7BB4" w:rsidP="004B7BB4">
            <w:pPr>
              <w:widowControl w:val="0"/>
              <w:autoSpaceDE w:val="0"/>
              <w:autoSpaceDN w:val="0"/>
              <w:adjustRightInd w:val="0"/>
              <w:rPr>
                <w:color w:val="000000" w:themeColor="text1"/>
              </w:rPr>
            </w:pPr>
            <w:r w:rsidRPr="004A191F">
              <w:rPr>
                <w:color w:val="000000" w:themeColor="text1"/>
              </w:rPr>
              <w:t>Мероприятия по снижению рисков</w:t>
            </w:r>
          </w:p>
        </w:tc>
      </w:tr>
      <w:tr w:rsidR="004A191F" w:rsidRPr="004A191F" w:rsidTr="00BB21BE">
        <w:tc>
          <w:tcPr>
            <w:tcW w:w="2892" w:type="dxa"/>
            <w:vMerge w:val="restart"/>
            <w:tcBorders>
              <w:top w:val="single" w:sz="4" w:space="0" w:color="auto"/>
              <w:bottom w:val="single" w:sz="4" w:space="0" w:color="auto"/>
              <w:right w:val="single" w:sz="4" w:space="0" w:color="auto"/>
            </w:tcBorders>
          </w:tcPr>
          <w:p w:rsidR="004B7BB4" w:rsidRPr="004A191F" w:rsidRDefault="004B7BB4" w:rsidP="004B7BB4">
            <w:pPr>
              <w:widowControl w:val="0"/>
              <w:autoSpaceDE w:val="0"/>
              <w:autoSpaceDN w:val="0"/>
              <w:adjustRightInd w:val="0"/>
              <w:rPr>
                <w:color w:val="000000" w:themeColor="text1"/>
              </w:rPr>
            </w:pPr>
            <w:r w:rsidRPr="004A191F">
              <w:rPr>
                <w:color w:val="000000" w:themeColor="text1"/>
              </w:rPr>
              <w:t>Снижение интереса предпринимателей к отдельным формам поддержки</w:t>
            </w:r>
          </w:p>
        </w:tc>
        <w:tc>
          <w:tcPr>
            <w:tcW w:w="1249" w:type="dxa"/>
            <w:vMerge w:val="restart"/>
            <w:tcBorders>
              <w:top w:val="single" w:sz="4" w:space="0" w:color="auto"/>
              <w:left w:val="single" w:sz="4" w:space="0" w:color="auto"/>
              <w:bottom w:val="single" w:sz="4" w:space="0" w:color="auto"/>
              <w:right w:val="single" w:sz="4" w:space="0" w:color="auto"/>
            </w:tcBorders>
          </w:tcPr>
          <w:p w:rsidR="004B7BB4" w:rsidRPr="004A191F" w:rsidRDefault="004B7BB4" w:rsidP="004B7BB4">
            <w:pPr>
              <w:widowControl w:val="0"/>
              <w:autoSpaceDE w:val="0"/>
              <w:autoSpaceDN w:val="0"/>
              <w:adjustRightInd w:val="0"/>
              <w:rPr>
                <w:color w:val="000000" w:themeColor="text1"/>
              </w:rPr>
            </w:pPr>
            <w:r w:rsidRPr="004A191F">
              <w:rPr>
                <w:color w:val="000000" w:themeColor="text1"/>
              </w:rPr>
              <w:t>Средняя</w:t>
            </w:r>
          </w:p>
        </w:tc>
        <w:tc>
          <w:tcPr>
            <w:tcW w:w="1529" w:type="dxa"/>
            <w:vMerge w:val="restart"/>
            <w:tcBorders>
              <w:top w:val="single" w:sz="4" w:space="0" w:color="auto"/>
              <w:left w:val="single" w:sz="4" w:space="0" w:color="auto"/>
              <w:bottom w:val="single" w:sz="4" w:space="0" w:color="auto"/>
              <w:right w:val="single" w:sz="4" w:space="0" w:color="auto"/>
            </w:tcBorders>
          </w:tcPr>
          <w:p w:rsidR="004B7BB4" w:rsidRPr="004A191F" w:rsidRDefault="004B7BB4" w:rsidP="004B7BB4">
            <w:pPr>
              <w:widowControl w:val="0"/>
              <w:autoSpaceDE w:val="0"/>
              <w:autoSpaceDN w:val="0"/>
              <w:adjustRightInd w:val="0"/>
              <w:rPr>
                <w:color w:val="000000" w:themeColor="text1"/>
              </w:rPr>
            </w:pPr>
            <w:r w:rsidRPr="004A191F">
              <w:rPr>
                <w:color w:val="000000" w:themeColor="text1"/>
              </w:rPr>
              <w:t>Средняя</w:t>
            </w:r>
          </w:p>
        </w:tc>
        <w:tc>
          <w:tcPr>
            <w:tcW w:w="3544" w:type="dxa"/>
            <w:tcBorders>
              <w:top w:val="single" w:sz="4" w:space="0" w:color="auto"/>
              <w:left w:val="single" w:sz="4" w:space="0" w:color="auto"/>
              <w:bottom w:val="nil"/>
            </w:tcBorders>
          </w:tcPr>
          <w:p w:rsidR="004B7BB4" w:rsidRPr="004A191F" w:rsidRDefault="004B7BB4" w:rsidP="00BA4A38">
            <w:pPr>
              <w:widowControl w:val="0"/>
              <w:autoSpaceDE w:val="0"/>
              <w:autoSpaceDN w:val="0"/>
              <w:adjustRightInd w:val="0"/>
              <w:rPr>
                <w:color w:val="000000" w:themeColor="text1"/>
              </w:rPr>
            </w:pPr>
            <w:r w:rsidRPr="004A191F">
              <w:rPr>
                <w:color w:val="000000" w:themeColor="text1"/>
              </w:rPr>
              <w:t xml:space="preserve">Постоянная оценка востребованности мер поддержки, регулярный анализ эффективности мероприятий </w:t>
            </w:r>
            <w:r w:rsidR="00BA4A38" w:rsidRPr="004A191F">
              <w:rPr>
                <w:color w:val="000000" w:themeColor="text1"/>
              </w:rPr>
              <w:t>муниципальной п</w:t>
            </w:r>
            <w:r w:rsidRPr="004A191F">
              <w:rPr>
                <w:color w:val="000000" w:themeColor="text1"/>
              </w:rPr>
              <w:t>рограммы.</w:t>
            </w:r>
          </w:p>
        </w:tc>
      </w:tr>
      <w:tr w:rsidR="004A191F" w:rsidRPr="004A191F" w:rsidTr="00BB21BE">
        <w:tc>
          <w:tcPr>
            <w:tcW w:w="2892" w:type="dxa"/>
            <w:vMerge/>
            <w:tcBorders>
              <w:top w:val="single" w:sz="4" w:space="0" w:color="auto"/>
              <w:bottom w:val="single" w:sz="4" w:space="0" w:color="auto"/>
              <w:right w:val="single" w:sz="4" w:space="0" w:color="auto"/>
            </w:tcBorders>
          </w:tcPr>
          <w:p w:rsidR="004B7BB4" w:rsidRPr="004A191F" w:rsidRDefault="004B7BB4" w:rsidP="004B7BB4">
            <w:pPr>
              <w:widowControl w:val="0"/>
              <w:autoSpaceDE w:val="0"/>
              <w:autoSpaceDN w:val="0"/>
              <w:adjustRightInd w:val="0"/>
              <w:jc w:val="both"/>
              <w:rPr>
                <w:color w:val="000000" w:themeColor="text1"/>
              </w:rPr>
            </w:pPr>
          </w:p>
        </w:tc>
        <w:tc>
          <w:tcPr>
            <w:tcW w:w="1249" w:type="dxa"/>
            <w:vMerge/>
            <w:tcBorders>
              <w:top w:val="single" w:sz="4" w:space="0" w:color="auto"/>
              <w:left w:val="single" w:sz="4" w:space="0" w:color="auto"/>
              <w:bottom w:val="single" w:sz="4" w:space="0" w:color="auto"/>
              <w:right w:val="single" w:sz="4" w:space="0" w:color="auto"/>
            </w:tcBorders>
          </w:tcPr>
          <w:p w:rsidR="004B7BB4" w:rsidRPr="004A191F" w:rsidRDefault="004B7BB4" w:rsidP="004B7BB4">
            <w:pPr>
              <w:widowControl w:val="0"/>
              <w:autoSpaceDE w:val="0"/>
              <w:autoSpaceDN w:val="0"/>
              <w:adjustRightInd w:val="0"/>
              <w:jc w:val="both"/>
              <w:rPr>
                <w:color w:val="000000" w:themeColor="text1"/>
              </w:rPr>
            </w:pPr>
          </w:p>
        </w:tc>
        <w:tc>
          <w:tcPr>
            <w:tcW w:w="1529" w:type="dxa"/>
            <w:vMerge/>
            <w:tcBorders>
              <w:top w:val="single" w:sz="4" w:space="0" w:color="auto"/>
              <w:left w:val="single" w:sz="4" w:space="0" w:color="auto"/>
              <w:bottom w:val="single" w:sz="4" w:space="0" w:color="auto"/>
              <w:right w:val="single" w:sz="4" w:space="0" w:color="auto"/>
            </w:tcBorders>
          </w:tcPr>
          <w:p w:rsidR="004B7BB4" w:rsidRPr="004A191F" w:rsidRDefault="004B7BB4" w:rsidP="004B7BB4">
            <w:pPr>
              <w:widowControl w:val="0"/>
              <w:autoSpaceDE w:val="0"/>
              <w:autoSpaceDN w:val="0"/>
              <w:adjustRightInd w:val="0"/>
              <w:jc w:val="both"/>
              <w:rPr>
                <w:color w:val="000000" w:themeColor="text1"/>
              </w:rPr>
            </w:pPr>
          </w:p>
        </w:tc>
        <w:tc>
          <w:tcPr>
            <w:tcW w:w="3544" w:type="dxa"/>
            <w:tcBorders>
              <w:top w:val="nil"/>
              <w:left w:val="single" w:sz="4" w:space="0" w:color="auto"/>
              <w:bottom w:val="single" w:sz="4" w:space="0" w:color="auto"/>
            </w:tcBorders>
          </w:tcPr>
          <w:p w:rsidR="004B7BB4" w:rsidRPr="004A191F" w:rsidRDefault="004B7BB4" w:rsidP="004B7BB4">
            <w:pPr>
              <w:widowControl w:val="0"/>
              <w:autoSpaceDE w:val="0"/>
              <w:autoSpaceDN w:val="0"/>
              <w:adjustRightInd w:val="0"/>
              <w:rPr>
                <w:color w:val="000000" w:themeColor="text1"/>
              </w:rPr>
            </w:pPr>
            <w:r w:rsidRPr="004A191F">
              <w:rPr>
                <w:color w:val="000000" w:themeColor="text1"/>
              </w:rPr>
              <w:t>Перераспред</w:t>
            </w:r>
            <w:r w:rsidR="00BA4A38" w:rsidRPr="004A191F">
              <w:rPr>
                <w:color w:val="000000" w:themeColor="text1"/>
              </w:rPr>
              <w:t>еление средств внутри разделов муниципальной п</w:t>
            </w:r>
            <w:r w:rsidRPr="004A191F">
              <w:rPr>
                <w:color w:val="000000" w:themeColor="text1"/>
              </w:rPr>
              <w:t>рограммы</w:t>
            </w:r>
          </w:p>
        </w:tc>
      </w:tr>
      <w:tr w:rsidR="004A191F" w:rsidRPr="004A191F" w:rsidTr="00BB21BE">
        <w:tc>
          <w:tcPr>
            <w:tcW w:w="2892" w:type="dxa"/>
            <w:vMerge w:val="restart"/>
            <w:tcBorders>
              <w:top w:val="single" w:sz="4" w:space="0" w:color="auto"/>
              <w:bottom w:val="single" w:sz="4" w:space="0" w:color="auto"/>
              <w:right w:val="single" w:sz="4" w:space="0" w:color="auto"/>
            </w:tcBorders>
          </w:tcPr>
          <w:p w:rsidR="004B7BB4" w:rsidRPr="004A191F" w:rsidRDefault="004B7BB4" w:rsidP="004B7BB4">
            <w:pPr>
              <w:widowControl w:val="0"/>
              <w:autoSpaceDE w:val="0"/>
              <w:autoSpaceDN w:val="0"/>
              <w:adjustRightInd w:val="0"/>
              <w:rPr>
                <w:color w:val="000000" w:themeColor="text1"/>
              </w:rPr>
            </w:pPr>
            <w:r w:rsidRPr="004A191F">
              <w:rPr>
                <w:color w:val="000000" w:themeColor="text1"/>
              </w:rPr>
              <w:t>Сокращение объемов финансирования на федеральном, региональном и местном уровнях</w:t>
            </w:r>
          </w:p>
        </w:tc>
        <w:tc>
          <w:tcPr>
            <w:tcW w:w="1249" w:type="dxa"/>
            <w:vMerge w:val="restart"/>
            <w:tcBorders>
              <w:top w:val="single" w:sz="4" w:space="0" w:color="auto"/>
              <w:left w:val="single" w:sz="4" w:space="0" w:color="auto"/>
              <w:bottom w:val="single" w:sz="4" w:space="0" w:color="auto"/>
              <w:right w:val="single" w:sz="4" w:space="0" w:color="auto"/>
            </w:tcBorders>
          </w:tcPr>
          <w:p w:rsidR="004B7BB4" w:rsidRPr="004A191F" w:rsidRDefault="004B7BB4" w:rsidP="004B7BB4">
            <w:pPr>
              <w:widowControl w:val="0"/>
              <w:autoSpaceDE w:val="0"/>
              <w:autoSpaceDN w:val="0"/>
              <w:adjustRightInd w:val="0"/>
              <w:rPr>
                <w:color w:val="000000" w:themeColor="text1"/>
              </w:rPr>
            </w:pPr>
            <w:r w:rsidRPr="004A191F">
              <w:rPr>
                <w:color w:val="000000" w:themeColor="text1"/>
              </w:rPr>
              <w:t>Высокая</w:t>
            </w:r>
          </w:p>
        </w:tc>
        <w:tc>
          <w:tcPr>
            <w:tcW w:w="1529" w:type="dxa"/>
            <w:vMerge w:val="restart"/>
            <w:tcBorders>
              <w:top w:val="single" w:sz="4" w:space="0" w:color="auto"/>
              <w:left w:val="single" w:sz="4" w:space="0" w:color="auto"/>
              <w:bottom w:val="single" w:sz="4" w:space="0" w:color="auto"/>
              <w:right w:val="single" w:sz="4" w:space="0" w:color="auto"/>
            </w:tcBorders>
          </w:tcPr>
          <w:p w:rsidR="004B7BB4" w:rsidRPr="004A191F" w:rsidRDefault="004B7BB4" w:rsidP="004B7BB4">
            <w:pPr>
              <w:widowControl w:val="0"/>
              <w:autoSpaceDE w:val="0"/>
              <w:autoSpaceDN w:val="0"/>
              <w:adjustRightInd w:val="0"/>
              <w:rPr>
                <w:color w:val="000000" w:themeColor="text1"/>
              </w:rPr>
            </w:pPr>
            <w:r w:rsidRPr="004A191F">
              <w:rPr>
                <w:color w:val="000000" w:themeColor="text1"/>
              </w:rPr>
              <w:t>Средняя</w:t>
            </w:r>
          </w:p>
        </w:tc>
        <w:tc>
          <w:tcPr>
            <w:tcW w:w="3544" w:type="dxa"/>
            <w:tcBorders>
              <w:top w:val="single" w:sz="4" w:space="0" w:color="auto"/>
              <w:left w:val="single" w:sz="4" w:space="0" w:color="auto"/>
              <w:bottom w:val="nil"/>
            </w:tcBorders>
          </w:tcPr>
          <w:p w:rsidR="004B7BB4" w:rsidRPr="004A191F" w:rsidRDefault="004B7BB4" w:rsidP="004B7BB4">
            <w:pPr>
              <w:widowControl w:val="0"/>
              <w:autoSpaceDE w:val="0"/>
              <w:autoSpaceDN w:val="0"/>
              <w:adjustRightInd w:val="0"/>
              <w:rPr>
                <w:color w:val="000000" w:themeColor="text1"/>
              </w:rPr>
            </w:pPr>
            <w:r w:rsidRPr="004A191F">
              <w:rPr>
                <w:color w:val="000000" w:themeColor="text1"/>
              </w:rPr>
              <w:t>Определение приоритетов для первоочередного финансирования.</w:t>
            </w:r>
          </w:p>
        </w:tc>
      </w:tr>
      <w:tr w:rsidR="004A191F" w:rsidRPr="004A191F" w:rsidTr="00BB21BE">
        <w:tc>
          <w:tcPr>
            <w:tcW w:w="2892" w:type="dxa"/>
            <w:vMerge/>
            <w:tcBorders>
              <w:top w:val="single" w:sz="4" w:space="0" w:color="auto"/>
              <w:bottom w:val="single" w:sz="4" w:space="0" w:color="auto"/>
              <w:right w:val="single" w:sz="4" w:space="0" w:color="auto"/>
            </w:tcBorders>
          </w:tcPr>
          <w:p w:rsidR="004B7BB4" w:rsidRPr="004A191F" w:rsidRDefault="004B7BB4" w:rsidP="004B7BB4">
            <w:pPr>
              <w:widowControl w:val="0"/>
              <w:autoSpaceDE w:val="0"/>
              <w:autoSpaceDN w:val="0"/>
              <w:adjustRightInd w:val="0"/>
              <w:jc w:val="both"/>
              <w:rPr>
                <w:color w:val="000000" w:themeColor="text1"/>
              </w:rPr>
            </w:pPr>
          </w:p>
        </w:tc>
        <w:tc>
          <w:tcPr>
            <w:tcW w:w="1249" w:type="dxa"/>
            <w:vMerge/>
            <w:tcBorders>
              <w:top w:val="single" w:sz="4" w:space="0" w:color="auto"/>
              <w:left w:val="single" w:sz="4" w:space="0" w:color="auto"/>
              <w:bottom w:val="single" w:sz="4" w:space="0" w:color="auto"/>
              <w:right w:val="single" w:sz="4" w:space="0" w:color="auto"/>
            </w:tcBorders>
          </w:tcPr>
          <w:p w:rsidR="004B7BB4" w:rsidRPr="004A191F" w:rsidRDefault="004B7BB4" w:rsidP="004B7BB4">
            <w:pPr>
              <w:widowControl w:val="0"/>
              <w:autoSpaceDE w:val="0"/>
              <w:autoSpaceDN w:val="0"/>
              <w:adjustRightInd w:val="0"/>
              <w:jc w:val="both"/>
              <w:rPr>
                <w:color w:val="000000" w:themeColor="text1"/>
              </w:rPr>
            </w:pPr>
          </w:p>
        </w:tc>
        <w:tc>
          <w:tcPr>
            <w:tcW w:w="1529" w:type="dxa"/>
            <w:vMerge/>
            <w:tcBorders>
              <w:top w:val="single" w:sz="4" w:space="0" w:color="auto"/>
              <w:left w:val="single" w:sz="4" w:space="0" w:color="auto"/>
              <w:bottom w:val="single" w:sz="4" w:space="0" w:color="auto"/>
              <w:right w:val="single" w:sz="4" w:space="0" w:color="auto"/>
            </w:tcBorders>
          </w:tcPr>
          <w:p w:rsidR="004B7BB4" w:rsidRPr="004A191F" w:rsidRDefault="004B7BB4" w:rsidP="004B7BB4">
            <w:pPr>
              <w:widowControl w:val="0"/>
              <w:autoSpaceDE w:val="0"/>
              <w:autoSpaceDN w:val="0"/>
              <w:adjustRightInd w:val="0"/>
              <w:jc w:val="both"/>
              <w:rPr>
                <w:color w:val="000000" w:themeColor="text1"/>
              </w:rPr>
            </w:pPr>
          </w:p>
        </w:tc>
        <w:tc>
          <w:tcPr>
            <w:tcW w:w="3544" w:type="dxa"/>
            <w:tcBorders>
              <w:top w:val="nil"/>
              <w:left w:val="single" w:sz="4" w:space="0" w:color="auto"/>
              <w:bottom w:val="single" w:sz="4" w:space="0" w:color="auto"/>
            </w:tcBorders>
          </w:tcPr>
          <w:p w:rsidR="004B7BB4" w:rsidRPr="004A191F" w:rsidRDefault="004B7BB4" w:rsidP="004B7BB4">
            <w:pPr>
              <w:widowControl w:val="0"/>
              <w:autoSpaceDE w:val="0"/>
              <w:autoSpaceDN w:val="0"/>
              <w:adjustRightInd w:val="0"/>
              <w:rPr>
                <w:color w:val="000000" w:themeColor="text1"/>
              </w:rPr>
            </w:pPr>
            <w:r w:rsidRPr="004A191F">
              <w:rPr>
                <w:color w:val="000000" w:themeColor="text1"/>
              </w:rPr>
              <w:t>Оценка эффективности бюджетных вложений</w:t>
            </w:r>
          </w:p>
        </w:tc>
      </w:tr>
      <w:tr w:rsidR="004A191F" w:rsidRPr="004A191F" w:rsidTr="00BB21BE">
        <w:tc>
          <w:tcPr>
            <w:tcW w:w="2892" w:type="dxa"/>
            <w:tcBorders>
              <w:top w:val="single" w:sz="4" w:space="0" w:color="auto"/>
              <w:bottom w:val="single" w:sz="4" w:space="0" w:color="auto"/>
              <w:right w:val="single" w:sz="4" w:space="0" w:color="auto"/>
            </w:tcBorders>
          </w:tcPr>
          <w:p w:rsidR="004B7BB4" w:rsidRPr="004A191F" w:rsidRDefault="004B7BB4" w:rsidP="004B7BB4">
            <w:pPr>
              <w:widowControl w:val="0"/>
              <w:autoSpaceDE w:val="0"/>
              <w:autoSpaceDN w:val="0"/>
              <w:adjustRightInd w:val="0"/>
              <w:rPr>
                <w:color w:val="000000" w:themeColor="text1"/>
              </w:rPr>
            </w:pPr>
            <w:r w:rsidRPr="004A191F">
              <w:rPr>
                <w:color w:val="000000" w:themeColor="text1"/>
              </w:rPr>
              <w:t>Отрицательный результат реализации субъектами МСП проектов, получивших финансовую поддержку</w:t>
            </w:r>
          </w:p>
        </w:tc>
        <w:tc>
          <w:tcPr>
            <w:tcW w:w="1249" w:type="dxa"/>
            <w:tcBorders>
              <w:top w:val="single" w:sz="4" w:space="0" w:color="auto"/>
              <w:left w:val="single" w:sz="4" w:space="0" w:color="auto"/>
              <w:bottom w:val="single" w:sz="4" w:space="0" w:color="auto"/>
              <w:right w:val="single" w:sz="4" w:space="0" w:color="auto"/>
            </w:tcBorders>
          </w:tcPr>
          <w:p w:rsidR="004B7BB4" w:rsidRPr="004A191F" w:rsidRDefault="004B7BB4" w:rsidP="004B7BB4">
            <w:pPr>
              <w:widowControl w:val="0"/>
              <w:autoSpaceDE w:val="0"/>
              <w:autoSpaceDN w:val="0"/>
              <w:adjustRightInd w:val="0"/>
              <w:rPr>
                <w:color w:val="000000" w:themeColor="text1"/>
              </w:rPr>
            </w:pPr>
            <w:r w:rsidRPr="004A191F">
              <w:rPr>
                <w:color w:val="000000" w:themeColor="text1"/>
              </w:rPr>
              <w:t>Средняя</w:t>
            </w:r>
          </w:p>
        </w:tc>
        <w:tc>
          <w:tcPr>
            <w:tcW w:w="1529" w:type="dxa"/>
            <w:tcBorders>
              <w:top w:val="single" w:sz="4" w:space="0" w:color="auto"/>
              <w:left w:val="single" w:sz="4" w:space="0" w:color="auto"/>
              <w:bottom w:val="single" w:sz="4" w:space="0" w:color="auto"/>
              <w:right w:val="single" w:sz="4" w:space="0" w:color="auto"/>
            </w:tcBorders>
          </w:tcPr>
          <w:p w:rsidR="004B7BB4" w:rsidRPr="004A191F" w:rsidRDefault="004B7BB4" w:rsidP="004B7BB4">
            <w:pPr>
              <w:widowControl w:val="0"/>
              <w:autoSpaceDE w:val="0"/>
              <w:autoSpaceDN w:val="0"/>
              <w:adjustRightInd w:val="0"/>
              <w:rPr>
                <w:color w:val="000000" w:themeColor="text1"/>
              </w:rPr>
            </w:pPr>
            <w:r w:rsidRPr="004A191F">
              <w:rPr>
                <w:color w:val="000000" w:themeColor="text1"/>
              </w:rPr>
              <w:t>Низкая</w:t>
            </w:r>
          </w:p>
        </w:tc>
        <w:tc>
          <w:tcPr>
            <w:tcW w:w="3544" w:type="dxa"/>
            <w:tcBorders>
              <w:top w:val="single" w:sz="4" w:space="0" w:color="auto"/>
              <w:left w:val="single" w:sz="4" w:space="0" w:color="auto"/>
              <w:bottom w:val="single" w:sz="4" w:space="0" w:color="auto"/>
            </w:tcBorders>
          </w:tcPr>
          <w:p w:rsidR="004B7BB4" w:rsidRPr="004A191F" w:rsidRDefault="004B7BB4" w:rsidP="004B7BB4">
            <w:pPr>
              <w:widowControl w:val="0"/>
              <w:autoSpaceDE w:val="0"/>
              <w:autoSpaceDN w:val="0"/>
              <w:adjustRightInd w:val="0"/>
              <w:rPr>
                <w:color w:val="000000" w:themeColor="text1"/>
              </w:rPr>
            </w:pPr>
            <w:r w:rsidRPr="004A191F">
              <w:rPr>
                <w:color w:val="000000" w:themeColor="text1"/>
              </w:rPr>
              <w:t>Проведение предварительной экспертизы проектов субъектов МСП, претендующих на получение финансовой поддержки, и осуществление мониторинга их реализации</w:t>
            </w:r>
          </w:p>
        </w:tc>
      </w:tr>
      <w:tr w:rsidR="004A191F" w:rsidRPr="004A191F" w:rsidTr="00BB21BE">
        <w:tc>
          <w:tcPr>
            <w:tcW w:w="2892" w:type="dxa"/>
            <w:vMerge w:val="restart"/>
            <w:tcBorders>
              <w:top w:val="single" w:sz="4" w:space="0" w:color="auto"/>
              <w:bottom w:val="single" w:sz="4" w:space="0" w:color="auto"/>
              <w:right w:val="single" w:sz="4" w:space="0" w:color="auto"/>
            </w:tcBorders>
          </w:tcPr>
          <w:p w:rsidR="004B7BB4" w:rsidRPr="004A191F" w:rsidRDefault="004B7BB4" w:rsidP="004B7BB4">
            <w:pPr>
              <w:widowControl w:val="0"/>
              <w:autoSpaceDE w:val="0"/>
              <w:autoSpaceDN w:val="0"/>
              <w:adjustRightInd w:val="0"/>
              <w:rPr>
                <w:color w:val="000000" w:themeColor="text1"/>
              </w:rPr>
            </w:pPr>
            <w:r w:rsidRPr="004A191F">
              <w:rPr>
                <w:color w:val="000000" w:themeColor="text1"/>
              </w:rPr>
              <w:t>Значительные изменения в сфере налогообложения (изменение норм и правил налогообложения субъектов МСП, повышение налогов)</w:t>
            </w:r>
          </w:p>
        </w:tc>
        <w:tc>
          <w:tcPr>
            <w:tcW w:w="1249" w:type="dxa"/>
            <w:vMerge w:val="restart"/>
            <w:tcBorders>
              <w:top w:val="single" w:sz="4" w:space="0" w:color="auto"/>
              <w:left w:val="single" w:sz="4" w:space="0" w:color="auto"/>
              <w:bottom w:val="single" w:sz="4" w:space="0" w:color="auto"/>
              <w:right w:val="single" w:sz="4" w:space="0" w:color="auto"/>
            </w:tcBorders>
          </w:tcPr>
          <w:p w:rsidR="004B7BB4" w:rsidRPr="004A191F" w:rsidRDefault="004B7BB4" w:rsidP="004B7BB4">
            <w:pPr>
              <w:widowControl w:val="0"/>
              <w:autoSpaceDE w:val="0"/>
              <w:autoSpaceDN w:val="0"/>
              <w:adjustRightInd w:val="0"/>
              <w:rPr>
                <w:color w:val="000000" w:themeColor="text1"/>
              </w:rPr>
            </w:pPr>
            <w:r w:rsidRPr="004A191F">
              <w:rPr>
                <w:color w:val="000000" w:themeColor="text1"/>
              </w:rPr>
              <w:t>Высокая</w:t>
            </w:r>
          </w:p>
        </w:tc>
        <w:tc>
          <w:tcPr>
            <w:tcW w:w="1529" w:type="dxa"/>
            <w:vMerge w:val="restart"/>
            <w:tcBorders>
              <w:top w:val="single" w:sz="4" w:space="0" w:color="auto"/>
              <w:left w:val="single" w:sz="4" w:space="0" w:color="auto"/>
              <w:bottom w:val="single" w:sz="4" w:space="0" w:color="auto"/>
              <w:right w:val="single" w:sz="4" w:space="0" w:color="auto"/>
            </w:tcBorders>
          </w:tcPr>
          <w:p w:rsidR="004B7BB4" w:rsidRPr="004A191F" w:rsidRDefault="004B7BB4" w:rsidP="004B7BB4">
            <w:pPr>
              <w:widowControl w:val="0"/>
              <w:autoSpaceDE w:val="0"/>
              <w:autoSpaceDN w:val="0"/>
              <w:adjustRightInd w:val="0"/>
              <w:rPr>
                <w:color w:val="000000" w:themeColor="text1"/>
              </w:rPr>
            </w:pPr>
            <w:r w:rsidRPr="004A191F">
              <w:rPr>
                <w:color w:val="000000" w:themeColor="text1"/>
              </w:rPr>
              <w:t>Средняя</w:t>
            </w:r>
          </w:p>
        </w:tc>
        <w:tc>
          <w:tcPr>
            <w:tcW w:w="3544" w:type="dxa"/>
            <w:tcBorders>
              <w:top w:val="single" w:sz="4" w:space="0" w:color="auto"/>
              <w:left w:val="single" w:sz="4" w:space="0" w:color="auto"/>
              <w:bottom w:val="nil"/>
            </w:tcBorders>
          </w:tcPr>
          <w:p w:rsidR="004B7BB4" w:rsidRPr="004A191F" w:rsidRDefault="004B7BB4" w:rsidP="004B7BB4">
            <w:pPr>
              <w:widowControl w:val="0"/>
              <w:autoSpaceDE w:val="0"/>
              <w:autoSpaceDN w:val="0"/>
              <w:adjustRightInd w:val="0"/>
              <w:rPr>
                <w:color w:val="000000" w:themeColor="text1"/>
              </w:rPr>
            </w:pPr>
            <w:r w:rsidRPr="004A191F">
              <w:rPr>
                <w:color w:val="000000" w:themeColor="text1"/>
              </w:rPr>
              <w:t>Анализ последствий изменения уровня налогообложения для субъектов МСП. Обоснование ставок налогообложения.</w:t>
            </w:r>
          </w:p>
        </w:tc>
      </w:tr>
      <w:tr w:rsidR="004A191F" w:rsidRPr="004A191F" w:rsidTr="00BB21BE">
        <w:tc>
          <w:tcPr>
            <w:tcW w:w="2892" w:type="dxa"/>
            <w:vMerge/>
            <w:tcBorders>
              <w:top w:val="single" w:sz="4" w:space="0" w:color="auto"/>
              <w:bottom w:val="single" w:sz="4" w:space="0" w:color="auto"/>
              <w:right w:val="single" w:sz="4" w:space="0" w:color="auto"/>
            </w:tcBorders>
          </w:tcPr>
          <w:p w:rsidR="004B7BB4" w:rsidRPr="004A191F" w:rsidRDefault="004B7BB4" w:rsidP="004B7BB4">
            <w:pPr>
              <w:widowControl w:val="0"/>
              <w:autoSpaceDE w:val="0"/>
              <w:autoSpaceDN w:val="0"/>
              <w:adjustRightInd w:val="0"/>
              <w:jc w:val="both"/>
              <w:rPr>
                <w:color w:val="000000" w:themeColor="text1"/>
              </w:rPr>
            </w:pPr>
          </w:p>
        </w:tc>
        <w:tc>
          <w:tcPr>
            <w:tcW w:w="1249" w:type="dxa"/>
            <w:vMerge/>
            <w:tcBorders>
              <w:top w:val="single" w:sz="4" w:space="0" w:color="auto"/>
              <w:left w:val="single" w:sz="4" w:space="0" w:color="auto"/>
              <w:bottom w:val="single" w:sz="4" w:space="0" w:color="auto"/>
              <w:right w:val="single" w:sz="4" w:space="0" w:color="auto"/>
            </w:tcBorders>
          </w:tcPr>
          <w:p w:rsidR="004B7BB4" w:rsidRPr="004A191F" w:rsidRDefault="004B7BB4" w:rsidP="004B7BB4">
            <w:pPr>
              <w:widowControl w:val="0"/>
              <w:autoSpaceDE w:val="0"/>
              <w:autoSpaceDN w:val="0"/>
              <w:adjustRightInd w:val="0"/>
              <w:jc w:val="both"/>
              <w:rPr>
                <w:color w:val="000000" w:themeColor="text1"/>
              </w:rPr>
            </w:pPr>
          </w:p>
        </w:tc>
        <w:tc>
          <w:tcPr>
            <w:tcW w:w="1529" w:type="dxa"/>
            <w:vMerge/>
            <w:tcBorders>
              <w:top w:val="single" w:sz="4" w:space="0" w:color="auto"/>
              <w:left w:val="single" w:sz="4" w:space="0" w:color="auto"/>
              <w:bottom w:val="single" w:sz="4" w:space="0" w:color="auto"/>
              <w:right w:val="single" w:sz="4" w:space="0" w:color="auto"/>
            </w:tcBorders>
          </w:tcPr>
          <w:p w:rsidR="004B7BB4" w:rsidRPr="004A191F" w:rsidRDefault="004B7BB4" w:rsidP="004B7BB4">
            <w:pPr>
              <w:widowControl w:val="0"/>
              <w:autoSpaceDE w:val="0"/>
              <w:autoSpaceDN w:val="0"/>
              <w:adjustRightInd w:val="0"/>
              <w:jc w:val="both"/>
              <w:rPr>
                <w:color w:val="000000" w:themeColor="text1"/>
              </w:rPr>
            </w:pPr>
          </w:p>
        </w:tc>
        <w:tc>
          <w:tcPr>
            <w:tcW w:w="3544" w:type="dxa"/>
            <w:tcBorders>
              <w:top w:val="nil"/>
              <w:left w:val="single" w:sz="4" w:space="0" w:color="auto"/>
              <w:bottom w:val="single" w:sz="4" w:space="0" w:color="auto"/>
            </w:tcBorders>
          </w:tcPr>
          <w:p w:rsidR="004B7BB4" w:rsidRPr="004A191F" w:rsidRDefault="004B7BB4" w:rsidP="004B7BB4">
            <w:pPr>
              <w:widowControl w:val="0"/>
              <w:autoSpaceDE w:val="0"/>
              <w:autoSpaceDN w:val="0"/>
              <w:adjustRightInd w:val="0"/>
              <w:rPr>
                <w:color w:val="000000" w:themeColor="text1"/>
              </w:rPr>
            </w:pPr>
            <w:r w:rsidRPr="004A191F">
              <w:rPr>
                <w:color w:val="000000" w:themeColor="text1"/>
              </w:rPr>
              <w:t>Взаимодействие с общественными и профессиональными организациями и объединениями предпринимателей</w:t>
            </w:r>
          </w:p>
        </w:tc>
      </w:tr>
      <w:tr w:rsidR="004A191F" w:rsidRPr="004A191F" w:rsidTr="00BB21BE">
        <w:tc>
          <w:tcPr>
            <w:tcW w:w="2892" w:type="dxa"/>
            <w:vMerge w:val="restart"/>
            <w:tcBorders>
              <w:top w:val="single" w:sz="4" w:space="0" w:color="auto"/>
              <w:bottom w:val="single" w:sz="4" w:space="0" w:color="auto"/>
              <w:right w:val="single" w:sz="4" w:space="0" w:color="auto"/>
            </w:tcBorders>
          </w:tcPr>
          <w:p w:rsidR="004B7BB4" w:rsidRPr="004A191F" w:rsidRDefault="004B7BB4" w:rsidP="004B7BB4">
            <w:pPr>
              <w:widowControl w:val="0"/>
              <w:autoSpaceDE w:val="0"/>
              <w:autoSpaceDN w:val="0"/>
              <w:adjustRightInd w:val="0"/>
              <w:rPr>
                <w:color w:val="000000" w:themeColor="text1"/>
              </w:rPr>
            </w:pPr>
            <w:r w:rsidRPr="004A191F">
              <w:rPr>
                <w:color w:val="000000" w:themeColor="text1"/>
              </w:rPr>
              <w:t>Возникновение угрозы для малых предприятий в связи с появлением крупных игроков с других территорий</w:t>
            </w:r>
          </w:p>
        </w:tc>
        <w:tc>
          <w:tcPr>
            <w:tcW w:w="1249" w:type="dxa"/>
            <w:vMerge w:val="restart"/>
            <w:tcBorders>
              <w:top w:val="single" w:sz="4" w:space="0" w:color="auto"/>
              <w:left w:val="single" w:sz="4" w:space="0" w:color="auto"/>
              <w:bottom w:val="single" w:sz="4" w:space="0" w:color="auto"/>
              <w:right w:val="single" w:sz="4" w:space="0" w:color="auto"/>
            </w:tcBorders>
          </w:tcPr>
          <w:p w:rsidR="004B7BB4" w:rsidRPr="004A191F" w:rsidRDefault="004B7BB4" w:rsidP="004B7BB4">
            <w:pPr>
              <w:widowControl w:val="0"/>
              <w:autoSpaceDE w:val="0"/>
              <w:autoSpaceDN w:val="0"/>
              <w:adjustRightInd w:val="0"/>
              <w:rPr>
                <w:color w:val="000000" w:themeColor="text1"/>
              </w:rPr>
            </w:pPr>
            <w:r w:rsidRPr="004A191F">
              <w:rPr>
                <w:color w:val="000000" w:themeColor="text1"/>
              </w:rPr>
              <w:t>Средняя</w:t>
            </w:r>
          </w:p>
        </w:tc>
        <w:tc>
          <w:tcPr>
            <w:tcW w:w="1529" w:type="dxa"/>
            <w:vMerge w:val="restart"/>
            <w:tcBorders>
              <w:top w:val="single" w:sz="4" w:space="0" w:color="auto"/>
              <w:left w:val="single" w:sz="4" w:space="0" w:color="auto"/>
              <w:bottom w:val="single" w:sz="4" w:space="0" w:color="auto"/>
              <w:right w:val="single" w:sz="4" w:space="0" w:color="auto"/>
            </w:tcBorders>
          </w:tcPr>
          <w:p w:rsidR="004B7BB4" w:rsidRPr="004A191F" w:rsidRDefault="004B7BB4" w:rsidP="004B7BB4">
            <w:pPr>
              <w:widowControl w:val="0"/>
              <w:autoSpaceDE w:val="0"/>
              <w:autoSpaceDN w:val="0"/>
              <w:adjustRightInd w:val="0"/>
              <w:rPr>
                <w:color w:val="000000" w:themeColor="text1"/>
              </w:rPr>
            </w:pPr>
            <w:r w:rsidRPr="004A191F">
              <w:rPr>
                <w:color w:val="000000" w:themeColor="text1"/>
              </w:rPr>
              <w:t>Высокая</w:t>
            </w:r>
          </w:p>
        </w:tc>
        <w:tc>
          <w:tcPr>
            <w:tcW w:w="3544" w:type="dxa"/>
            <w:tcBorders>
              <w:top w:val="single" w:sz="4" w:space="0" w:color="auto"/>
              <w:left w:val="single" w:sz="4" w:space="0" w:color="auto"/>
              <w:bottom w:val="nil"/>
            </w:tcBorders>
          </w:tcPr>
          <w:p w:rsidR="004B7BB4" w:rsidRPr="004A191F" w:rsidRDefault="004B7BB4" w:rsidP="004B7BB4">
            <w:pPr>
              <w:widowControl w:val="0"/>
              <w:autoSpaceDE w:val="0"/>
              <w:autoSpaceDN w:val="0"/>
              <w:adjustRightInd w:val="0"/>
              <w:rPr>
                <w:color w:val="000000" w:themeColor="text1"/>
              </w:rPr>
            </w:pPr>
            <w:r w:rsidRPr="004A191F">
              <w:rPr>
                <w:color w:val="000000" w:themeColor="text1"/>
              </w:rPr>
              <w:t>Выработка скоординированных действий органов власти, общественных объединений предпринимателей.</w:t>
            </w:r>
          </w:p>
        </w:tc>
      </w:tr>
      <w:tr w:rsidR="004A191F" w:rsidRPr="004A191F" w:rsidTr="00BB21BE">
        <w:tc>
          <w:tcPr>
            <w:tcW w:w="2892" w:type="dxa"/>
            <w:vMerge/>
            <w:tcBorders>
              <w:top w:val="single" w:sz="4" w:space="0" w:color="auto"/>
              <w:bottom w:val="single" w:sz="4" w:space="0" w:color="auto"/>
              <w:right w:val="single" w:sz="4" w:space="0" w:color="auto"/>
            </w:tcBorders>
          </w:tcPr>
          <w:p w:rsidR="004B7BB4" w:rsidRPr="004A191F" w:rsidRDefault="004B7BB4" w:rsidP="004B7BB4">
            <w:pPr>
              <w:widowControl w:val="0"/>
              <w:autoSpaceDE w:val="0"/>
              <w:autoSpaceDN w:val="0"/>
              <w:adjustRightInd w:val="0"/>
              <w:jc w:val="both"/>
              <w:rPr>
                <w:color w:val="000000" w:themeColor="text1"/>
              </w:rPr>
            </w:pPr>
          </w:p>
        </w:tc>
        <w:tc>
          <w:tcPr>
            <w:tcW w:w="1249" w:type="dxa"/>
            <w:vMerge/>
            <w:tcBorders>
              <w:top w:val="single" w:sz="4" w:space="0" w:color="auto"/>
              <w:left w:val="single" w:sz="4" w:space="0" w:color="auto"/>
              <w:bottom w:val="single" w:sz="4" w:space="0" w:color="auto"/>
              <w:right w:val="single" w:sz="4" w:space="0" w:color="auto"/>
            </w:tcBorders>
          </w:tcPr>
          <w:p w:rsidR="004B7BB4" w:rsidRPr="004A191F" w:rsidRDefault="004B7BB4" w:rsidP="004B7BB4">
            <w:pPr>
              <w:widowControl w:val="0"/>
              <w:autoSpaceDE w:val="0"/>
              <w:autoSpaceDN w:val="0"/>
              <w:adjustRightInd w:val="0"/>
              <w:jc w:val="both"/>
              <w:rPr>
                <w:color w:val="000000" w:themeColor="text1"/>
              </w:rPr>
            </w:pPr>
          </w:p>
        </w:tc>
        <w:tc>
          <w:tcPr>
            <w:tcW w:w="1529" w:type="dxa"/>
            <w:vMerge/>
            <w:tcBorders>
              <w:top w:val="single" w:sz="4" w:space="0" w:color="auto"/>
              <w:left w:val="single" w:sz="4" w:space="0" w:color="auto"/>
              <w:bottom w:val="single" w:sz="4" w:space="0" w:color="auto"/>
              <w:right w:val="single" w:sz="4" w:space="0" w:color="auto"/>
            </w:tcBorders>
          </w:tcPr>
          <w:p w:rsidR="004B7BB4" w:rsidRPr="004A191F" w:rsidRDefault="004B7BB4" w:rsidP="004B7BB4">
            <w:pPr>
              <w:widowControl w:val="0"/>
              <w:autoSpaceDE w:val="0"/>
              <w:autoSpaceDN w:val="0"/>
              <w:adjustRightInd w:val="0"/>
              <w:jc w:val="both"/>
              <w:rPr>
                <w:color w:val="000000" w:themeColor="text1"/>
              </w:rPr>
            </w:pPr>
          </w:p>
        </w:tc>
        <w:tc>
          <w:tcPr>
            <w:tcW w:w="3544" w:type="dxa"/>
            <w:tcBorders>
              <w:top w:val="nil"/>
              <w:left w:val="single" w:sz="4" w:space="0" w:color="auto"/>
              <w:bottom w:val="single" w:sz="4" w:space="0" w:color="auto"/>
            </w:tcBorders>
          </w:tcPr>
          <w:p w:rsidR="004B7BB4" w:rsidRPr="004A191F" w:rsidRDefault="004B7BB4" w:rsidP="004B7BB4">
            <w:pPr>
              <w:widowControl w:val="0"/>
              <w:autoSpaceDE w:val="0"/>
              <w:autoSpaceDN w:val="0"/>
              <w:adjustRightInd w:val="0"/>
              <w:rPr>
                <w:color w:val="000000" w:themeColor="text1"/>
              </w:rPr>
            </w:pPr>
            <w:r w:rsidRPr="004A191F">
              <w:rPr>
                <w:color w:val="000000" w:themeColor="text1"/>
              </w:rPr>
              <w:t>Оказание услуг, направленных на повышение конкурентоспособности местных предпринимателей</w:t>
            </w:r>
          </w:p>
        </w:tc>
      </w:tr>
      <w:tr w:rsidR="00F7776F" w:rsidRPr="004A191F" w:rsidTr="00BB21BE">
        <w:tc>
          <w:tcPr>
            <w:tcW w:w="2892" w:type="dxa"/>
            <w:tcBorders>
              <w:top w:val="single" w:sz="4" w:space="0" w:color="auto"/>
              <w:bottom w:val="single" w:sz="4" w:space="0" w:color="auto"/>
              <w:right w:val="single" w:sz="4" w:space="0" w:color="auto"/>
            </w:tcBorders>
          </w:tcPr>
          <w:p w:rsidR="004B7BB4" w:rsidRPr="004A191F" w:rsidRDefault="004B7BB4" w:rsidP="00BA4A38">
            <w:pPr>
              <w:widowControl w:val="0"/>
              <w:autoSpaceDE w:val="0"/>
              <w:autoSpaceDN w:val="0"/>
              <w:adjustRightInd w:val="0"/>
              <w:rPr>
                <w:color w:val="000000" w:themeColor="text1"/>
              </w:rPr>
            </w:pPr>
            <w:r w:rsidRPr="004A191F">
              <w:rPr>
                <w:color w:val="000000" w:themeColor="text1"/>
              </w:rPr>
              <w:t xml:space="preserve">Неправильная оценка перспектив в развитии предпринимательства и эффективности реализации мероприятий </w:t>
            </w:r>
            <w:r w:rsidR="00BA4A38" w:rsidRPr="004A191F">
              <w:rPr>
                <w:color w:val="000000" w:themeColor="text1"/>
              </w:rPr>
              <w:t>муниципальной п</w:t>
            </w:r>
            <w:r w:rsidRPr="004A191F">
              <w:rPr>
                <w:color w:val="000000" w:themeColor="text1"/>
              </w:rPr>
              <w:t>рограммы из-за получения недостоверной информации</w:t>
            </w:r>
          </w:p>
        </w:tc>
        <w:tc>
          <w:tcPr>
            <w:tcW w:w="1249" w:type="dxa"/>
            <w:tcBorders>
              <w:top w:val="single" w:sz="4" w:space="0" w:color="auto"/>
              <w:left w:val="single" w:sz="4" w:space="0" w:color="auto"/>
              <w:bottom w:val="single" w:sz="4" w:space="0" w:color="auto"/>
              <w:right w:val="single" w:sz="4" w:space="0" w:color="auto"/>
            </w:tcBorders>
          </w:tcPr>
          <w:p w:rsidR="004B7BB4" w:rsidRPr="004A191F" w:rsidRDefault="004B7BB4" w:rsidP="004B7BB4">
            <w:pPr>
              <w:widowControl w:val="0"/>
              <w:autoSpaceDE w:val="0"/>
              <w:autoSpaceDN w:val="0"/>
              <w:adjustRightInd w:val="0"/>
              <w:rPr>
                <w:color w:val="000000" w:themeColor="text1"/>
              </w:rPr>
            </w:pPr>
            <w:r w:rsidRPr="004A191F">
              <w:rPr>
                <w:color w:val="000000" w:themeColor="text1"/>
              </w:rPr>
              <w:t>Высокая</w:t>
            </w:r>
          </w:p>
        </w:tc>
        <w:tc>
          <w:tcPr>
            <w:tcW w:w="1529" w:type="dxa"/>
            <w:tcBorders>
              <w:top w:val="single" w:sz="4" w:space="0" w:color="auto"/>
              <w:left w:val="single" w:sz="4" w:space="0" w:color="auto"/>
              <w:bottom w:val="single" w:sz="4" w:space="0" w:color="auto"/>
              <w:right w:val="single" w:sz="4" w:space="0" w:color="auto"/>
            </w:tcBorders>
          </w:tcPr>
          <w:p w:rsidR="004B7BB4" w:rsidRPr="004A191F" w:rsidRDefault="004B7BB4" w:rsidP="004B7BB4">
            <w:pPr>
              <w:widowControl w:val="0"/>
              <w:autoSpaceDE w:val="0"/>
              <w:autoSpaceDN w:val="0"/>
              <w:adjustRightInd w:val="0"/>
              <w:rPr>
                <w:color w:val="000000" w:themeColor="text1"/>
              </w:rPr>
            </w:pPr>
            <w:r w:rsidRPr="004A191F">
              <w:rPr>
                <w:color w:val="000000" w:themeColor="text1"/>
              </w:rPr>
              <w:t>Низкая</w:t>
            </w:r>
          </w:p>
        </w:tc>
        <w:tc>
          <w:tcPr>
            <w:tcW w:w="3544" w:type="dxa"/>
            <w:tcBorders>
              <w:top w:val="single" w:sz="4" w:space="0" w:color="auto"/>
              <w:left w:val="single" w:sz="4" w:space="0" w:color="auto"/>
              <w:bottom w:val="single" w:sz="4" w:space="0" w:color="auto"/>
            </w:tcBorders>
          </w:tcPr>
          <w:p w:rsidR="004B7BB4" w:rsidRPr="004A191F" w:rsidRDefault="004B7BB4" w:rsidP="004B7BB4">
            <w:pPr>
              <w:widowControl w:val="0"/>
              <w:autoSpaceDE w:val="0"/>
              <w:autoSpaceDN w:val="0"/>
              <w:adjustRightInd w:val="0"/>
              <w:rPr>
                <w:color w:val="000000" w:themeColor="text1"/>
              </w:rPr>
            </w:pPr>
            <w:r w:rsidRPr="004A191F">
              <w:rPr>
                <w:color w:val="000000" w:themeColor="text1"/>
              </w:rPr>
              <w:t>Разработка методик оценки развития МСП в условиях неопределенности информации, а также проведение ежеквартального мониторинга сферы МСП с целью сбора необходимой информации</w:t>
            </w:r>
          </w:p>
        </w:tc>
      </w:tr>
    </w:tbl>
    <w:p w:rsidR="004B7BB4" w:rsidRPr="004A191F" w:rsidRDefault="004B7BB4" w:rsidP="004B7BB4">
      <w:pPr>
        <w:widowControl w:val="0"/>
        <w:autoSpaceDE w:val="0"/>
        <w:autoSpaceDN w:val="0"/>
        <w:adjustRightInd w:val="0"/>
        <w:spacing w:before="108" w:after="108"/>
        <w:jc w:val="center"/>
        <w:outlineLvl w:val="0"/>
        <w:rPr>
          <w:b/>
          <w:bCs/>
          <w:color w:val="000000" w:themeColor="text1"/>
          <w:sz w:val="26"/>
          <w:szCs w:val="26"/>
        </w:rPr>
      </w:pPr>
      <w:bookmarkStart w:id="15" w:name="sub_112"/>
    </w:p>
    <w:p w:rsidR="00590459" w:rsidRPr="004A191F" w:rsidRDefault="00590459" w:rsidP="007F6C4B">
      <w:pPr>
        <w:pStyle w:val="affffb"/>
        <w:widowControl w:val="0"/>
        <w:numPr>
          <w:ilvl w:val="0"/>
          <w:numId w:val="25"/>
        </w:numPr>
        <w:autoSpaceDE w:val="0"/>
        <w:autoSpaceDN w:val="0"/>
        <w:adjustRightInd w:val="0"/>
        <w:ind w:left="142" w:firstLine="0"/>
        <w:jc w:val="center"/>
        <w:outlineLvl w:val="0"/>
        <w:rPr>
          <w:b/>
          <w:bCs/>
          <w:color w:val="000000" w:themeColor="text1"/>
          <w:sz w:val="26"/>
          <w:szCs w:val="26"/>
        </w:rPr>
      </w:pPr>
      <w:r w:rsidRPr="004A191F">
        <w:rPr>
          <w:b/>
          <w:bCs/>
          <w:color w:val="000000" w:themeColor="text1"/>
          <w:sz w:val="26"/>
          <w:szCs w:val="26"/>
        </w:rPr>
        <w:t>Методика расчета значений целевых показателей (индикаторов)</w:t>
      </w:r>
    </w:p>
    <w:p w:rsidR="00590459" w:rsidRPr="004A191F" w:rsidRDefault="00590459" w:rsidP="00E5714F">
      <w:pPr>
        <w:pStyle w:val="affffb"/>
        <w:widowControl w:val="0"/>
        <w:autoSpaceDE w:val="0"/>
        <w:autoSpaceDN w:val="0"/>
        <w:adjustRightInd w:val="0"/>
        <w:ind w:left="142"/>
        <w:jc w:val="center"/>
        <w:outlineLvl w:val="0"/>
        <w:rPr>
          <w:b/>
          <w:bCs/>
          <w:color w:val="000000" w:themeColor="text1"/>
          <w:sz w:val="26"/>
          <w:szCs w:val="26"/>
        </w:rPr>
      </w:pPr>
      <w:r w:rsidRPr="004A191F">
        <w:rPr>
          <w:b/>
          <w:bCs/>
          <w:color w:val="000000" w:themeColor="text1"/>
          <w:sz w:val="26"/>
          <w:szCs w:val="26"/>
        </w:rPr>
        <w:t>муниципальной программы</w:t>
      </w:r>
    </w:p>
    <w:p w:rsidR="00F74B71" w:rsidRPr="004A191F" w:rsidRDefault="00F74B71" w:rsidP="00F74B71">
      <w:pPr>
        <w:ind w:firstLine="567"/>
        <w:jc w:val="both"/>
        <w:rPr>
          <w:b/>
          <w:bCs/>
          <w:color w:val="000000" w:themeColor="text1"/>
          <w:sz w:val="26"/>
          <w:szCs w:val="26"/>
        </w:rPr>
      </w:pPr>
    </w:p>
    <w:p w:rsidR="00590459" w:rsidRPr="004A191F" w:rsidRDefault="00590459" w:rsidP="00590459">
      <w:pPr>
        <w:ind w:firstLine="567"/>
        <w:jc w:val="both"/>
        <w:rPr>
          <w:bCs/>
          <w:color w:val="000000" w:themeColor="text1"/>
          <w:sz w:val="26"/>
          <w:szCs w:val="26"/>
        </w:rPr>
      </w:pPr>
      <w:r w:rsidRPr="004A191F">
        <w:rPr>
          <w:b/>
          <w:color w:val="000000" w:themeColor="text1"/>
          <w:sz w:val="26"/>
          <w:szCs w:val="26"/>
        </w:rPr>
        <w:t>1.</w:t>
      </w:r>
      <w:r w:rsidRPr="004A191F">
        <w:rPr>
          <w:bCs/>
          <w:color w:val="000000" w:themeColor="text1"/>
          <w:sz w:val="26"/>
          <w:szCs w:val="26"/>
        </w:rPr>
        <w:t xml:space="preserve"> </w:t>
      </w:r>
      <w:r w:rsidRPr="004A191F">
        <w:rPr>
          <w:b/>
          <w:bCs/>
          <w:color w:val="000000" w:themeColor="text1"/>
          <w:sz w:val="26"/>
          <w:szCs w:val="26"/>
        </w:rPr>
        <w:t>Количество мероприятий</w:t>
      </w:r>
      <w:r w:rsidR="00893916" w:rsidRPr="004A191F">
        <w:rPr>
          <w:b/>
          <w:bCs/>
          <w:color w:val="000000" w:themeColor="text1"/>
          <w:sz w:val="26"/>
          <w:szCs w:val="26"/>
        </w:rPr>
        <w:t>, направленных на создание и развитие</w:t>
      </w:r>
      <w:r w:rsidRPr="004A191F">
        <w:rPr>
          <w:b/>
          <w:bCs/>
          <w:color w:val="000000" w:themeColor="text1"/>
          <w:sz w:val="26"/>
          <w:szCs w:val="26"/>
        </w:rPr>
        <w:t xml:space="preserve"> МСП</w:t>
      </w:r>
    </w:p>
    <w:p w:rsidR="00590459" w:rsidRPr="004A191F" w:rsidRDefault="00590459" w:rsidP="00590459">
      <w:pPr>
        <w:ind w:firstLine="567"/>
        <w:jc w:val="both"/>
        <w:rPr>
          <w:bCs/>
          <w:color w:val="000000" w:themeColor="text1"/>
          <w:sz w:val="26"/>
          <w:szCs w:val="26"/>
        </w:rPr>
      </w:pPr>
      <w:r w:rsidRPr="004A191F">
        <w:rPr>
          <w:bCs/>
          <w:color w:val="000000" w:themeColor="text1"/>
          <w:sz w:val="26"/>
          <w:szCs w:val="26"/>
        </w:rPr>
        <w:lastRenderedPageBreak/>
        <w:t>Единица измерения: единица.</w:t>
      </w:r>
    </w:p>
    <w:p w:rsidR="00590459" w:rsidRPr="004A191F" w:rsidRDefault="00590459" w:rsidP="00590459">
      <w:pPr>
        <w:ind w:firstLine="567"/>
        <w:jc w:val="both"/>
        <w:rPr>
          <w:bCs/>
          <w:color w:val="000000" w:themeColor="text1"/>
          <w:sz w:val="26"/>
          <w:szCs w:val="26"/>
        </w:rPr>
      </w:pPr>
      <w:r w:rsidRPr="004A191F">
        <w:rPr>
          <w:bCs/>
          <w:color w:val="000000" w:themeColor="text1"/>
          <w:sz w:val="26"/>
          <w:szCs w:val="26"/>
        </w:rPr>
        <w:t>Определение показателя:</w:t>
      </w:r>
      <w:r w:rsidR="00E36735" w:rsidRPr="004A191F">
        <w:rPr>
          <w:bCs/>
          <w:color w:val="000000" w:themeColor="text1"/>
          <w:sz w:val="26"/>
          <w:szCs w:val="26"/>
        </w:rPr>
        <w:t xml:space="preserve"> </w:t>
      </w:r>
      <w:r w:rsidRPr="004A191F">
        <w:rPr>
          <w:bCs/>
          <w:color w:val="000000" w:themeColor="text1"/>
          <w:sz w:val="26"/>
          <w:szCs w:val="26"/>
        </w:rPr>
        <w:t xml:space="preserve">к мероприятиям, направленным на создание и развитие </w:t>
      </w:r>
      <w:r w:rsidR="00E36735" w:rsidRPr="004A191F">
        <w:rPr>
          <w:bCs/>
          <w:color w:val="000000" w:themeColor="text1"/>
          <w:sz w:val="26"/>
          <w:szCs w:val="26"/>
        </w:rPr>
        <w:t>МСП</w:t>
      </w:r>
      <w:r w:rsidRPr="004A191F">
        <w:rPr>
          <w:bCs/>
          <w:color w:val="000000" w:themeColor="text1"/>
          <w:sz w:val="26"/>
          <w:szCs w:val="26"/>
        </w:rPr>
        <w:t>,  относятся:</w:t>
      </w:r>
    </w:p>
    <w:p w:rsidR="00590459" w:rsidRPr="004A191F" w:rsidRDefault="00590459" w:rsidP="00590459">
      <w:pPr>
        <w:ind w:firstLine="567"/>
        <w:jc w:val="both"/>
        <w:rPr>
          <w:bCs/>
          <w:color w:val="000000" w:themeColor="text1"/>
          <w:sz w:val="26"/>
          <w:szCs w:val="26"/>
        </w:rPr>
      </w:pPr>
      <w:r w:rsidRPr="004A191F">
        <w:rPr>
          <w:bCs/>
          <w:color w:val="000000" w:themeColor="text1"/>
          <w:sz w:val="26"/>
          <w:szCs w:val="26"/>
        </w:rPr>
        <w:t>деловые мероприятия (круглые столы, форумы, конференции, встречи и т.п.);</w:t>
      </w:r>
    </w:p>
    <w:p w:rsidR="00590459" w:rsidRPr="004A191F" w:rsidRDefault="00590459" w:rsidP="00590459">
      <w:pPr>
        <w:ind w:firstLine="567"/>
        <w:jc w:val="both"/>
        <w:rPr>
          <w:bCs/>
          <w:color w:val="000000" w:themeColor="text1"/>
          <w:sz w:val="26"/>
          <w:szCs w:val="26"/>
        </w:rPr>
      </w:pPr>
      <w:r w:rsidRPr="004A191F">
        <w:rPr>
          <w:bCs/>
          <w:color w:val="000000" w:themeColor="text1"/>
          <w:sz w:val="26"/>
          <w:szCs w:val="26"/>
        </w:rPr>
        <w:t>образовательные мероприятия (семинары, тренинги, курсы, м</w:t>
      </w:r>
      <w:r w:rsidR="003F758E" w:rsidRPr="004A191F">
        <w:rPr>
          <w:bCs/>
          <w:color w:val="000000" w:themeColor="text1"/>
          <w:sz w:val="26"/>
          <w:szCs w:val="26"/>
        </w:rPr>
        <w:t>астер-классы, вебинары и т.п.);</w:t>
      </w:r>
    </w:p>
    <w:p w:rsidR="00590459" w:rsidRPr="004A191F" w:rsidRDefault="00590459" w:rsidP="00590459">
      <w:pPr>
        <w:ind w:firstLine="567"/>
        <w:jc w:val="both"/>
        <w:rPr>
          <w:bCs/>
          <w:color w:val="000000" w:themeColor="text1"/>
          <w:sz w:val="26"/>
          <w:szCs w:val="26"/>
        </w:rPr>
      </w:pPr>
      <w:r w:rsidRPr="004A191F">
        <w:rPr>
          <w:bCs/>
          <w:color w:val="000000" w:themeColor="text1"/>
          <w:sz w:val="26"/>
          <w:szCs w:val="26"/>
        </w:rPr>
        <w:t>информационно-консультационные (дни открытых дверей, консультационные пункты, горячая линия</w:t>
      </w:r>
      <w:r w:rsidR="0052618D" w:rsidRPr="004A191F">
        <w:rPr>
          <w:bCs/>
          <w:color w:val="000000" w:themeColor="text1"/>
          <w:sz w:val="26"/>
          <w:szCs w:val="26"/>
        </w:rPr>
        <w:t>,</w:t>
      </w:r>
      <w:r w:rsidRPr="004A191F">
        <w:rPr>
          <w:bCs/>
          <w:color w:val="000000" w:themeColor="text1"/>
          <w:sz w:val="26"/>
          <w:szCs w:val="26"/>
        </w:rPr>
        <w:t xml:space="preserve"> </w:t>
      </w:r>
      <w:r w:rsidR="0052618D" w:rsidRPr="004A191F">
        <w:rPr>
          <w:bCs/>
          <w:color w:val="000000" w:themeColor="text1"/>
          <w:sz w:val="26"/>
          <w:szCs w:val="26"/>
        </w:rPr>
        <w:t xml:space="preserve">выступления </w:t>
      </w:r>
      <w:r w:rsidRPr="004A191F">
        <w:rPr>
          <w:bCs/>
          <w:color w:val="000000" w:themeColor="text1"/>
          <w:sz w:val="26"/>
          <w:szCs w:val="26"/>
        </w:rPr>
        <w:t>и т.п.);</w:t>
      </w:r>
    </w:p>
    <w:p w:rsidR="00590459" w:rsidRPr="004A191F" w:rsidRDefault="00590459" w:rsidP="00590459">
      <w:pPr>
        <w:ind w:firstLine="567"/>
        <w:jc w:val="both"/>
        <w:rPr>
          <w:bCs/>
          <w:color w:val="000000" w:themeColor="text1"/>
          <w:sz w:val="26"/>
          <w:szCs w:val="26"/>
        </w:rPr>
      </w:pPr>
      <w:r w:rsidRPr="004A191F">
        <w:rPr>
          <w:bCs/>
          <w:color w:val="000000" w:themeColor="text1"/>
          <w:sz w:val="26"/>
          <w:szCs w:val="26"/>
        </w:rPr>
        <w:t>мероприятия по содействию в расширении рынков сбыта и развитию делового партнерства (деловые миссии, бизнес-кооперация,  встречи b2b, презентации компаний и т.п.)</w:t>
      </w:r>
      <w:r w:rsidR="003F758E" w:rsidRPr="004A191F">
        <w:rPr>
          <w:bCs/>
          <w:color w:val="000000" w:themeColor="text1"/>
          <w:sz w:val="26"/>
          <w:szCs w:val="26"/>
        </w:rPr>
        <w:t>;</w:t>
      </w:r>
    </w:p>
    <w:p w:rsidR="00590459" w:rsidRPr="004A191F" w:rsidRDefault="00590459" w:rsidP="00590459">
      <w:pPr>
        <w:ind w:firstLine="567"/>
        <w:jc w:val="both"/>
        <w:rPr>
          <w:bCs/>
          <w:color w:val="000000" w:themeColor="text1"/>
          <w:sz w:val="26"/>
          <w:szCs w:val="26"/>
        </w:rPr>
      </w:pPr>
      <w:r w:rsidRPr="004A191F">
        <w:rPr>
          <w:bCs/>
          <w:color w:val="000000" w:themeColor="text1"/>
          <w:sz w:val="26"/>
          <w:szCs w:val="26"/>
        </w:rPr>
        <w:t xml:space="preserve">содействие взаимодействию бизнеса и власти (Координационный совет по улучшению инвестиционного климата и развитию предпринимательства, </w:t>
      </w:r>
      <w:r w:rsidR="009C026F" w:rsidRPr="004A191F">
        <w:rPr>
          <w:bCs/>
          <w:color w:val="000000" w:themeColor="text1"/>
          <w:sz w:val="26"/>
          <w:szCs w:val="26"/>
        </w:rPr>
        <w:t>встречи с бизнесом представителей администрации города и области, НП «АГР» и т.п.</w:t>
      </w:r>
      <w:r w:rsidRPr="004A191F">
        <w:rPr>
          <w:bCs/>
          <w:color w:val="000000" w:themeColor="text1"/>
          <w:sz w:val="26"/>
          <w:szCs w:val="26"/>
        </w:rPr>
        <w:t>)</w:t>
      </w:r>
      <w:r w:rsidR="003F758E" w:rsidRPr="004A191F">
        <w:rPr>
          <w:bCs/>
          <w:color w:val="000000" w:themeColor="text1"/>
          <w:sz w:val="26"/>
          <w:szCs w:val="26"/>
        </w:rPr>
        <w:t>;</w:t>
      </w:r>
    </w:p>
    <w:p w:rsidR="003F758E" w:rsidRPr="004A191F" w:rsidRDefault="003F758E" w:rsidP="00590459">
      <w:pPr>
        <w:ind w:firstLine="567"/>
        <w:jc w:val="both"/>
        <w:rPr>
          <w:bCs/>
          <w:color w:val="000000" w:themeColor="text1"/>
          <w:sz w:val="26"/>
          <w:szCs w:val="26"/>
        </w:rPr>
      </w:pPr>
      <w:r w:rsidRPr="004A191F">
        <w:rPr>
          <w:bCs/>
          <w:color w:val="000000" w:themeColor="text1"/>
          <w:sz w:val="26"/>
          <w:szCs w:val="26"/>
        </w:rPr>
        <w:t>мониторинг ситуации в сфере МСП в городе.</w:t>
      </w:r>
    </w:p>
    <w:p w:rsidR="00590459" w:rsidRPr="004A191F" w:rsidRDefault="00590459" w:rsidP="00590459">
      <w:pPr>
        <w:ind w:firstLine="567"/>
        <w:jc w:val="both"/>
        <w:rPr>
          <w:bCs/>
          <w:color w:val="000000" w:themeColor="text1"/>
          <w:sz w:val="26"/>
          <w:szCs w:val="26"/>
        </w:rPr>
      </w:pPr>
      <w:r w:rsidRPr="004A191F">
        <w:rPr>
          <w:bCs/>
          <w:color w:val="000000" w:themeColor="text1"/>
          <w:sz w:val="26"/>
          <w:szCs w:val="26"/>
        </w:rPr>
        <w:t xml:space="preserve">Организаторами мероприятия могут являться исполнители, соисполнители, участники </w:t>
      </w:r>
      <w:r w:rsidR="00467EBE" w:rsidRPr="004A191F">
        <w:rPr>
          <w:bCs/>
          <w:color w:val="000000" w:themeColor="text1"/>
          <w:sz w:val="26"/>
          <w:szCs w:val="26"/>
        </w:rPr>
        <w:t>муниципальной программы</w:t>
      </w:r>
      <w:r w:rsidRPr="004A191F">
        <w:rPr>
          <w:bCs/>
          <w:color w:val="000000" w:themeColor="text1"/>
          <w:sz w:val="26"/>
          <w:szCs w:val="26"/>
        </w:rPr>
        <w:t>.</w:t>
      </w:r>
    </w:p>
    <w:p w:rsidR="00590459" w:rsidRPr="004A191F" w:rsidRDefault="00590459" w:rsidP="00590459">
      <w:pPr>
        <w:ind w:firstLine="567"/>
        <w:jc w:val="both"/>
        <w:rPr>
          <w:bCs/>
          <w:color w:val="000000" w:themeColor="text1"/>
          <w:sz w:val="26"/>
          <w:szCs w:val="26"/>
        </w:rPr>
      </w:pPr>
      <w:r w:rsidRPr="004A191F">
        <w:rPr>
          <w:bCs/>
          <w:color w:val="000000" w:themeColor="text1"/>
          <w:sz w:val="26"/>
          <w:szCs w:val="26"/>
        </w:rPr>
        <w:t xml:space="preserve">Также мероприятия могут быть </w:t>
      </w:r>
      <w:r w:rsidR="00A05FBD" w:rsidRPr="004A191F">
        <w:rPr>
          <w:bCs/>
          <w:color w:val="000000" w:themeColor="text1"/>
          <w:sz w:val="26"/>
          <w:szCs w:val="26"/>
        </w:rPr>
        <w:t>организованы</w:t>
      </w:r>
      <w:r w:rsidRPr="004A191F">
        <w:rPr>
          <w:bCs/>
          <w:color w:val="000000" w:themeColor="text1"/>
          <w:sz w:val="26"/>
          <w:szCs w:val="26"/>
        </w:rPr>
        <w:t xml:space="preserve"> иными организаторами, если исполнители, соисполнители или участники программы являются соорганизаторами мероприятия, выполняя определенную часть организационного процесса (разработка повестки, приглашение выступающих, приглашение участников, выступления и т.п.)</w:t>
      </w:r>
      <w:r w:rsidR="00B846C7" w:rsidRPr="004A191F">
        <w:rPr>
          <w:bCs/>
          <w:color w:val="000000" w:themeColor="text1"/>
          <w:sz w:val="26"/>
          <w:szCs w:val="26"/>
        </w:rPr>
        <w:t>.</w:t>
      </w:r>
    </w:p>
    <w:p w:rsidR="00590459" w:rsidRPr="004A191F" w:rsidRDefault="00590459" w:rsidP="00590459">
      <w:pPr>
        <w:ind w:firstLine="567"/>
        <w:jc w:val="both"/>
        <w:rPr>
          <w:bCs/>
          <w:color w:val="000000" w:themeColor="text1"/>
          <w:sz w:val="26"/>
          <w:szCs w:val="26"/>
        </w:rPr>
      </w:pPr>
      <w:r w:rsidRPr="004A191F">
        <w:rPr>
          <w:bCs/>
          <w:color w:val="000000" w:themeColor="text1"/>
          <w:sz w:val="26"/>
          <w:szCs w:val="26"/>
        </w:rPr>
        <w:t>Информация о мероприятиях должна быть подтверждена хотя бы одним из документов: протоколы, заверенные руководителем отчеты о мероприятии, договоры, скриншоты, фотоматериалы и др.</w:t>
      </w:r>
    </w:p>
    <w:p w:rsidR="00590459" w:rsidRPr="004A191F" w:rsidRDefault="00590459" w:rsidP="00590459">
      <w:pPr>
        <w:ind w:firstLine="567"/>
        <w:jc w:val="both"/>
        <w:rPr>
          <w:bCs/>
          <w:color w:val="000000" w:themeColor="text1"/>
          <w:sz w:val="26"/>
          <w:szCs w:val="26"/>
        </w:rPr>
      </w:pPr>
      <w:r w:rsidRPr="004A191F">
        <w:rPr>
          <w:bCs/>
          <w:color w:val="000000" w:themeColor="text1"/>
          <w:sz w:val="26"/>
          <w:szCs w:val="26"/>
        </w:rPr>
        <w:t xml:space="preserve">Алгоритм расчета показателя: суммарное количество проведенных мероприятий за отчетный </w:t>
      </w:r>
      <w:r w:rsidR="00A05FBD" w:rsidRPr="004A191F">
        <w:rPr>
          <w:bCs/>
          <w:color w:val="000000" w:themeColor="text1"/>
          <w:sz w:val="26"/>
          <w:szCs w:val="26"/>
        </w:rPr>
        <w:t>период</w:t>
      </w:r>
      <w:r w:rsidRPr="004A191F">
        <w:rPr>
          <w:bCs/>
          <w:color w:val="000000" w:themeColor="text1"/>
          <w:sz w:val="26"/>
          <w:szCs w:val="26"/>
        </w:rPr>
        <w:t>.</w:t>
      </w:r>
    </w:p>
    <w:p w:rsidR="00590459" w:rsidRPr="004A191F" w:rsidRDefault="00590459" w:rsidP="00590459">
      <w:pPr>
        <w:ind w:firstLine="567"/>
        <w:jc w:val="both"/>
        <w:rPr>
          <w:bCs/>
          <w:color w:val="000000" w:themeColor="text1"/>
          <w:sz w:val="26"/>
          <w:szCs w:val="26"/>
        </w:rPr>
      </w:pPr>
      <w:r w:rsidRPr="004A191F">
        <w:rPr>
          <w:bCs/>
          <w:color w:val="000000" w:themeColor="text1"/>
          <w:sz w:val="26"/>
          <w:szCs w:val="26"/>
        </w:rPr>
        <w:t xml:space="preserve">Периодичность сбора данных: </w:t>
      </w:r>
      <w:r w:rsidR="00A05FBD" w:rsidRPr="004A191F">
        <w:rPr>
          <w:bCs/>
          <w:color w:val="000000" w:themeColor="text1"/>
          <w:sz w:val="26"/>
          <w:szCs w:val="26"/>
        </w:rPr>
        <w:t>1 раз в полугодие</w:t>
      </w:r>
      <w:r w:rsidRPr="004A191F">
        <w:rPr>
          <w:bCs/>
          <w:color w:val="000000" w:themeColor="text1"/>
          <w:sz w:val="26"/>
          <w:szCs w:val="26"/>
        </w:rPr>
        <w:t>.</w:t>
      </w:r>
    </w:p>
    <w:p w:rsidR="00590459" w:rsidRPr="004A191F" w:rsidRDefault="00590459" w:rsidP="00590459">
      <w:pPr>
        <w:ind w:firstLine="567"/>
        <w:jc w:val="both"/>
        <w:rPr>
          <w:bCs/>
          <w:color w:val="000000" w:themeColor="text1"/>
          <w:sz w:val="26"/>
          <w:szCs w:val="26"/>
        </w:rPr>
      </w:pPr>
      <w:r w:rsidRPr="004A191F">
        <w:rPr>
          <w:bCs/>
          <w:color w:val="000000" w:themeColor="text1"/>
          <w:sz w:val="26"/>
          <w:szCs w:val="26"/>
        </w:rPr>
        <w:t>Источник данных: отчеты НП «</w:t>
      </w:r>
      <w:r w:rsidR="00F525B9" w:rsidRPr="004A191F">
        <w:rPr>
          <w:bCs/>
          <w:color w:val="000000" w:themeColor="text1"/>
          <w:sz w:val="26"/>
          <w:szCs w:val="26"/>
        </w:rPr>
        <w:t>АГР</w:t>
      </w:r>
      <w:r w:rsidRPr="004A191F">
        <w:rPr>
          <w:bCs/>
          <w:color w:val="000000" w:themeColor="text1"/>
          <w:sz w:val="26"/>
          <w:szCs w:val="26"/>
        </w:rPr>
        <w:t xml:space="preserve">», ЧНОУ </w:t>
      </w:r>
      <w:r w:rsidR="00F525B9" w:rsidRPr="004A191F">
        <w:rPr>
          <w:color w:val="000000" w:themeColor="text1"/>
          <w:sz w:val="26"/>
          <w:szCs w:val="26"/>
        </w:rPr>
        <w:t>ДПО</w:t>
      </w:r>
      <w:r w:rsidR="00F525B9" w:rsidRPr="004A191F">
        <w:rPr>
          <w:bCs/>
          <w:color w:val="000000" w:themeColor="text1"/>
          <w:sz w:val="26"/>
          <w:szCs w:val="26"/>
        </w:rPr>
        <w:t xml:space="preserve"> </w:t>
      </w:r>
      <w:r w:rsidRPr="004A191F">
        <w:rPr>
          <w:bCs/>
          <w:color w:val="000000" w:themeColor="text1"/>
          <w:sz w:val="26"/>
          <w:szCs w:val="26"/>
        </w:rPr>
        <w:t>«</w:t>
      </w:r>
      <w:r w:rsidR="00F525B9" w:rsidRPr="004A191F">
        <w:rPr>
          <w:bCs/>
          <w:color w:val="000000" w:themeColor="text1"/>
          <w:sz w:val="26"/>
          <w:szCs w:val="26"/>
        </w:rPr>
        <w:t>АГР</w:t>
      </w:r>
      <w:r w:rsidRPr="004A191F">
        <w:rPr>
          <w:bCs/>
          <w:color w:val="000000" w:themeColor="text1"/>
          <w:sz w:val="26"/>
          <w:szCs w:val="26"/>
        </w:rPr>
        <w:t>».</w:t>
      </w:r>
    </w:p>
    <w:p w:rsidR="00590459" w:rsidRPr="004A191F" w:rsidRDefault="00590459" w:rsidP="00590459">
      <w:pPr>
        <w:ind w:firstLine="567"/>
        <w:jc w:val="both"/>
        <w:rPr>
          <w:bCs/>
          <w:color w:val="000000" w:themeColor="text1"/>
          <w:sz w:val="26"/>
          <w:szCs w:val="26"/>
        </w:rPr>
      </w:pPr>
    </w:p>
    <w:p w:rsidR="00590459" w:rsidRPr="004A191F" w:rsidRDefault="00590459" w:rsidP="00590459">
      <w:pPr>
        <w:ind w:firstLine="567"/>
        <w:jc w:val="both"/>
        <w:rPr>
          <w:b/>
          <w:bCs/>
          <w:color w:val="000000" w:themeColor="text1"/>
          <w:sz w:val="26"/>
          <w:szCs w:val="26"/>
        </w:rPr>
      </w:pPr>
      <w:r w:rsidRPr="004A191F">
        <w:rPr>
          <w:b/>
          <w:bCs/>
          <w:color w:val="000000" w:themeColor="text1"/>
          <w:sz w:val="26"/>
          <w:szCs w:val="26"/>
        </w:rPr>
        <w:t>2. Количество участников мероприятий</w:t>
      </w:r>
      <w:r w:rsidR="00F92D38" w:rsidRPr="004A191F">
        <w:rPr>
          <w:b/>
          <w:bCs/>
          <w:color w:val="000000" w:themeColor="text1"/>
          <w:sz w:val="26"/>
          <w:szCs w:val="26"/>
        </w:rPr>
        <w:t>, направленных на создание и развитие МСП</w:t>
      </w:r>
    </w:p>
    <w:p w:rsidR="00590459" w:rsidRPr="004A191F" w:rsidRDefault="00590459" w:rsidP="00590459">
      <w:pPr>
        <w:ind w:firstLine="567"/>
        <w:jc w:val="both"/>
        <w:rPr>
          <w:bCs/>
          <w:color w:val="000000" w:themeColor="text1"/>
          <w:sz w:val="26"/>
          <w:szCs w:val="26"/>
        </w:rPr>
      </w:pPr>
      <w:r w:rsidRPr="004A191F">
        <w:rPr>
          <w:bCs/>
          <w:color w:val="000000" w:themeColor="text1"/>
          <w:sz w:val="26"/>
          <w:szCs w:val="26"/>
        </w:rPr>
        <w:t>Единица измерения: человек</w:t>
      </w:r>
    </w:p>
    <w:p w:rsidR="00590459" w:rsidRPr="004A191F" w:rsidRDefault="00590459" w:rsidP="00590459">
      <w:pPr>
        <w:ind w:firstLine="567"/>
        <w:jc w:val="both"/>
        <w:rPr>
          <w:bCs/>
          <w:color w:val="000000" w:themeColor="text1"/>
          <w:sz w:val="26"/>
          <w:szCs w:val="26"/>
        </w:rPr>
      </w:pPr>
      <w:r w:rsidRPr="004A191F">
        <w:rPr>
          <w:bCs/>
          <w:color w:val="000000" w:themeColor="text1"/>
          <w:sz w:val="26"/>
          <w:szCs w:val="26"/>
        </w:rPr>
        <w:t>Определение показателя: количество участников мероприятий</w:t>
      </w:r>
      <w:r w:rsidR="00A05FBD" w:rsidRPr="004A191F">
        <w:rPr>
          <w:bCs/>
          <w:color w:val="000000" w:themeColor="text1"/>
          <w:sz w:val="26"/>
          <w:szCs w:val="26"/>
        </w:rPr>
        <w:t>,</w:t>
      </w:r>
      <w:r w:rsidR="00A05FBD" w:rsidRPr="004A191F">
        <w:rPr>
          <w:color w:val="000000" w:themeColor="text1"/>
          <w:sz w:val="26"/>
          <w:szCs w:val="26"/>
        </w:rPr>
        <w:t xml:space="preserve"> </w:t>
      </w:r>
      <w:r w:rsidR="00A05FBD" w:rsidRPr="004A191F">
        <w:rPr>
          <w:bCs/>
          <w:color w:val="000000" w:themeColor="text1"/>
          <w:sz w:val="26"/>
          <w:szCs w:val="26"/>
        </w:rPr>
        <w:t>направленных на создание и развитие МСП, таких как</w:t>
      </w:r>
      <w:r w:rsidRPr="004A191F">
        <w:rPr>
          <w:bCs/>
          <w:color w:val="000000" w:themeColor="text1"/>
          <w:sz w:val="26"/>
          <w:szCs w:val="26"/>
        </w:rPr>
        <w:t>: деловых, образовательных, информационно-консультационных, мероприятий по содействию в расширении рынков сбыта и развитию делового партнерства, по содействию взаимодействию бизнеса и власти.</w:t>
      </w:r>
    </w:p>
    <w:p w:rsidR="00645E94" w:rsidRPr="004A191F" w:rsidRDefault="00645E94" w:rsidP="00645E94">
      <w:pPr>
        <w:ind w:firstLine="567"/>
        <w:jc w:val="both"/>
        <w:rPr>
          <w:color w:val="000000" w:themeColor="text1"/>
          <w:sz w:val="26"/>
          <w:szCs w:val="26"/>
        </w:rPr>
      </w:pPr>
      <w:r w:rsidRPr="004A191F">
        <w:rPr>
          <w:color w:val="000000" w:themeColor="text1"/>
          <w:sz w:val="26"/>
          <w:szCs w:val="26"/>
        </w:rPr>
        <w:t>К участникам относятся представители субъектов МСП, физические лица, заинт</w:t>
      </w:r>
      <w:r w:rsidR="00AD671D" w:rsidRPr="004A191F">
        <w:rPr>
          <w:color w:val="000000" w:themeColor="text1"/>
          <w:sz w:val="26"/>
          <w:szCs w:val="26"/>
        </w:rPr>
        <w:t>ересованные в создании бизнеса</w:t>
      </w:r>
      <w:r w:rsidRPr="004A191F">
        <w:rPr>
          <w:color w:val="000000" w:themeColor="text1"/>
          <w:sz w:val="26"/>
          <w:szCs w:val="26"/>
        </w:rPr>
        <w:t>, представители общественных объединений предпринимателей, представители НКО, ведущих или планирующих вести предпринимательскую деятельность. В расчет показателей не входят представители органов власти, инфраструктуры поддержки МСП.</w:t>
      </w:r>
    </w:p>
    <w:p w:rsidR="001611D5" w:rsidRPr="004A191F" w:rsidRDefault="00645E94" w:rsidP="00645E94">
      <w:pPr>
        <w:ind w:firstLine="567"/>
        <w:jc w:val="both"/>
        <w:rPr>
          <w:bCs/>
          <w:color w:val="000000" w:themeColor="text1"/>
          <w:sz w:val="26"/>
          <w:szCs w:val="26"/>
        </w:rPr>
      </w:pPr>
      <w:r w:rsidRPr="004A191F">
        <w:rPr>
          <w:color w:val="000000" w:themeColor="text1"/>
          <w:sz w:val="26"/>
          <w:szCs w:val="26"/>
        </w:rPr>
        <w:t>Информация о количестве участников должна быть подтверждена хотя бы одним из документов, содержащим список участников: протоколы, заверенные руководителем отчеты о мероприятии, договоры и т.п. Статус субъектов МСП должен быть подтвержден выпиской из единого реестра субъектов МСП, размещен</w:t>
      </w:r>
      <w:r w:rsidRPr="004A191F">
        <w:rPr>
          <w:color w:val="000000" w:themeColor="text1"/>
          <w:sz w:val="26"/>
          <w:szCs w:val="26"/>
        </w:rPr>
        <w:lastRenderedPageBreak/>
        <w:t xml:space="preserve">ного на сайте </w:t>
      </w:r>
      <w:hyperlink r:id="rId28" w:history="1">
        <w:r w:rsidRPr="004A191F">
          <w:rPr>
            <w:rStyle w:val="affffa"/>
            <w:color w:val="000000" w:themeColor="text1"/>
            <w:sz w:val="26"/>
            <w:szCs w:val="26"/>
          </w:rPr>
          <w:t>www.nalog.ru</w:t>
        </w:r>
      </w:hyperlink>
      <w:r w:rsidRPr="004A191F">
        <w:rPr>
          <w:color w:val="000000" w:themeColor="text1"/>
          <w:sz w:val="26"/>
          <w:szCs w:val="26"/>
        </w:rPr>
        <w:t>, при участии от одного субъекта МСП нескольких представителей, в расчет показателя включается количество представителей.</w:t>
      </w:r>
    </w:p>
    <w:p w:rsidR="00590459" w:rsidRPr="004A191F" w:rsidRDefault="00590459" w:rsidP="00590459">
      <w:pPr>
        <w:ind w:firstLine="567"/>
        <w:jc w:val="both"/>
        <w:rPr>
          <w:bCs/>
          <w:color w:val="000000" w:themeColor="text1"/>
          <w:sz w:val="26"/>
          <w:szCs w:val="26"/>
        </w:rPr>
      </w:pPr>
      <w:r w:rsidRPr="004A191F">
        <w:rPr>
          <w:bCs/>
          <w:color w:val="000000" w:themeColor="text1"/>
          <w:sz w:val="26"/>
          <w:szCs w:val="26"/>
        </w:rPr>
        <w:t xml:space="preserve">Алгоритм расчета показателя: суммарное количество участников за отчетный </w:t>
      </w:r>
      <w:r w:rsidR="00A95831" w:rsidRPr="004A191F">
        <w:rPr>
          <w:bCs/>
          <w:color w:val="000000" w:themeColor="text1"/>
          <w:sz w:val="26"/>
          <w:szCs w:val="26"/>
        </w:rPr>
        <w:t>период</w:t>
      </w:r>
      <w:r w:rsidRPr="004A191F">
        <w:rPr>
          <w:bCs/>
          <w:color w:val="000000" w:themeColor="text1"/>
          <w:sz w:val="26"/>
          <w:szCs w:val="26"/>
        </w:rPr>
        <w:t>.</w:t>
      </w:r>
    </w:p>
    <w:p w:rsidR="00590459" w:rsidRPr="004A191F" w:rsidRDefault="00590459" w:rsidP="00590459">
      <w:pPr>
        <w:ind w:firstLine="567"/>
        <w:jc w:val="both"/>
        <w:rPr>
          <w:bCs/>
          <w:color w:val="000000" w:themeColor="text1"/>
          <w:sz w:val="26"/>
          <w:szCs w:val="26"/>
        </w:rPr>
      </w:pPr>
      <w:r w:rsidRPr="004A191F">
        <w:rPr>
          <w:bCs/>
          <w:color w:val="000000" w:themeColor="text1"/>
          <w:sz w:val="26"/>
          <w:szCs w:val="26"/>
        </w:rPr>
        <w:t xml:space="preserve">Периодичность сбора данных: </w:t>
      </w:r>
      <w:r w:rsidR="00A95831" w:rsidRPr="004A191F">
        <w:rPr>
          <w:bCs/>
          <w:color w:val="000000" w:themeColor="text1"/>
          <w:sz w:val="26"/>
          <w:szCs w:val="26"/>
        </w:rPr>
        <w:t>1 раз в полугодие</w:t>
      </w:r>
      <w:r w:rsidRPr="004A191F">
        <w:rPr>
          <w:bCs/>
          <w:color w:val="000000" w:themeColor="text1"/>
          <w:sz w:val="26"/>
          <w:szCs w:val="26"/>
        </w:rPr>
        <w:t>.</w:t>
      </w:r>
    </w:p>
    <w:p w:rsidR="00590459" w:rsidRPr="004A191F" w:rsidRDefault="00590459" w:rsidP="00590459">
      <w:pPr>
        <w:ind w:firstLine="567"/>
        <w:jc w:val="both"/>
        <w:rPr>
          <w:bCs/>
          <w:color w:val="000000" w:themeColor="text1"/>
          <w:sz w:val="26"/>
          <w:szCs w:val="26"/>
        </w:rPr>
      </w:pPr>
      <w:r w:rsidRPr="004A191F">
        <w:rPr>
          <w:bCs/>
          <w:color w:val="000000" w:themeColor="text1"/>
          <w:sz w:val="26"/>
          <w:szCs w:val="26"/>
        </w:rPr>
        <w:t>Источник данных: отчеты НП «</w:t>
      </w:r>
      <w:r w:rsidR="00F525B9" w:rsidRPr="004A191F">
        <w:rPr>
          <w:bCs/>
          <w:color w:val="000000" w:themeColor="text1"/>
          <w:sz w:val="26"/>
          <w:szCs w:val="26"/>
        </w:rPr>
        <w:t>АГР</w:t>
      </w:r>
      <w:r w:rsidRPr="004A191F">
        <w:rPr>
          <w:bCs/>
          <w:color w:val="000000" w:themeColor="text1"/>
          <w:sz w:val="26"/>
          <w:szCs w:val="26"/>
        </w:rPr>
        <w:t xml:space="preserve">», ЧНОУ </w:t>
      </w:r>
      <w:r w:rsidR="00F525B9" w:rsidRPr="004A191F">
        <w:rPr>
          <w:color w:val="000000" w:themeColor="text1"/>
          <w:sz w:val="26"/>
          <w:szCs w:val="26"/>
        </w:rPr>
        <w:t>ДПО</w:t>
      </w:r>
      <w:r w:rsidR="00F525B9" w:rsidRPr="004A191F">
        <w:rPr>
          <w:bCs/>
          <w:color w:val="000000" w:themeColor="text1"/>
          <w:sz w:val="26"/>
          <w:szCs w:val="26"/>
        </w:rPr>
        <w:t xml:space="preserve"> </w:t>
      </w:r>
      <w:r w:rsidRPr="004A191F">
        <w:rPr>
          <w:bCs/>
          <w:color w:val="000000" w:themeColor="text1"/>
          <w:sz w:val="26"/>
          <w:szCs w:val="26"/>
        </w:rPr>
        <w:t>«</w:t>
      </w:r>
      <w:r w:rsidR="00F525B9" w:rsidRPr="004A191F">
        <w:rPr>
          <w:bCs/>
          <w:color w:val="000000" w:themeColor="text1"/>
          <w:sz w:val="26"/>
          <w:szCs w:val="26"/>
        </w:rPr>
        <w:t>АГР</w:t>
      </w:r>
      <w:r w:rsidRPr="004A191F">
        <w:rPr>
          <w:bCs/>
          <w:color w:val="000000" w:themeColor="text1"/>
          <w:sz w:val="26"/>
          <w:szCs w:val="26"/>
        </w:rPr>
        <w:t>».</w:t>
      </w:r>
    </w:p>
    <w:p w:rsidR="00590459" w:rsidRPr="004A191F" w:rsidRDefault="00590459" w:rsidP="00590459">
      <w:pPr>
        <w:ind w:firstLine="567"/>
        <w:jc w:val="both"/>
        <w:rPr>
          <w:bCs/>
          <w:color w:val="000000" w:themeColor="text1"/>
          <w:sz w:val="26"/>
          <w:szCs w:val="26"/>
        </w:rPr>
      </w:pPr>
    </w:p>
    <w:p w:rsidR="00590459" w:rsidRPr="004A191F" w:rsidRDefault="00590459" w:rsidP="00590459">
      <w:pPr>
        <w:ind w:firstLine="567"/>
        <w:jc w:val="both"/>
        <w:rPr>
          <w:b/>
          <w:bCs/>
          <w:color w:val="000000" w:themeColor="text1"/>
          <w:sz w:val="26"/>
          <w:szCs w:val="26"/>
        </w:rPr>
      </w:pPr>
      <w:r w:rsidRPr="004A191F">
        <w:rPr>
          <w:b/>
          <w:bCs/>
          <w:color w:val="000000" w:themeColor="text1"/>
          <w:sz w:val="26"/>
          <w:szCs w:val="26"/>
        </w:rPr>
        <w:t>3. Количество обученных основам предпринимательской деятельности на безвозмездной основе</w:t>
      </w:r>
    </w:p>
    <w:p w:rsidR="00590459" w:rsidRPr="004A191F" w:rsidRDefault="00590459" w:rsidP="00590459">
      <w:pPr>
        <w:ind w:firstLine="567"/>
        <w:jc w:val="both"/>
        <w:rPr>
          <w:bCs/>
          <w:color w:val="000000" w:themeColor="text1"/>
          <w:sz w:val="26"/>
          <w:szCs w:val="26"/>
        </w:rPr>
      </w:pPr>
      <w:r w:rsidRPr="004A191F">
        <w:rPr>
          <w:bCs/>
          <w:color w:val="000000" w:themeColor="text1"/>
          <w:sz w:val="26"/>
          <w:szCs w:val="26"/>
        </w:rPr>
        <w:t>Единица измерения: человек</w:t>
      </w:r>
    </w:p>
    <w:p w:rsidR="00590459" w:rsidRPr="004A191F" w:rsidRDefault="00590459" w:rsidP="00590459">
      <w:pPr>
        <w:ind w:firstLine="567"/>
        <w:jc w:val="both"/>
        <w:rPr>
          <w:bCs/>
          <w:color w:val="000000" w:themeColor="text1"/>
          <w:sz w:val="26"/>
          <w:szCs w:val="26"/>
        </w:rPr>
      </w:pPr>
      <w:r w:rsidRPr="004A191F">
        <w:rPr>
          <w:bCs/>
          <w:color w:val="000000" w:themeColor="text1"/>
          <w:sz w:val="26"/>
          <w:szCs w:val="26"/>
        </w:rPr>
        <w:t>Определение показателя: количество физических лиц, обученных основам предпринимательской деятельности на безвозмездной основе на образовательных мероприятиях, организованных НП «</w:t>
      </w:r>
      <w:r w:rsidR="00A74C30" w:rsidRPr="004A191F">
        <w:rPr>
          <w:bCs/>
          <w:color w:val="000000" w:themeColor="text1"/>
          <w:sz w:val="26"/>
          <w:szCs w:val="26"/>
        </w:rPr>
        <w:t>АГР</w:t>
      </w:r>
      <w:r w:rsidRPr="004A191F">
        <w:rPr>
          <w:bCs/>
          <w:color w:val="000000" w:themeColor="text1"/>
          <w:sz w:val="26"/>
          <w:szCs w:val="26"/>
        </w:rPr>
        <w:t xml:space="preserve">» и ЧНОУ </w:t>
      </w:r>
      <w:r w:rsidR="00F525B9" w:rsidRPr="004A191F">
        <w:rPr>
          <w:color w:val="000000" w:themeColor="text1"/>
          <w:sz w:val="26"/>
          <w:szCs w:val="26"/>
        </w:rPr>
        <w:t>ДПО</w:t>
      </w:r>
      <w:r w:rsidR="00F525B9" w:rsidRPr="004A191F">
        <w:rPr>
          <w:bCs/>
          <w:color w:val="000000" w:themeColor="text1"/>
          <w:sz w:val="26"/>
          <w:szCs w:val="26"/>
        </w:rPr>
        <w:t xml:space="preserve"> </w:t>
      </w:r>
      <w:r w:rsidRPr="004A191F">
        <w:rPr>
          <w:bCs/>
          <w:color w:val="000000" w:themeColor="text1"/>
          <w:sz w:val="26"/>
          <w:szCs w:val="26"/>
        </w:rPr>
        <w:t>«</w:t>
      </w:r>
      <w:r w:rsidR="00F525B9" w:rsidRPr="004A191F">
        <w:rPr>
          <w:bCs/>
          <w:color w:val="000000" w:themeColor="text1"/>
          <w:sz w:val="26"/>
          <w:szCs w:val="26"/>
        </w:rPr>
        <w:t>АГР</w:t>
      </w:r>
      <w:r w:rsidRPr="004A191F">
        <w:rPr>
          <w:bCs/>
          <w:color w:val="000000" w:themeColor="text1"/>
          <w:sz w:val="26"/>
          <w:szCs w:val="26"/>
        </w:rPr>
        <w:t>».</w:t>
      </w:r>
    </w:p>
    <w:p w:rsidR="00590459" w:rsidRPr="004A191F" w:rsidRDefault="00590459" w:rsidP="00590459">
      <w:pPr>
        <w:ind w:firstLine="567"/>
        <w:jc w:val="both"/>
        <w:rPr>
          <w:bCs/>
          <w:color w:val="000000" w:themeColor="text1"/>
          <w:sz w:val="26"/>
          <w:szCs w:val="26"/>
        </w:rPr>
      </w:pPr>
      <w:r w:rsidRPr="004A191F">
        <w:rPr>
          <w:bCs/>
          <w:color w:val="000000" w:themeColor="text1"/>
          <w:sz w:val="26"/>
          <w:szCs w:val="26"/>
        </w:rPr>
        <w:t xml:space="preserve">Информация о количестве участников должна  быть подтверждена договорами, актами выполненных работ. </w:t>
      </w:r>
    </w:p>
    <w:p w:rsidR="00590459" w:rsidRPr="004A191F" w:rsidRDefault="00590459" w:rsidP="00590459">
      <w:pPr>
        <w:ind w:firstLine="567"/>
        <w:jc w:val="both"/>
        <w:rPr>
          <w:bCs/>
          <w:color w:val="000000" w:themeColor="text1"/>
          <w:sz w:val="26"/>
          <w:szCs w:val="26"/>
        </w:rPr>
      </w:pPr>
      <w:r w:rsidRPr="004A191F">
        <w:rPr>
          <w:bCs/>
          <w:color w:val="000000" w:themeColor="text1"/>
          <w:sz w:val="26"/>
          <w:szCs w:val="26"/>
        </w:rPr>
        <w:t xml:space="preserve">Алгоритм расчета показателя: суммарное количество обученных за отчетный </w:t>
      </w:r>
      <w:r w:rsidR="00DB1FA7" w:rsidRPr="004A191F">
        <w:rPr>
          <w:bCs/>
          <w:color w:val="000000" w:themeColor="text1"/>
          <w:sz w:val="26"/>
          <w:szCs w:val="26"/>
        </w:rPr>
        <w:t>период</w:t>
      </w:r>
      <w:r w:rsidRPr="004A191F">
        <w:rPr>
          <w:bCs/>
          <w:color w:val="000000" w:themeColor="text1"/>
          <w:sz w:val="26"/>
          <w:szCs w:val="26"/>
        </w:rPr>
        <w:t>.</w:t>
      </w:r>
    </w:p>
    <w:p w:rsidR="00590459" w:rsidRPr="004A191F" w:rsidRDefault="00590459" w:rsidP="00590459">
      <w:pPr>
        <w:ind w:firstLine="567"/>
        <w:jc w:val="both"/>
        <w:rPr>
          <w:bCs/>
          <w:color w:val="000000" w:themeColor="text1"/>
          <w:sz w:val="26"/>
          <w:szCs w:val="26"/>
        </w:rPr>
      </w:pPr>
      <w:r w:rsidRPr="004A191F">
        <w:rPr>
          <w:bCs/>
          <w:color w:val="000000" w:themeColor="text1"/>
          <w:sz w:val="26"/>
          <w:szCs w:val="26"/>
        </w:rPr>
        <w:t xml:space="preserve">Периодичность сбора данных: </w:t>
      </w:r>
      <w:r w:rsidR="003F33B7" w:rsidRPr="004A191F">
        <w:rPr>
          <w:bCs/>
          <w:color w:val="000000" w:themeColor="text1"/>
          <w:sz w:val="26"/>
          <w:szCs w:val="26"/>
        </w:rPr>
        <w:t>1 раз в полугодие</w:t>
      </w:r>
      <w:r w:rsidRPr="004A191F">
        <w:rPr>
          <w:bCs/>
          <w:color w:val="000000" w:themeColor="text1"/>
          <w:sz w:val="26"/>
          <w:szCs w:val="26"/>
        </w:rPr>
        <w:t>.</w:t>
      </w:r>
    </w:p>
    <w:p w:rsidR="00590459" w:rsidRPr="004A191F" w:rsidRDefault="00590459" w:rsidP="00590459">
      <w:pPr>
        <w:ind w:firstLine="567"/>
        <w:jc w:val="both"/>
        <w:rPr>
          <w:bCs/>
          <w:color w:val="000000" w:themeColor="text1"/>
          <w:sz w:val="26"/>
          <w:szCs w:val="26"/>
        </w:rPr>
      </w:pPr>
      <w:r w:rsidRPr="004A191F">
        <w:rPr>
          <w:bCs/>
          <w:color w:val="000000" w:themeColor="text1"/>
          <w:sz w:val="26"/>
          <w:szCs w:val="26"/>
        </w:rPr>
        <w:t>Источник данных: отчеты НП «</w:t>
      </w:r>
      <w:r w:rsidR="00F525B9" w:rsidRPr="004A191F">
        <w:rPr>
          <w:bCs/>
          <w:color w:val="000000" w:themeColor="text1"/>
          <w:sz w:val="26"/>
          <w:szCs w:val="26"/>
        </w:rPr>
        <w:t>АГР</w:t>
      </w:r>
      <w:r w:rsidRPr="004A191F">
        <w:rPr>
          <w:bCs/>
          <w:color w:val="000000" w:themeColor="text1"/>
          <w:sz w:val="26"/>
          <w:szCs w:val="26"/>
        </w:rPr>
        <w:t xml:space="preserve">», ЧНОУ </w:t>
      </w:r>
      <w:r w:rsidR="00F525B9" w:rsidRPr="004A191F">
        <w:rPr>
          <w:color w:val="000000" w:themeColor="text1"/>
          <w:sz w:val="26"/>
          <w:szCs w:val="26"/>
        </w:rPr>
        <w:t>ДПО</w:t>
      </w:r>
      <w:r w:rsidR="00F525B9" w:rsidRPr="004A191F">
        <w:rPr>
          <w:bCs/>
          <w:color w:val="000000" w:themeColor="text1"/>
          <w:sz w:val="26"/>
          <w:szCs w:val="26"/>
        </w:rPr>
        <w:t xml:space="preserve"> </w:t>
      </w:r>
      <w:r w:rsidRPr="004A191F">
        <w:rPr>
          <w:bCs/>
          <w:color w:val="000000" w:themeColor="text1"/>
          <w:sz w:val="26"/>
          <w:szCs w:val="26"/>
        </w:rPr>
        <w:t>«</w:t>
      </w:r>
      <w:r w:rsidR="00F525B9" w:rsidRPr="004A191F">
        <w:rPr>
          <w:bCs/>
          <w:color w:val="000000" w:themeColor="text1"/>
          <w:sz w:val="26"/>
          <w:szCs w:val="26"/>
        </w:rPr>
        <w:t>АГР</w:t>
      </w:r>
      <w:r w:rsidRPr="004A191F">
        <w:rPr>
          <w:bCs/>
          <w:color w:val="000000" w:themeColor="text1"/>
          <w:sz w:val="26"/>
          <w:szCs w:val="26"/>
        </w:rPr>
        <w:t>».</w:t>
      </w:r>
    </w:p>
    <w:p w:rsidR="00590459" w:rsidRPr="004A191F" w:rsidRDefault="00590459" w:rsidP="00590459">
      <w:pPr>
        <w:ind w:firstLine="567"/>
        <w:jc w:val="both"/>
        <w:rPr>
          <w:bCs/>
          <w:color w:val="000000" w:themeColor="text1"/>
          <w:sz w:val="26"/>
          <w:szCs w:val="26"/>
        </w:rPr>
      </w:pPr>
    </w:p>
    <w:p w:rsidR="00590459" w:rsidRPr="004A191F" w:rsidRDefault="00590459" w:rsidP="00590459">
      <w:pPr>
        <w:ind w:firstLine="567"/>
        <w:jc w:val="both"/>
        <w:rPr>
          <w:b/>
          <w:bCs/>
          <w:color w:val="000000" w:themeColor="text1"/>
          <w:sz w:val="26"/>
          <w:szCs w:val="26"/>
        </w:rPr>
      </w:pPr>
      <w:r w:rsidRPr="004A191F">
        <w:rPr>
          <w:b/>
          <w:bCs/>
          <w:color w:val="000000" w:themeColor="text1"/>
          <w:sz w:val="26"/>
          <w:szCs w:val="26"/>
        </w:rPr>
        <w:t>4. Количество мероприятий</w:t>
      </w:r>
      <w:r w:rsidR="00913C92" w:rsidRPr="004A191F">
        <w:rPr>
          <w:b/>
          <w:bCs/>
          <w:color w:val="000000" w:themeColor="text1"/>
          <w:sz w:val="26"/>
          <w:szCs w:val="26"/>
        </w:rPr>
        <w:t>,</w:t>
      </w:r>
      <w:r w:rsidRPr="004A191F">
        <w:rPr>
          <w:b/>
          <w:bCs/>
          <w:color w:val="000000" w:themeColor="text1"/>
          <w:sz w:val="26"/>
          <w:szCs w:val="26"/>
        </w:rPr>
        <w:t xml:space="preserve"> </w:t>
      </w:r>
      <w:r w:rsidR="00913C92" w:rsidRPr="004A191F">
        <w:rPr>
          <w:b/>
          <w:color w:val="000000" w:themeColor="text1"/>
          <w:sz w:val="26"/>
          <w:szCs w:val="26"/>
          <w:lang w:eastAsia="en-US"/>
        </w:rPr>
        <w:t>направленных на информационную поддержку МСП и пропаганду предпринимательской деятельности</w:t>
      </w:r>
    </w:p>
    <w:p w:rsidR="00590459" w:rsidRPr="004A191F" w:rsidRDefault="00590459" w:rsidP="00590459">
      <w:pPr>
        <w:ind w:firstLine="567"/>
        <w:jc w:val="both"/>
        <w:rPr>
          <w:bCs/>
          <w:color w:val="000000" w:themeColor="text1"/>
          <w:sz w:val="26"/>
          <w:szCs w:val="26"/>
        </w:rPr>
      </w:pPr>
      <w:r w:rsidRPr="004A191F">
        <w:rPr>
          <w:bCs/>
          <w:color w:val="000000" w:themeColor="text1"/>
          <w:sz w:val="26"/>
          <w:szCs w:val="26"/>
        </w:rPr>
        <w:t>Единица измерения: единиц.</w:t>
      </w:r>
    </w:p>
    <w:p w:rsidR="00590459" w:rsidRPr="004A191F" w:rsidRDefault="00590459" w:rsidP="00590459">
      <w:pPr>
        <w:ind w:firstLine="567"/>
        <w:jc w:val="both"/>
        <w:rPr>
          <w:bCs/>
          <w:color w:val="000000" w:themeColor="text1"/>
          <w:sz w:val="26"/>
          <w:szCs w:val="26"/>
        </w:rPr>
      </w:pPr>
      <w:r w:rsidRPr="004A191F">
        <w:rPr>
          <w:bCs/>
          <w:color w:val="000000" w:themeColor="text1"/>
          <w:sz w:val="26"/>
          <w:szCs w:val="26"/>
        </w:rPr>
        <w:t>Определение показателя:</w:t>
      </w:r>
      <w:r w:rsidR="00696E47" w:rsidRPr="004A191F">
        <w:rPr>
          <w:bCs/>
          <w:color w:val="000000" w:themeColor="text1"/>
          <w:sz w:val="26"/>
          <w:szCs w:val="26"/>
        </w:rPr>
        <w:t xml:space="preserve"> </w:t>
      </w:r>
      <w:r w:rsidRPr="004A191F">
        <w:rPr>
          <w:bCs/>
          <w:color w:val="000000" w:themeColor="text1"/>
          <w:sz w:val="26"/>
          <w:szCs w:val="26"/>
        </w:rPr>
        <w:t xml:space="preserve">к мероприятиям, </w:t>
      </w:r>
      <w:r w:rsidR="00696E47" w:rsidRPr="004A191F">
        <w:rPr>
          <w:color w:val="000000" w:themeColor="text1"/>
          <w:sz w:val="26"/>
          <w:szCs w:val="26"/>
          <w:lang w:eastAsia="en-US"/>
        </w:rPr>
        <w:t>направленным на информационную поддержку МСП и пропаганду предпринимательской деятельности</w:t>
      </w:r>
      <w:r w:rsidRPr="004A191F">
        <w:rPr>
          <w:bCs/>
          <w:color w:val="000000" w:themeColor="text1"/>
          <w:sz w:val="26"/>
          <w:szCs w:val="26"/>
        </w:rPr>
        <w:t xml:space="preserve"> относятся:</w:t>
      </w:r>
    </w:p>
    <w:p w:rsidR="00590459" w:rsidRPr="004A191F" w:rsidRDefault="00590459" w:rsidP="00590459">
      <w:pPr>
        <w:ind w:firstLine="567"/>
        <w:jc w:val="both"/>
        <w:rPr>
          <w:bCs/>
          <w:color w:val="000000" w:themeColor="text1"/>
          <w:sz w:val="26"/>
          <w:szCs w:val="26"/>
        </w:rPr>
      </w:pPr>
      <w:r w:rsidRPr="004A191F">
        <w:rPr>
          <w:bCs/>
          <w:color w:val="000000" w:themeColor="text1"/>
          <w:sz w:val="26"/>
          <w:szCs w:val="26"/>
        </w:rPr>
        <w:t>информирование бизнеса о программах поддержки и мероприятиях для их развития, в том числе организованных не исполнителями, соисполнителями или участниками программы (электронные, факсовые, почтовые рассылки, телефонные оповещения, рассылки с сайтов, содержащ</w:t>
      </w:r>
      <w:r w:rsidR="0052618D" w:rsidRPr="004A191F">
        <w:rPr>
          <w:bCs/>
          <w:color w:val="000000" w:themeColor="text1"/>
          <w:sz w:val="26"/>
          <w:szCs w:val="26"/>
        </w:rPr>
        <w:t xml:space="preserve">их соответствующую информацию </w:t>
      </w:r>
      <w:r w:rsidRPr="004A191F">
        <w:rPr>
          <w:bCs/>
          <w:color w:val="000000" w:themeColor="text1"/>
          <w:sz w:val="26"/>
          <w:szCs w:val="26"/>
        </w:rPr>
        <w:t>и т.п.);</w:t>
      </w:r>
    </w:p>
    <w:p w:rsidR="00590459" w:rsidRPr="004A191F" w:rsidRDefault="00590459" w:rsidP="00590459">
      <w:pPr>
        <w:ind w:firstLine="567"/>
        <w:jc w:val="both"/>
        <w:rPr>
          <w:bCs/>
          <w:color w:val="000000" w:themeColor="text1"/>
          <w:sz w:val="26"/>
          <w:szCs w:val="26"/>
        </w:rPr>
      </w:pPr>
      <w:r w:rsidRPr="004A191F">
        <w:rPr>
          <w:bCs/>
          <w:color w:val="000000" w:themeColor="text1"/>
          <w:sz w:val="26"/>
          <w:szCs w:val="26"/>
        </w:rPr>
        <w:t xml:space="preserve">пресс-релизы, подготовленные для отправки в СМИ, в том числе размещенные на сайте </w:t>
      </w:r>
      <w:hyperlink r:id="rId29" w:history="1">
        <w:r w:rsidRPr="004A191F">
          <w:rPr>
            <w:rStyle w:val="affffa"/>
            <w:bCs/>
            <w:color w:val="000000" w:themeColor="text1"/>
            <w:sz w:val="26"/>
            <w:szCs w:val="26"/>
          </w:rPr>
          <w:t>www.agr-city.ru</w:t>
        </w:r>
      </w:hyperlink>
      <w:r w:rsidRPr="004A191F">
        <w:rPr>
          <w:bCs/>
          <w:color w:val="000000" w:themeColor="text1"/>
          <w:sz w:val="26"/>
          <w:szCs w:val="26"/>
        </w:rPr>
        <w:t>;</w:t>
      </w:r>
    </w:p>
    <w:p w:rsidR="009C026F" w:rsidRPr="004A191F" w:rsidRDefault="009C026F" w:rsidP="009C026F">
      <w:pPr>
        <w:ind w:firstLine="567"/>
        <w:jc w:val="both"/>
        <w:rPr>
          <w:bCs/>
          <w:color w:val="000000" w:themeColor="text1"/>
          <w:sz w:val="26"/>
          <w:szCs w:val="26"/>
        </w:rPr>
      </w:pPr>
      <w:r w:rsidRPr="004A191F">
        <w:rPr>
          <w:bCs/>
          <w:color w:val="000000" w:themeColor="text1"/>
          <w:sz w:val="26"/>
          <w:szCs w:val="26"/>
        </w:rPr>
        <w:t xml:space="preserve">поддержка работы сайта </w:t>
      </w:r>
      <w:hyperlink r:id="rId30" w:history="1">
        <w:r w:rsidRPr="004A191F">
          <w:rPr>
            <w:rStyle w:val="affffa"/>
            <w:bCs/>
            <w:color w:val="000000" w:themeColor="text1"/>
            <w:sz w:val="26"/>
            <w:szCs w:val="26"/>
          </w:rPr>
          <w:t>www.agr-city.ru</w:t>
        </w:r>
      </w:hyperlink>
      <w:r w:rsidRPr="004A191F">
        <w:rPr>
          <w:bCs/>
          <w:color w:val="000000" w:themeColor="text1"/>
          <w:sz w:val="26"/>
          <w:szCs w:val="26"/>
        </w:rPr>
        <w:t>;</w:t>
      </w:r>
    </w:p>
    <w:p w:rsidR="009C026F" w:rsidRPr="004A191F" w:rsidRDefault="009C026F" w:rsidP="00E7516D">
      <w:pPr>
        <w:autoSpaceDE w:val="0"/>
        <w:autoSpaceDN w:val="0"/>
        <w:adjustRightInd w:val="0"/>
        <w:ind w:firstLine="567"/>
        <w:jc w:val="both"/>
        <w:rPr>
          <w:bCs/>
          <w:color w:val="000000" w:themeColor="text1"/>
          <w:sz w:val="26"/>
          <w:szCs w:val="26"/>
        </w:rPr>
      </w:pPr>
      <w:r w:rsidRPr="004A191F">
        <w:rPr>
          <w:bCs/>
          <w:color w:val="000000" w:themeColor="text1"/>
          <w:sz w:val="26"/>
          <w:szCs w:val="26"/>
        </w:rPr>
        <w:t>организация выездов на предприятия с администрацией города, НП «АГР», СМИ;</w:t>
      </w:r>
    </w:p>
    <w:p w:rsidR="00590459" w:rsidRPr="004A191F" w:rsidRDefault="00590459" w:rsidP="00590459">
      <w:pPr>
        <w:ind w:firstLine="567"/>
        <w:jc w:val="both"/>
        <w:rPr>
          <w:bCs/>
          <w:color w:val="000000" w:themeColor="text1"/>
          <w:sz w:val="26"/>
          <w:szCs w:val="26"/>
        </w:rPr>
      </w:pPr>
      <w:r w:rsidRPr="004A191F">
        <w:rPr>
          <w:bCs/>
          <w:color w:val="000000" w:themeColor="text1"/>
          <w:sz w:val="26"/>
          <w:szCs w:val="26"/>
        </w:rPr>
        <w:t xml:space="preserve">мероприятия, направленные на пропаганду предпринимательской деятельности, достижений МСП, стимулирование предпринимательской деятельности и инициативы (конкурсы, торжественные приемы, </w:t>
      </w:r>
      <w:proofErr w:type="spellStart"/>
      <w:r w:rsidRPr="004A191F">
        <w:rPr>
          <w:bCs/>
          <w:color w:val="000000" w:themeColor="text1"/>
          <w:sz w:val="26"/>
          <w:szCs w:val="26"/>
        </w:rPr>
        <w:t>pr</w:t>
      </w:r>
      <w:proofErr w:type="spellEnd"/>
      <w:r w:rsidRPr="004A191F">
        <w:rPr>
          <w:bCs/>
          <w:color w:val="000000" w:themeColor="text1"/>
          <w:sz w:val="26"/>
          <w:szCs w:val="26"/>
        </w:rPr>
        <w:t>-акции и т.п.), в том числе</w:t>
      </w:r>
      <w:r w:rsidR="00F12C57" w:rsidRPr="004A191F">
        <w:rPr>
          <w:bCs/>
          <w:color w:val="000000" w:themeColor="text1"/>
          <w:sz w:val="26"/>
          <w:szCs w:val="26"/>
        </w:rPr>
        <w:t>,</w:t>
      </w:r>
      <w:r w:rsidRPr="004A191F">
        <w:rPr>
          <w:bCs/>
          <w:color w:val="000000" w:themeColor="text1"/>
          <w:sz w:val="26"/>
          <w:szCs w:val="26"/>
        </w:rPr>
        <w:t xml:space="preserve"> если исполнители, соисполнители или участники программы являются соорганизаторами мероприятия, выполняя определенную часть организационного процесса;</w:t>
      </w:r>
    </w:p>
    <w:p w:rsidR="00590459" w:rsidRPr="004A191F" w:rsidRDefault="00590459" w:rsidP="00590459">
      <w:pPr>
        <w:ind w:firstLine="567"/>
        <w:jc w:val="both"/>
        <w:rPr>
          <w:bCs/>
          <w:color w:val="000000" w:themeColor="text1"/>
          <w:sz w:val="26"/>
          <w:szCs w:val="26"/>
        </w:rPr>
      </w:pPr>
      <w:r w:rsidRPr="004A191F">
        <w:rPr>
          <w:bCs/>
          <w:color w:val="000000" w:themeColor="text1"/>
          <w:sz w:val="26"/>
          <w:szCs w:val="26"/>
        </w:rPr>
        <w:t>участие представителей исполнителей, соисполнителей или участников программы в целях получения или продвижения информации, связанной с развитием МСП, в мероприятиях, организованных иными организациями.</w:t>
      </w:r>
    </w:p>
    <w:p w:rsidR="00590459" w:rsidRPr="004A191F" w:rsidRDefault="00590459" w:rsidP="00590459">
      <w:pPr>
        <w:ind w:firstLine="567"/>
        <w:jc w:val="both"/>
        <w:rPr>
          <w:bCs/>
          <w:color w:val="000000" w:themeColor="text1"/>
          <w:sz w:val="26"/>
          <w:szCs w:val="26"/>
        </w:rPr>
      </w:pPr>
      <w:r w:rsidRPr="004A191F">
        <w:rPr>
          <w:bCs/>
          <w:color w:val="000000" w:themeColor="text1"/>
          <w:sz w:val="26"/>
          <w:szCs w:val="26"/>
        </w:rPr>
        <w:t xml:space="preserve">Информация о мероприятиях </w:t>
      </w:r>
      <w:r w:rsidR="001519C6" w:rsidRPr="004A191F">
        <w:rPr>
          <w:bCs/>
          <w:color w:val="000000" w:themeColor="text1"/>
          <w:sz w:val="26"/>
          <w:szCs w:val="26"/>
        </w:rPr>
        <w:t>подтверждается</w:t>
      </w:r>
      <w:r w:rsidRPr="004A191F">
        <w:rPr>
          <w:bCs/>
          <w:color w:val="000000" w:themeColor="text1"/>
          <w:sz w:val="26"/>
          <w:szCs w:val="26"/>
        </w:rPr>
        <w:t xml:space="preserve"> документально (протоколы, заверенные руководителем отчеты о мероприятии, договоры, скриншоты, фо</w:t>
      </w:r>
      <w:r w:rsidR="00F44BFE" w:rsidRPr="004A191F">
        <w:rPr>
          <w:bCs/>
          <w:color w:val="000000" w:themeColor="text1"/>
          <w:sz w:val="26"/>
          <w:szCs w:val="26"/>
        </w:rPr>
        <w:t>т</w:t>
      </w:r>
      <w:r w:rsidRPr="004A191F">
        <w:rPr>
          <w:bCs/>
          <w:color w:val="000000" w:themeColor="text1"/>
          <w:sz w:val="26"/>
          <w:szCs w:val="26"/>
        </w:rPr>
        <w:t>оматериалы и др.).</w:t>
      </w:r>
    </w:p>
    <w:p w:rsidR="00590459" w:rsidRPr="004A191F" w:rsidRDefault="00590459" w:rsidP="00590459">
      <w:pPr>
        <w:ind w:firstLine="567"/>
        <w:jc w:val="both"/>
        <w:rPr>
          <w:bCs/>
          <w:color w:val="000000" w:themeColor="text1"/>
          <w:sz w:val="26"/>
          <w:szCs w:val="26"/>
        </w:rPr>
      </w:pPr>
      <w:r w:rsidRPr="004A191F">
        <w:rPr>
          <w:bCs/>
          <w:color w:val="000000" w:themeColor="text1"/>
          <w:sz w:val="26"/>
          <w:szCs w:val="26"/>
        </w:rPr>
        <w:t xml:space="preserve">Алгоритм расчета показателя: суммарное количество мероприятий за отчетный </w:t>
      </w:r>
      <w:r w:rsidR="001519C6" w:rsidRPr="004A191F">
        <w:rPr>
          <w:bCs/>
          <w:color w:val="000000" w:themeColor="text1"/>
          <w:sz w:val="26"/>
          <w:szCs w:val="26"/>
        </w:rPr>
        <w:t>период</w:t>
      </w:r>
      <w:r w:rsidRPr="004A191F">
        <w:rPr>
          <w:bCs/>
          <w:color w:val="000000" w:themeColor="text1"/>
          <w:sz w:val="26"/>
          <w:szCs w:val="26"/>
        </w:rPr>
        <w:t>.</w:t>
      </w:r>
    </w:p>
    <w:p w:rsidR="00590459" w:rsidRPr="00C300F8" w:rsidRDefault="00590459" w:rsidP="00590459">
      <w:pPr>
        <w:ind w:firstLine="567"/>
        <w:jc w:val="both"/>
        <w:rPr>
          <w:bCs/>
          <w:sz w:val="26"/>
          <w:szCs w:val="26"/>
        </w:rPr>
      </w:pPr>
      <w:r w:rsidRPr="00C300F8">
        <w:rPr>
          <w:bCs/>
          <w:sz w:val="26"/>
          <w:szCs w:val="26"/>
        </w:rPr>
        <w:lastRenderedPageBreak/>
        <w:t xml:space="preserve">Периодичность сбора данных: </w:t>
      </w:r>
      <w:r w:rsidR="004B0B3F" w:rsidRPr="00C300F8">
        <w:rPr>
          <w:bCs/>
          <w:sz w:val="26"/>
          <w:szCs w:val="26"/>
        </w:rPr>
        <w:t>1 раз в полугодие</w:t>
      </w:r>
      <w:r w:rsidRPr="00C300F8">
        <w:rPr>
          <w:bCs/>
          <w:sz w:val="26"/>
          <w:szCs w:val="26"/>
        </w:rPr>
        <w:t>.</w:t>
      </w:r>
    </w:p>
    <w:p w:rsidR="00590459" w:rsidRPr="00C300F8" w:rsidRDefault="00590459" w:rsidP="00590459">
      <w:pPr>
        <w:ind w:firstLine="567"/>
        <w:jc w:val="both"/>
        <w:rPr>
          <w:bCs/>
          <w:sz w:val="26"/>
          <w:szCs w:val="26"/>
        </w:rPr>
      </w:pPr>
      <w:r w:rsidRPr="00C300F8">
        <w:rPr>
          <w:bCs/>
          <w:sz w:val="26"/>
          <w:szCs w:val="26"/>
        </w:rPr>
        <w:t>Источник данных: отчеты НП «</w:t>
      </w:r>
      <w:r w:rsidR="00F525B9" w:rsidRPr="00C300F8">
        <w:rPr>
          <w:bCs/>
          <w:sz w:val="26"/>
          <w:szCs w:val="26"/>
        </w:rPr>
        <w:t>АГР</w:t>
      </w:r>
      <w:r w:rsidRPr="00C300F8">
        <w:rPr>
          <w:bCs/>
          <w:sz w:val="26"/>
          <w:szCs w:val="26"/>
        </w:rPr>
        <w:t xml:space="preserve">», ЧНОУ </w:t>
      </w:r>
      <w:r w:rsidR="00F525B9" w:rsidRPr="00C300F8">
        <w:rPr>
          <w:sz w:val="26"/>
          <w:szCs w:val="26"/>
        </w:rPr>
        <w:t>ДПО</w:t>
      </w:r>
      <w:r w:rsidR="00F525B9" w:rsidRPr="00C300F8">
        <w:rPr>
          <w:bCs/>
          <w:sz w:val="26"/>
          <w:szCs w:val="26"/>
        </w:rPr>
        <w:t xml:space="preserve"> </w:t>
      </w:r>
      <w:r w:rsidRPr="00C300F8">
        <w:rPr>
          <w:bCs/>
          <w:sz w:val="26"/>
          <w:szCs w:val="26"/>
        </w:rPr>
        <w:t>«</w:t>
      </w:r>
      <w:r w:rsidR="00F525B9" w:rsidRPr="00C300F8">
        <w:rPr>
          <w:bCs/>
          <w:sz w:val="26"/>
          <w:szCs w:val="26"/>
        </w:rPr>
        <w:t>АГР</w:t>
      </w:r>
      <w:r w:rsidRPr="00C300F8">
        <w:rPr>
          <w:bCs/>
          <w:sz w:val="26"/>
          <w:szCs w:val="26"/>
        </w:rPr>
        <w:t>».</w:t>
      </w:r>
    </w:p>
    <w:p w:rsidR="00590459" w:rsidRPr="00C300F8" w:rsidRDefault="00590459" w:rsidP="00590459">
      <w:pPr>
        <w:ind w:firstLine="567"/>
        <w:jc w:val="both"/>
        <w:rPr>
          <w:bCs/>
          <w:sz w:val="26"/>
          <w:szCs w:val="26"/>
        </w:rPr>
      </w:pPr>
    </w:p>
    <w:p w:rsidR="00590459" w:rsidRPr="00C300F8" w:rsidRDefault="00590459" w:rsidP="00590459">
      <w:pPr>
        <w:ind w:firstLine="567"/>
        <w:jc w:val="both"/>
        <w:rPr>
          <w:b/>
          <w:bCs/>
          <w:sz w:val="26"/>
          <w:szCs w:val="26"/>
        </w:rPr>
      </w:pPr>
      <w:r w:rsidRPr="00C300F8">
        <w:rPr>
          <w:b/>
          <w:bCs/>
          <w:sz w:val="26"/>
          <w:szCs w:val="26"/>
        </w:rPr>
        <w:t>5. Количество оказанных консультаций и услуг</w:t>
      </w:r>
    </w:p>
    <w:p w:rsidR="00590459" w:rsidRPr="00C300F8" w:rsidRDefault="00590459" w:rsidP="00590459">
      <w:pPr>
        <w:ind w:firstLine="567"/>
        <w:jc w:val="both"/>
        <w:rPr>
          <w:bCs/>
          <w:sz w:val="26"/>
          <w:szCs w:val="26"/>
        </w:rPr>
      </w:pPr>
      <w:r w:rsidRPr="00C300F8">
        <w:rPr>
          <w:bCs/>
          <w:sz w:val="26"/>
          <w:szCs w:val="26"/>
        </w:rPr>
        <w:t>Единица измерения: единиц.</w:t>
      </w:r>
    </w:p>
    <w:p w:rsidR="00590459" w:rsidRPr="00C300F8" w:rsidRDefault="00590459" w:rsidP="00590459">
      <w:pPr>
        <w:ind w:firstLine="567"/>
        <w:jc w:val="both"/>
        <w:rPr>
          <w:sz w:val="26"/>
          <w:szCs w:val="26"/>
        </w:rPr>
      </w:pPr>
      <w:r w:rsidRPr="00C300F8">
        <w:rPr>
          <w:bCs/>
          <w:sz w:val="26"/>
          <w:szCs w:val="26"/>
        </w:rPr>
        <w:t xml:space="preserve">Определение показателя: </w:t>
      </w:r>
      <w:r w:rsidRPr="00C300F8">
        <w:rPr>
          <w:sz w:val="26"/>
          <w:szCs w:val="26"/>
        </w:rPr>
        <w:t>количество проведенных НП «</w:t>
      </w:r>
      <w:r w:rsidR="00A74C30" w:rsidRPr="00C300F8">
        <w:rPr>
          <w:sz w:val="26"/>
          <w:szCs w:val="26"/>
        </w:rPr>
        <w:t>АГР</w:t>
      </w:r>
      <w:r w:rsidRPr="00C300F8">
        <w:rPr>
          <w:sz w:val="26"/>
          <w:szCs w:val="26"/>
        </w:rPr>
        <w:t>» и ЧНОУ</w:t>
      </w:r>
      <w:r w:rsidR="00F525B9" w:rsidRPr="00C300F8">
        <w:rPr>
          <w:sz w:val="26"/>
          <w:szCs w:val="26"/>
        </w:rPr>
        <w:t xml:space="preserve"> ДПО</w:t>
      </w:r>
      <w:r w:rsidRPr="00C300F8">
        <w:rPr>
          <w:sz w:val="26"/>
          <w:szCs w:val="26"/>
        </w:rPr>
        <w:t xml:space="preserve"> «</w:t>
      </w:r>
      <w:r w:rsidR="00F525B9" w:rsidRPr="00C300F8">
        <w:rPr>
          <w:sz w:val="26"/>
          <w:szCs w:val="26"/>
        </w:rPr>
        <w:t>АГР</w:t>
      </w:r>
      <w:r w:rsidRPr="00C300F8">
        <w:rPr>
          <w:sz w:val="26"/>
          <w:szCs w:val="26"/>
        </w:rPr>
        <w:t xml:space="preserve">» в течение отчетного </w:t>
      </w:r>
      <w:r w:rsidR="00C54D01" w:rsidRPr="00C300F8">
        <w:rPr>
          <w:sz w:val="26"/>
          <w:szCs w:val="26"/>
        </w:rPr>
        <w:t>периода</w:t>
      </w:r>
      <w:r w:rsidRPr="00C300F8">
        <w:rPr>
          <w:sz w:val="26"/>
          <w:szCs w:val="26"/>
        </w:rPr>
        <w:t xml:space="preserve"> консультаций и оказанных услуг по созданию и ведению собственного дела, по программам поддержки МСП, подтвержденных документально (договор, карточка регистрации обращения, скриншоты и др.).</w:t>
      </w:r>
    </w:p>
    <w:p w:rsidR="00590459" w:rsidRPr="00C300F8" w:rsidRDefault="00590459" w:rsidP="00590459">
      <w:pPr>
        <w:ind w:firstLine="567"/>
        <w:jc w:val="both"/>
        <w:rPr>
          <w:bCs/>
          <w:sz w:val="26"/>
          <w:szCs w:val="26"/>
        </w:rPr>
      </w:pPr>
      <w:r w:rsidRPr="00C300F8">
        <w:rPr>
          <w:bCs/>
          <w:sz w:val="26"/>
          <w:szCs w:val="26"/>
        </w:rPr>
        <w:t>Алгоритм расчета показателя: суммарное количество проведенных консультаций и оказанных услуг за отчетный год.</w:t>
      </w:r>
    </w:p>
    <w:p w:rsidR="00D02A93" w:rsidRPr="00C300F8" w:rsidRDefault="00D02A93" w:rsidP="00D02A93">
      <w:pPr>
        <w:ind w:firstLine="567"/>
        <w:jc w:val="both"/>
        <w:rPr>
          <w:bCs/>
          <w:sz w:val="26"/>
          <w:szCs w:val="26"/>
        </w:rPr>
      </w:pPr>
      <w:r w:rsidRPr="00C300F8">
        <w:rPr>
          <w:sz w:val="26"/>
          <w:szCs w:val="26"/>
        </w:rPr>
        <w:t>Получателями консультаций могут быть субъекты МСП, НКО, физические лица.</w:t>
      </w:r>
      <w:r w:rsidRPr="00C300F8">
        <w:rPr>
          <w:bCs/>
          <w:sz w:val="26"/>
          <w:szCs w:val="26"/>
        </w:rPr>
        <w:t xml:space="preserve"> Статус субъектов МСП должен быть подтвержден выпиской из единого реестра субъектов МСП, размещенного на сайте </w:t>
      </w:r>
      <w:r w:rsidRPr="00C300F8">
        <w:rPr>
          <w:rStyle w:val="affffa"/>
          <w:color w:val="auto"/>
          <w:sz w:val="26"/>
          <w:szCs w:val="26"/>
        </w:rPr>
        <w:t>www.nalog.ru.</w:t>
      </w:r>
    </w:p>
    <w:p w:rsidR="00590459" w:rsidRPr="00C300F8" w:rsidRDefault="00590459" w:rsidP="00590459">
      <w:pPr>
        <w:ind w:firstLine="567"/>
        <w:jc w:val="both"/>
        <w:rPr>
          <w:bCs/>
          <w:sz w:val="26"/>
          <w:szCs w:val="26"/>
        </w:rPr>
      </w:pPr>
      <w:r w:rsidRPr="00C300F8">
        <w:rPr>
          <w:sz w:val="26"/>
          <w:szCs w:val="26"/>
        </w:rPr>
        <w:t xml:space="preserve">Периодичность сбора данных: </w:t>
      </w:r>
      <w:r w:rsidR="00C54D01" w:rsidRPr="00C300F8">
        <w:rPr>
          <w:sz w:val="26"/>
          <w:szCs w:val="26"/>
        </w:rPr>
        <w:t>1 раз в полугодие</w:t>
      </w:r>
      <w:r w:rsidRPr="00C300F8">
        <w:rPr>
          <w:sz w:val="26"/>
          <w:szCs w:val="26"/>
        </w:rPr>
        <w:t>.</w:t>
      </w:r>
    </w:p>
    <w:p w:rsidR="00590459" w:rsidRPr="00C300F8" w:rsidRDefault="00590459" w:rsidP="00590459">
      <w:pPr>
        <w:ind w:firstLine="567"/>
        <w:jc w:val="both"/>
        <w:rPr>
          <w:bCs/>
          <w:sz w:val="26"/>
          <w:szCs w:val="26"/>
        </w:rPr>
      </w:pPr>
      <w:r w:rsidRPr="00C300F8">
        <w:rPr>
          <w:bCs/>
          <w:sz w:val="26"/>
          <w:szCs w:val="26"/>
        </w:rPr>
        <w:t>Источник данных: отчеты НП «</w:t>
      </w:r>
      <w:r w:rsidR="00F525B9" w:rsidRPr="00C300F8">
        <w:rPr>
          <w:bCs/>
          <w:sz w:val="26"/>
          <w:szCs w:val="26"/>
        </w:rPr>
        <w:t>АГР</w:t>
      </w:r>
      <w:r w:rsidRPr="00C300F8">
        <w:rPr>
          <w:bCs/>
          <w:sz w:val="26"/>
          <w:szCs w:val="26"/>
        </w:rPr>
        <w:t xml:space="preserve">», ЧНОУ </w:t>
      </w:r>
      <w:r w:rsidR="00F525B9" w:rsidRPr="00C300F8">
        <w:rPr>
          <w:sz w:val="26"/>
          <w:szCs w:val="26"/>
        </w:rPr>
        <w:t>ДПО</w:t>
      </w:r>
      <w:r w:rsidR="00F525B9" w:rsidRPr="00C300F8">
        <w:rPr>
          <w:bCs/>
          <w:sz w:val="26"/>
          <w:szCs w:val="26"/>
        </w:rPr>
        <w:t xml:space="preserve"> </w:t>
      </w:r>
      <w:r w:rsidRPr="00C300F8">
        <w:rPr>
          <w:bCs/>
          <w:sz w:val="26"/>
          <w:szCs w:val="26"/>
        </w:rPr>
        <w:t>«</w:t>
      </w:r>
      <w:r w:rsidR="00F525B9" w:rsidRPr="00C300F8">
        <w:rPr>
          <w:bCs/>
          <w:sz w:val="26"/>
          <w:szCs w:val="26"/>
        </w:rPr>
        <w:t>АГР</w:t>
      </w:r>
      <w:r w:rsidRPr="00C300F8">
        <w:rPr>
          <w:bCs/>
          <w:sz w:val="26"/>
          <w:szCs w:val="26"/>
        </w:rPr>
        <w:t>».</w:t>
      </w:r>
    </w:p>
    <w:p w:rsidR="00590459" w:rsidRPr="00C300F8" w:rsidRDefault="00590459" w:rsidP="00590459">
      <w:pPr>
        <w:widowControl w:val="0"/>
        <w:autoSpaceDE w:val="0"/>
        <w:autoSpaceDN w:val="0"/>
        <w:adjustRightInd w:val="0"/>
        <w:ind w:firstLine="698"/>
        <w:jc w:val="right"/>
        <w:rPr>
          <w:b/>
          <w:bCs/>
          <w:sz w:val="26"/>
          <w:szCs w:val="26"/>
        </w:rPr>
      </w:pPr>
    </w:p>
    <w:p w:rsidR="000B2338" w:rsidRPr="00C300F8" w:rsidRDefault="00590459" w:rsidP="00321A55">
      <w:pPr>
        <w:widowControl w:val="0"/>
        <w:autoSpaceDE w:val="0"/>
        <w:autoSpaceDN w:val="0"/>
        <w:adjustRightInd w:val="0"/>
        <w:ind w:firstLine="567"/>
        <w:rPr>
          <w:b/>
          <w:sz w:val="26"/>
          <w:szCs w:val="26"/>
          <w:lang w:eastAsia="en-US"/>
        </w:rPr>
      </w:pPr>
      <w:r w:rsidRPr="00C300F8">
        <w:rPr>
          <w:b/>
          <w:bCs/>
          <w:sz w:val="26"/>
          <w:szCs w:val="26"/>
        </w:rPr>
        <w:t xml:space="preserve">6. </w:t>
      </w:r>
      <w:r w:rsidR="000B2338" w:rsidRPr="00C300F8">
        <w:rPr>
          <w:b/>
          <w:sz w:val="26"/>
          <w:szCs w:val="26"/>
          <w:lang w:eastAsia="en-US"/>
        </w:rPr>
        <w:t xml:space="preserve">Количество информационных сообщений в СМИ о мероприятиях органов местного самоуправления г. Череповца по развитию МСП </w:t>
      </w:r>
    </w:p>
    <w:p w:rsidR="00590459" w:rsidRPr="00C300F8" w:rsidRDefault="00590459" w:rsidP="00E5374A">
      <w:pPr>
        <w:widowControl w:val="0"/>
        <w:autoSpaceDE w:val="0"/>
        <w:autoSpaceDN w:val="0"/>
        <w:adjustRightInd w:val="0"/>
        <w:ind w:firstLine="567"/>
        <w:rPr>
          <w:bCs/>
          <w:sz w:val="26"/>
          <w:szCs w:val="26"/>
        </w:rPr>
      </w:pPr>
      <w:r w:rsidRPr="00C300F8">
        <w:rPr>
          <w:bCs/>
          <w:sz w:val="26"/>
          <w:szCs w:val="26"/>
        </w:rPr>
        <w:t>Единица измерения: единиц.</w:t>
      </w:r>
    </w:p>
    <w:p w:rsidR="00590459" w:rsidRPr="00C300F8" w:rsidRDefault="00590459" w:rsidP="00590459">
      <w:pPr>
        <w:ind w:firstLine="567"/>
        <w:jc w:val="both"/>
        <w:rPr>
          <w:sz w:val="26"/>
          <w:szCs w:val="26"/>
        </w:rPr>
      </w:pPr>
      <w:r w:rsidRPr="00C300F8">
        <w:rPr>
          <w:bCs/>
          <w:sz w:val="26"/>
          <w:szCs w:val="26"/>
        </w:rPr>
        <w:t xml:space="preserve">Определение показателя: </w:t>
      </w:r>
      <w:r w:rsidR="00C54D01" w:rsidRPr="00C300F8">
        <w:rPr>
          <w:bCs/>
          <w:sz w:val="26"/>
          <w:szCs w:val="26"/>
        </w:rPr>
        <w:t xml:space="preserve">количество </w:t>
      </w:r>
      <w:r w:rsidRPr="00C300F8">
        <w:rPr>
          <w:bCs/>
          <w:sz w:val="26"/>
          <w:szCs w:val="26"/>
        </w:rPr>
        <w:t>информационны</w:t>
      </w:r>
      <w:r w:rsidR="00C54D01" w:rsidRPr="00C300F8">
        <w:rPr>
          <w:bCs/>
          <w:sz w:val="26"/>
          <w:szCs w:val="26"/>
        </w:rPr>
        <w:t>х</w:t>
      </w:r>
      <w:r w:rsidRPr="00C300F8">
        <w:rPr>
          <w:bCs/>
          <w:sz w:val="26"/>
          <w:szCs w:val="26"/>
        </w:rPr>
        <w:t xml:space="preserve"> сообщени</w:t>
      </w:r>
      <w:r w:rsidR="00C54D01" w:rsidRPr="00C300F8">
        <w:rPr>
          <w:bCs/>
          <w:sz w:val="26"/>
          <w:szCs w:val="26"/>
        </w:rPr>
        <w:t>й</w:t>
      </w:r>
      <w:r w:rsidRPr="00C300F8">
        <w:rPr>
          <w:bCs/>
          <w:sz w:val="26"/>
          <w:szCs w:val="26"/>
        </w:rPr>
        <w:t xml:space="preserve"> о мероприятиях органов местного самоуправления г. Череповца по развитию МСП в материалах СМИ</w:t>
      </w:r>
      <w:r w:rsidRPr="00C300F8">
        <w:rPr>
          <w:sz w:val="26"/>
          <w:szCs w:val="26"/>
        </w:rPr>
        <w:t>.</w:t>
      </w:r>
    </w:p>
    <w:p w:rsidR="00590459" w:rsidRPr="00C300F8" w:rsidRDefault="00590459" w:rsidP="00590459">
      <w:pPr>
        <w:ind w:firstLine="567"/>
        <w:jc w:val="both"/>
        <w:rPr>
          <w:bCs/>
          <w:sz w:val="26"/>
          <w:szCs w:val="26"/>
        </w:rPr>
      </w:pPr>
      <w:r w:rsidRPr="00C300F8">
        <w:rPr>
          <w:bCs/>
          <w:sz w:val="26"/>
          <w:szCs w:val="26"/>
        </w:rPr>
        <w:t xml:space="preserve">Алгоритм расчета показателя: суммарное </w:t>
      </w:r>
      <w:r w:rsidR="00AE0089" w:rsidRPr="00C300F8">
        <w:rPr>
          <w:bCs/>
          <w:sz w:val="26"/>
          <w:szCs w:val="26"/>
        </w:rPr>
        <w:t>к</w:t>
      </w:r>
      <w:r w:rsidR="00AE0089" w:rsidRPr="00C300F8">
        <w:rPr>
          <w:sz w:val="26"/>
          <w:szCs w:val="26"/>
          <w:lang w:eastAsia="en-US"/>
        </w:rPr>
        <w:t>оличество информационных сообщений в СМИ о мероприятиях органов местного самоуправления г. Череповца по развитию МСП</w:t>
      </w:r>
      <w:r w:rsidR="00D64788" w:rsidRPr="00C300F8">
        <w:rPr>
          <w:sz w:val="26"/>
          <w:szCs w:val="26"/>
          <w:lang w:eastAsia="en-US"/>
        </w:rPr>
        <w:t xml:space="preserve"> за отчетный период</w:t>
      </w:r>
      <w:r w:rsidRPr="00C300F8">
        <w:rPr>
          <w:bCs/>
          <w:sz w:val="26"/>
          <w:szCs w:val="26"/>
        </w:rPr>
        <w:t>.</w:t>
      </w:r>
    </w:p>
    <w:p w:rsidR="00590459" w:rsidRPr="00C300F8" w:rsidRDefault="00590459" w:rsidP="00590459">
      <w:pPr>
        <w:ind w:firstLine="567"/>
        <w:jc w:val="both"/>
        <w:rPr>
          <w:bCs/>
          <w:sz w:val="26"/>
          <w:szCs w:val="26"/>
        </w:rPr>
      </w:pPr>
      <w:r w:rsidRPr="00C300F8">
        <w:rPr>
          <w:sz w:val="26"/>
          <w:szCs w:val="26"/>
        </w:rPr>
        <w:t xml:space="preserve">Периодичность сбора данных: </w:t>
      </w:r>
      <w:r w:rsidR="00AE0089" w:rsidRPr="00C300F8">
        <w:rPr>
          <w:sz w:val="26"/>
          <w:szCs w:val="26"/>
        </w:rPr>
        <w:t>1 раз в полугодие</w:t>
      </w:r>
      <w:r w:rsidRPr="00C300F8">
        <w:rPr>
          <w:sz w:val="26"/>
          <w:szCs w:val="26"/>
        </w:rPr>
        <w:t>.</w:t>
      </w:r>
    </w:p>
    <w:p w:rsidR="00590459" w:rsidRPr="00C300F8" w:rsidRDefault="00590459" w:rsidP="00590459">
      <w:pPr>
        <w:ind w:firstLine="567"/>
        <w:jc w:val="both"/>
        <w:rPr>
          <w:bCs/>
          <w:sz w:val="26"/>
          <w:szCs w:val="26"/>
        </w:rPr>
      </w:pPr>
      <w:r w:rsidRPr="00C300F8">
        <w:rPr>
          <w:bCs/>
          <w:sz w:val="26"/>
          <w:szCs w:val="26"/>
        </w:rPr>
        <w:t>Источник данных: данные МКУ ИМА «Череповец» по результатам мониторинга информационного пространства; материалы СМИ.</w:t>
      </w:r>
    </w:p>
    <w:p w:rsidR="00590459" w:rsidRPr="00C300F8" w:rsidRDefault="00590459" w:rsidP="00590459">
      <w:pPr>
        <w:widowControl w:val="0"/>
        <w:autoSpaceDE w:val="0"/>
        <w:autoSpaceDN w:val="0"/>
        <w:adjustRightInd w:val="0"/>
        <w:ind w:firstLine="698"/>
        <w:rPr>
          <w:bCs/>
          <w:sz w:val="26"/>
          <w:szCs w:val="26"/>
        </w:rPr>
      </w:pPr>
    </w:p>
    <w:p w:rsidR="00590459" w:rsidRPr="00B83FD5" w:rsidRDefault="00590459" w:rsidP="001D56F2">
      <w:pPr>
        <w:widowControl w:val="0"/>
        <w:autoSpaceDE w:val="0"/>
        <w:autoSpaceDN w:val="0"/>
        <w:adjustRightInd w:val="0"/>
        <w:ind w:firstLine="567"/>
        <w:jc w:val="both"/>
        <w:rPr>
          <w:b/>
          <w:bCs/>
          <w:sz w:val="26"/>
          <w:szCs w:val="26"/>
        </w:rPr>
      </w:pPr>
      <w:r w:rsidRPr="00B83FD5">
        <w:rPr>
          <w:b/>
          <w:bCs/>
          <w:sz w:val="26"/>
          <w:szCs w:val="26"/>
        </w:rPr>
        <w:t>7.</w:t>
      </w:r>
      <w:r w:rsidR="00F44BFE" w:rsidRPr="00B83FD5">
        <w:rPr>
          <w:b/>
          <w:sz w:val="26"/>
          <w:szCs w:val="26"/>
          <w:lang w:eastAsia="en-US"/>
        </w:rPr>
        <w:t xml:space="preserve"> </w:t>
      </w:r>
      <w:r w:rsidR="00E45154" w:rsidRPr="00B83FD5">
        <w:rPr>
          <w:b/>
          <w:sz w:val="26"/>
          <w:szCs w:val="26"/>
          <w:lang w:eastAsia="en-US"/>
        </w:rPr>
        <w:t>Количество субъектов малого и среднего предпринимательства, получивших государственную поддержку.</w:t>
      </w:r>
    </w:p>
    <w:p w:rsidR="00590459" w:rsidRPr="00B83FD5" w:rsidRDefault="00590459" w:rsidP="00590459">
      <w:pPr>
        <w:ind w:firstLine="567"/>
        <w:jc w:val="both"/>
        <w:rPr>
          <w:bCs/>
          <w:sz w:val="26"/>
          <w:szCs w:val="26"/>
        </w:rPr>
      </w:pPr>
      <w:r w:rsidRPr="00B83FD5">
        <w:rPr>
          <w:bCs/>
          <w:sz w:val="26"/>
          <w:szCs w:val="26"/>
        </w:rPr>
        <w:t>Единица измерения: единиц.</w:t>
      </w:r>
    </w:p>
    <w:p w:rsidR="00C0468A" w:rsidRPr="00B83FD5" w:rsidRDefault="00590459" w:rsidP="00590459">
      <w:pPr>
        <w:ind w:firstLine="567"/>
        <w:jc w:val="both"/>
        <w:rPr>
          <w:bCs/>
          <w:sz w:val="26"/>
          <w:szCs w:val="26"/>
        </w:rPr>
      </w:pPr>
      <w:r w:rsidRPr="00B83FD5">
        <w:rPr>
          <w:bCs/>
          <w:sz w:val="26"/>
          <w:szCs w:val="26"/>
        </w:rPr>
        <w:t xml:space="preserve">Определение показателя: количество </w:t>
      </w:r>
      <w:r w:rsidR="00227094" w:rsidRPr="00B83FD5">
        <w:rPr>
          <w:bCs/>
          <w:sz w:val="26"/>
          <w:szCs w:val="26"/>
        </w:rPr>
        <w:t>субъектов малого и среднего предпринимательства, получивших государственную (муниципальную) поддержку в рамках мероприятий муниципальной программы</w:t>
      </w:r>
      <w:r w:rsidRPr="00B83FD5">
        <w:rPr>
          <w:bCs/>
          <w:sz w:val="26"/>
          <w:szCs w:val="26"/>
        </w:rPr>
        <w:t>.</w:t>
      </w:r>
      <w:r w:rsidR="005C15B8" w:rsidRPr="00B83FD5">
        <w:rPr>
          <w:bCs/>
          <w:sz w:val="26"/>
          <w:szCs w:val="26"/>
        </w:rPr>
        <w:t xml:space="preserve"> </w:t>
      </w:r>
    </w:p>
    <w:p w:rsidR="00590459" w:rsidRPr="00B83FD5" w:rsidRDefault="005C15B8" w:rsidP="00590459">
      <w:pPr>
        <w:ind w:firstLine="567"/>
        <w:jc w:val="both"/>
        <w:rPr>
          <w:sz w:val="26"/>
          <w:szCs w:val="26"/>
        </w:rPr>
      </w:pPr>
      <w:r w:rsidRPr="00B83FD5">
        <w:rPr>
          <w:bCs/>
          <w:sz w:val="26"/>
          <w:szCs w:val="26"/>
        </w:rPr>
        <w:t xml:space="preserve">Получателем поддержки может быть только субъект МСП, чей статус подтвержден выпиской из единого реестра субъектов МСП, размещенного на сайте </w:t>
      </w:r>
      <w:hyperlink r:id="rId31" w:history="1">
        <w:r w:rsidR="008F27AF" w:rsidRPr="00B83FD5">
          <w:rPr>
            <w:rStyle w:val="affffa"/>
            <w:bCs/>
            <w:color w:val="auto"/>
            <w:sz w:val="26"/>
            <w:szCs w:val="26"/>
            <w:lang w:val="en-US"/>
          </w:rPr>
          <w:t>www</w:t>
        </w:r>
        <w:r w:rsidR="008F27AF" w:rsidRPr="00B83FD5">
          <w:rPr>
            <w:rStyle w:val="affffa"/>
            <w:bCs/>
            <w:color w:val="auto"/>
            <w:sz w:val="26"/>
            <w:szCs w:val="26"/>
          </w:rPr>
          <w:t>.</w:t>
        </w:r>
        <w:proofErr w:type="spellStart"/>
        <w:r w:rsidR="008F27AF" w:rsidRPr="00B83FD5">
          <w:rPr>
            <w:rStyle w:val="affffa"/>
            <w:bCs/>
            <w:color w:val="auto"/>
            <w:sz w:val="26"/>
            <w:szCs w:val="26"/>
            <w:lang w:val="en-US"/>
          </w:rPr>
          <w:t>nalog</w:t>
        </w:r>
        <w:proofErr w:type="spellEnd"/>
        <w:r w:rsidR="008F27AF" w:rsidRPr="00B83FD5">
          <w:rPr>
            <w:rStyle w:val="affffa"/>
            <w:bCs/>
            <w:color w:val="auto"/>
            <w:sz w:val="26"/>
            <w:szCs w:val="26"/>
          </w:rPr>
          <w:t>.</w:t>
        </w:r>
        <w:proofErr w:type="spellStart"/>
        <w:r w:rsidR="008F27AF" w:rsidRPr="00B83FD5">
          <w:rPr>
            <w:rStyle w:val="affffa"/>
            <w:bCs/>
            <w:color w:val="auto"/>
            <w:sz w:val="26"/>
            <w:szCs w:val="26"/>
            <w:lang w:val="en-US"/>
          </w:rPr>
          <w:t>ru</w:t>
        </w:r>
        <w:proofErr w:type="spellEnd"/>
      </w:hyperlink>
      <w:r w:rsidR="008F27AF" w:rsidRPr="00B83FD5">
        <w:rPr>
          <w:bCs/>
          <w:sz w:val="26"/>
          <w:szCs w:val="26"/>
        </w:rPr>
        <w:t>.</w:t>
      </w:r>
    </w:p>
    <w:p w:rsidR="008E3829" w:rsidRPr="00B83FD5" w:rsidRDefault="00590459" w:rsidP="00590459">
      <w:pPr>
        <w:ind w:firstLine="567"/>
        <w:jc w:val="both"/>
        <w:rPr>
          <w:bCs/>
          <w:sz w:val="26"/>
          <w:szCs w:val="26"/>
        </w:rPr>
      </w:pPr>
      <w:r w:rsidRPr="00B83FD5">
        <w:rPr>
          <w:bCs/>
          <w:sz w:val="26"/>
          <w:szCs w:val="26"/>
        </w:rPr>
        <w:t xml:space="preserve">Алгоритм расчета показателя: </w:t>
      </w:r>
      <w:r w:rsidR="001815EA" w:rsidRPr="00B83FD5">
        <w:rPr>
          <w:bCs/>
          <w:sz w:val="26"/>
          <w:szCs w:val="26"/>
        </w:rPr>
        <w:t>Определяется по фактическому числу уникальных получателей субсидии.</w:t>
      </w:r>
    </w:p>
    <w:p w:rsidR="00785B51" w:rsidRPr="00B83FD5" w:rsidRDefault="00590459" w:rsidP="00785B51">
      <w:pPr>
        <w:ind w:firstLine="567"/>
        <w:jc w:val="both"/>
        <w:rPr>
          <w:bCs/>
          <w:sz w:val="26"/>
          <w:szCs w:val="26"/>
        </w:rPr>
      </w:pPr>
      <w:r w:rsidRPr="00B83FD5">
        <w:rPr>
          <w:sz w:val="26"/>
          <w:szCs w:val="26"/>
        </w:rPr>
        <w:t xml:space="preserve">Периодичность сбора данных: </w:t>
      </w:r>
      <w:r w:rsidR="00785B51" w:rsidRPr="00B83FD5">
        <w:rPr>
          <w:sz w:val="26"/>
          <w:szCs w:val="26"/>
        </w:rPr>
        <w:t>оперативно – ежеквартально и с подтверждением – за отчетный год.</w:t>
      </w:r>
    </w:p>
    <w:p w:rsidR="002D04EC" w:rsidRPr="00B83FD5" w:rsidRDefault="00590459" w:rsidP="002D04EC">
      <w:pPr>
        <w:ind w:firstLine="567"/>
        <w:jc w:val="both"/>
        <w:rPr>
          <w:bCs/>
          <w:sz w:val="26"/>
          <w:szCs w:val="26"/>
        </w:rPr>
      </w:pPr>
      <w:r w:rsidRPr="00B83FD5">
        <w:rPr>
          <w:bCs/>
          <w:sz w:val="26"/>
          <w:szCs w:val="26"/>
        </w:rPr>
        <w:t xml:space="preserve">Источник данных: </w:t>
      </w:r>
      <w:r w:rsidR="001F42C3" w:rsidRPr="00B83FD5">
        <w:rPr>
          <w:bCs/>
          <w:sz w:val="26"/>
          <w:szCs w:val="26"/>
        </w:rPr>
        <w:t>данные уполномоченного органа мэрии</w:t>
      </w:r>
      <w:r w:rsidR="00116333" w:rsidRPr="00B83FD5">
        <w:rPr>
          <w:bCs/>
          <w:sz w:val="26"/>
          <w:szCs w:val="26"/>
        </w:rPr>
        <w:t>,</w:t>
      </w:r>
      <w:r w:rsidR="001F42C3" w:rsidRPr="00B83FD5">
        <w:t xml:space="preserve"> </w:t>
      </w:r>
      <w:r w:rsidR="001F42C3" w:rsidRPr="00B83FD5">
        <w:rPr>
          <w:bCs/>
          <w:sz w:val="26"/>
          <w:szCs w:val="26"/>
        </w:rPr>
        <w:t>осуществляющего работу по предоставлению финансовой поддержки</w:t>
      </w:r>
      <w:r w:rsidR="002D04EC" w:rsidRPr="00B83FD5">
        <w:rPr>
          <w:bCs/>
          <w:sz w:val="26"/>
          <w:szCs w:val="26"/>
        </w:rPr>
        <w:t xml:space="preserve"> </w:t>
      </w:r>
      <w:r w:rsidR="00785B51" w:rsidRPr="00B83FD5">
        <w:rPr>
          <w:bCs/>
          <w:sz w:val="26"/>
          <w:szCs w:val="26"/>
        </w:rPr>
        <w:t xml:space="preserve">в соответствии с </w:t>
      </w:r>
      <w:r w:rsidR="00AC6661" w:rsidRPr="00B83FD5">
        <w:rPr>
          <w:bCs/>
          <w:sz w:val="26"/>
          <w:szCs w:val="26"/>
        </w:rPr>
        <w:t xml:space="preserve">оперативными </w:t>
      </w:r>
      <w:r w:rsidR="00785B51" w:rsidRPr="00B83FD5">
        <w:rPr>
          <w:bCs/>
          <w:sz w:val="26"/>
          <w:szCs w:val="26"/>
        </w:rPr>
        <w:t xml:space="preserve">данными субъектов малого и среднего предпринимательства города </w:t>
      </w:r>
      <w:r w:rsidR="002D04EC" w:rsidRPr="00B83FD5">
        <w:rPr>
          <w:bCs/>
          <w:sz w:val="26"/>
          <w:szCs w:val="26"/>
        </w:rPr>
        <w:t xml:space="preserve">на основании подтверждающих документов: </w:t>
      </w:r>
    </w:p>
    <w:p w:rsidR="002D04EC" w:rsidRPr="00B83FD5" w:rsidRDefault="002D04EC" w:rsidP="002D04EC">
      <w:pPr>
        <w:ind w:firstLine="567"/>
        <w:jc w:val="both"/>
        <w:rPr>
          <w:bCs/>
          <w:sz w:val="26"/>
          <w:szCs w:val="26"/>
        </w:rPr>
      </w:pPr>
      <w:r w:rsidRPr="00B83FD5">
        <w:rPr>
          <w:bCs/>
          <w:sz w:val="26"/>
          <w:szCs w:val="26"/>
        </w:rPr>
        <w:lastRenderedPageBreak/>
        <w:t>1. Единый реестр субъектов малого и среднего предпринимательства (ст. 4.1 209-ФЗ)</w:t>
      </w:r>
    </w:p>
    <w:p w:rsidR="00590459" w:rsidRPr="00B83FD5" w:rsidRDefault="002D04EC" w:rsidP="002D04EC">
      <w:pPr>
        <w:ind w:firstLine="567"/>
        <w:jc w:val="both"/>
        <w:rPr>
          <w:bCs/>
          <w:sz w:val="26"/>
          <w:szCs w:val="26"/>
        </w:rPr>
      </w:pPr>
      <w:r w:rsidRPr="00B83FD5">
        <w:rPr>
          <w:bCs/>
          <w:sz w:val="26"/>
          <w:szCs w:val="26"/>
        </w:rPr>
        <w:t>2. Реестры субъектов малого и среднего предпринимательства - получателей поддержки (ст. 8 209-ФЗ)</w:t>
      </w:r>
    </w:p>
    <w:p w:rsidR="00590459" w:rsidRPr="005F4C99" w:rsidRDefault="00590459" w:rsidP="00590459">
      <w:pPr>
        <w:ind w:firstLine="567"/>
        <w:jc w:val="both"/>
        <w:rPr>
          <w:bCs/>
          <w:sz w:val="26"/>
          <w:szCs w:val="26"/>
          <w:highlight w:val="yellow"/>
        </w:rPr>
      </w:pPr>
    </w:p>
    <w:p w:rsidR="00000B42" w:rsidRPr="004A191F" w:rsidRDefault="00590459" w:rsidP="001D56F2">
      <w:pPr>
        <w:widowControl w:val="0"/>
        <w:autoSpaceDE w:val="0"/>
        <w:autoSpaceDN w:val="0"/>
        <w:adjustRightInd w:val="0"/>
        <w:ind w:firstLine="567"/>
        <w:jc w:val="both"/>
        <w:rPr>
          <w:b/>
          <w:color w:val="000000" w:themeColor="text1"/>
          <w:sz w:val="26"/>
          <w:szCs w:val="26"/>
          <w:lang w:eastAsia="en-US"/>
        </w:rPr>
      </w:pPr>
      <w:r w:rsidRPr="004A191F">
        <w:rPr>
          <w:b/>
          <w:color w:val="000000" w:themeColor="text1"/>
          <w:sz w:val="26"/>
          <w:szCs w:val="26"/>
          <w:lang w:eastAsia="en-US"/>
        </w:rPr>
        <w:t xml:space="preserve">8. </w:t>
      </w:r>
      <w:r w:rsidR="00E45154" w:rsidRPr="004A191F">
        <w:rPr>
          <w:b/>
          <w:color w:val="000000" w:themeColor="text1"/>
          <w:sz w:val="26"/>
          <w:szCs w:val="26"/>
          <w:lang w:eastAsia="en-US"/>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590459" w:rsidRPr="004A191F" w:rsidRDefault="00590459" w:rsidP="00590459">
      <w:pPr>
        <w:ind w:firstLine="567"/>
        <w:jc w:val="both"/>
        <w:rPr>
          <w:bCs/>
          <w:color w:val="000000" w:themeColor="text1"/>
          <w:sz w:val="26"/>
          <w:szCs w:val="26"/>
        </w:rPr>
      </w:pPr>
      <w:r w:rsidRPr="004A191F">
        <w:rPr>
          <w:bCs/>
          <w:color w:val="000000" w:themeColor="text1"/>
          <w:sz w:val="26"/>
          <w:szCs w:val="26"/>
        </w:rPr>
        <w:t>Единица измерения: единиц.</w:t>
      </w:r>
      <w:r w:rsidR="00F238D1" w:rsidRPr="004A191F">
        <w:rPr>
          <w:bCs/>
          <w:color w:val="000000" w:themeColor="text1"/>
          <w:sz w:val="26"/>
          <w:szCs w:val="26"/>
        </w:rPr>
        <w:t xml:space="preserve"> </w:t>
      </w:r>
    </w:p>
    <w:p w:rsidR="00590459" w:rsidRPr="004A191F" w:rsidRDefault="00590459" w:rsidP="00590459">
      <w:pPr>
        <w:ind w:firstLine="567"/>
        <w:jc w:val="both"/>
        <w:rPr>
          <w:bCs/>
          <w:color w:val="000000" w:themeColor="text1"/>
          <w:sz w:val="26"/>
          <w:szCs w:val="26"/>
        </w:rPr>
      </w:pPr>
      <w:r w:rsidRPr="004A191F">
        <w:rPr>
          <w:bCs/>
          <w:color w:val="000000" w:themeColor="text1"/>
          <w:sz w:val="26"/>
          <w:szCs w:val="26"/>
        </w:rPr>
        <w:t xml:space="preserve">Определение показателя: </w:t>
      </w:r>
      <w:r w:rsidR="00212543" w:rsidRPr="004A191F">
        <w:rPr>
          <w:bCs/>
          <w:color w:val="000000" w:themeColor="text1"/>
          <w:sz w:val="26"/>
          <w:szCs w:val="26"/>
        </w:rPr>
        <w:t xml:space="preserve">показывает количество </w:t>
      </w:r>
      <w:r w:rsidR="009F6CF1" w:rsidRPr="004A191F">
        <w:rPr>
          <w:bCs/>
          <w:color w:val="000000" w:themeColor="text1"/>
          <w:sz w:val="26"/>
          <w:szCs w:val="26"/>
        </w:rPr>
        <w:t>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(муниципальную) поддержку</w:t>
      </w:r>
      <w:r w:rsidRPr="004A191F">
        <w:rPr>
          <w:bCs/>
          <w:color w:val="000000" w:themeColor="text1"/>
          <w:sz w:val="26"/>
          <w:szCs w:val="26"/>
        </w:rPr>
        <w:t>.</w:t>
      </w:r>
      <w:r w:rsidR="00F238D1" w:rsidRPr="004A191F">
        <w:rPr>
          <w:bCs/>
          <w:color w:val="000000" w:themeColor="text1"/>
          <w:sz w:val="26"/>
          <w:szCs w:val="26"/>
        </w:rPr>
        <w:t xml:space="preserve"> </w:t>
      </w:r>
    </w:p>
    <w:p w:rsidR="00E605BE" w:rsidRPr="004A191F" w:rsidRDefault="00000B42" w:rsidP="00590459">
      <w:pPr>
        <w:ind w:firstLine="567"/>
        <w:jc w:val="both"/>
        <w:rPr>
          <w:color w:val="000000" w:themeColor="text1"/>
          <w:sz w:val="26"/>
          <w:szCs w:val="26"/>
        </w:rPr>
      </w:pPr>
      <w:r w:rsidRPr="004A191F">
        <w:rPr>
          <w:color w:val="000000" w:themeColor="text1"/>
          <w:sz w:val="26"/>
          <w:szCs w:val="26"/>
        </w:rPr>
        <w:t xml:space="preserve">Под вновь созданным рабочим местом понимается созданная штатная (должностная) единица на условиях полного или </w:t>
      </w:r>
      <w:r w:rsidR="00E605BE" w:rsidRPr="004A191F">
        <w:rPr>
          <w:color w:val="000000" w:themeColor="text1"/>
          <w:sz w:val="26"/>
          <w:szCs w:val="26"/>
        </w:rPr>
        <w:t>неполного рабочего дня (смены) без учета</w:t>
      </w:r>
      <w:r w:rsidRPr="004A191F">
        <w:rPr>
          <w:color w:val="000000" w:themeColor="text1"/>
          <w:sz w:val="26"/>
          <w:szCs w:val="26"/>
        </w:rPr>
        <w:t xml:space="preserve"> внешн</w:t>
      </w:r>
      <w:r w:rsidR="00E605BE" w:rsidRPr="004A191F">
        <w:rPr>
          <w:color w:val="000000" w:themeColor="text1"/>
          <w:sz w:val="26"/>
          <w:szCs w:val="26"/>
        </w:rPr>
        <w:t>их</w:t>
      </w:r>
      <w:r w:rsidRPr="004A191F">
        <w:rPr>
          <w:color w:val="000000" w:themeColor="text1"/>
          <w:sz w:val="26"/>
          <w:szCs w:val="26"/>
        </w:rPr>
        <w:t xml:space="preserve"> совместите</w:t>
      </w:r>
      <w:r w:rsidR="00E605BE" w:rsidRPr="004A191F">
        <w:rPr>
          <w:color w:val="000000" w:themeColor="text1"/>
          <w:sz w:val="26"/>
          <w:szCs w:val="26"/>
        </w:rPr>
        <w:t>лей</w:t>
      </w:r>
      <w:r w:rsidRPr="004A191F">
        <w:rPr>
          <w:color w:val="000000" w:themeColor="text1"/>
          <w:sz w:val="26"/>
          <w:szCs w:val="26"/>
        </w:rPr>
        <w:t>. Вновь созданным рабочим местом также считается государственная регистрация физического лица в качестве индивидуального предпринимателя в текущем финансовом году.</w:t>
      </w:r>
      <w:r w:rsidR="00F238D1" w:rsidRPr="004A191F">
        <w:rPr>
          <w:color w:val="000000" w:themeColor="text1"/>
          <w:sz w:val="26"/>
          <w:szCs w:val="26"/>
        </w:rPr>
        <w:t xml:space="preserve"> </w:t>
      </w:r>
    </w:p>
    <w:p w:rsidR="002D04EC" w:rsidRPr="004A191F" w:rsidRDefault="00590459" w:rsidP="00590459">
      <w:pPr>
        <w:ind w:firstLine="567"/>
        <w:jc w:val="both"/>
        <w:rPr>
          <w:color w:val="000000" w:themeColor="text1"/>
          <w:sz w:val="26"/>
          <w:szCs w:val="26"/>
        </w:rPr>
      </w:pPr>
      <w:r w:rsidRPr="004A191F">
        <w:rPr>
          <w:bCs/>
          <w:color w:val="000000" w:themeColor="text1"/>
          <w:sz w:val="26"/>
          <w:szCs w:val="26"/>
        </w:rPr>
        <w:t xml:space="preserve">Алгоритм расчета показателя: </w:t>
      </w:r>
      <w:r w:rsidR="002D04EC" w:rsidRPr="004A191F">
        <w:rPr>
          <w:color w:val="000000" w:themeColor="text1"/>
          <w:sz w:val="26"/>
          <w:szCs w:val="26"/>
        </w:rPr>
        <w:t>Определяется по фактическому числу вновь созданных рабочих мест уникальными субъектами малого и среднего предпринимательства, получившими государственную поддержку (включая вновь зарегистрированных индивидуальных предпринимателей).</w:t>
      </w:r>
    </w:p>
    <w:p w:rsidR="00590459" w:rsidRPr="004A191F" w:rsidRDefault="00590459" w:rsidP="00590459">
      <w:pPr>
        <w:ind w:firstLine="567"/>
        <w:jc w:val="both"/>
        <w:rPr>
          <w:bCs/>
          <w:color w:val="000000" w:themeColor="text1"/>
          <w:sz w:val="26"/>
          <w:szCs w:val="26"/>
        </w:rPr>
      </w:pPr>
      <w:r w:rsidRPr="004A191F">
        <w:rPr>
          <w:color w:val="000000" w:themeColor="text1"/>
          <w:sz w:val="26"/>
          <w:szCs w:val="26"/>
        </w:rPr>
        <w:t xml:space="preserve">Периодичность сбора данных: </w:t>
      </w:r>
      <w:r w:rsidR="00A44BD0" w:rsidRPr="004A191F">
        <w:rPr>
          <w:color w:val="000000" w:themeColor="text1"/>
          <w:sz w:val="26"/>
          <w:szCs w:val="26"/>
        </w:rPr>
        <w:t>оперативно – ежеквартально и с подтверждением – за отчетный год.</w:t>
      </w:r>
    </w:p>
    <w:p w:rsidR="002D04EC" w:rsidRPr="004A191F" w:rsidRDefault="00590459" w:rsidP="002D04EC">
      <w:pPr>
        <w:ind w:firstLine="567"/>
        <w:jc w:val="both"/>
        <w:rPr>
          <w:bCs/>
          <w:color w:val="000000" w:themeColor="text1"/>
          <w:sz w:val="26"/>
          <w:szCs w:val="26"/>
        </w:rPr>
      </w:pPr>
      <w:r w:rsidRPr="004A191F">
        <w:rPr>
          <w:bCs/>
          <w:color w:val="000000" w:themeColor="text1"/>
          <w:sz w:val="26"/>
          <w:szCs w:val="26"/>
        </w:rPr>
        <w:t xml:space="preserve">Источник данных: данные мониторинга, проводимого </w:t>
      </w:r>
      <w:r w:rsidR="008F4C31" w:rsidRPr="004A191F">
        <w:rPr>
          <w:bCs/>
          <w:color w:val="000000" w:themeColor="text1"/>
          <w:sz w:val="26"/>
          <w:szCs w:val="26"/>
        </w:rPr>
        <w:t xml:space="preserve">уполномоченным </w:t>
      </w:r>
      <w:r w:rsidRPr="004A191F">
        <w:rPr>
          <w:bCs/>
          <w:color w:val="000000" w:themeColor="text1"/>
          <w:sz w:val="26"/>
          <w:szCs w:val="26"/>
        </w:rPr>
        <w:t>органом мэрии, осуществляющ</w:t>
      </w:r>
      <w:r w:rsidR="008F4C31" w:rsidRPr="004A191F">
        <w:rPr>
          <w:bCs/>
          <w:color w:val="000000" w:themeColor="text1"/>
          <w:sz w:val="26"/>
          <w:szCs w:val="26"/>
        </w:rPr>
        <w:t>и</w:t>
      </w:r>
      <w:r w:rsidRPr="004A191F">
        <w:rPr>
          <w:bCs/>
          <w:color w:val="000000" w:themeColor="text1"/>
          <w:sz w:val="26"/>
          <w:szCs w:val="26"/>
        </w:rPr>
        <w:t>м работу по предоставлению финансовой поддерж</w:t>
      </w:r>
      <w:r w:rsidR="0038638D" w:rsidRPr="004A191F">
        <w:rPr>
          <w:bCs/>
          <w:color w:val="000000" w:themeColor="text1"/>
          <w:sz w:val="26"/>
          <w:szCs w:val="26"/>
        </w:rPr>
        <w:t>ки</w:t>
      </w:r>
      <w:r w:rsidR="002D04EC" w:rsidRPr="004A191F">
        <w:rPr>
          <w:bCs/>
          <w:color w:val="000000" w:themeColor="text1"/>
          <w:sz w:val="26"/>
          <w:szCs w:val="26"/>
        </w:rPr>
        <w:t xml:space="preserve"> </w:t>
      </w:r>
      <w:r w:rsidR="00785B51" w:rsidRPr="004A191F">
        <w:rPr>
          <w:bCs/>
          <w:color w:val="000000" w:themeColor="text1"/>
          <w:sz w:val="26"/>
          <w:szCs w:val="26"/>
        </w:rPr>
        <w:t>в соответствии с оперативными данными субъектов малого и среднего предпринимательства города, за отчетный год - на основании подтверждающих документов:</w:t>
      </w:r>
      <w:r w:rsidR="002D04EC" w:rsidRPr="004A191F">
        <w:rPr>
          <w:bCs/>
          <w:color w:val="000000" w:themeColor="text1"/>
          <w:sz w:val="26"/>
          <w:szCs w:val="26"/>
        </w:rPr>
        <w:t xml:space="preserve"> </w:t>
      </w:r>
    </w:p>
    <w:p w:rsidR="002D04EC" w:rsidRPr="004A191F" w:rsidRDefault="002D04EC" w:rsidP="002D04EC">
      <w:pPr>
        <w:ind w:firstLine="567"/>
        <w:jc w:val="both"/>
        <w:rPr>
          <w:bCs/>
          <w:color w:val="000000" w:themeColor="text1"/>
          <w:sz w:val="26"/>
          <w:szCs w:val="26"/>
        </w:rPr>
      </w:pPr>
      <w:r w:rsidRPr="004A191F">
        <w:rPr>
          <w:bCs/>
          <w:color w:val="000000" w:themeColor="text1"/>
          <w:sz w:val="26"/>
          <w:szCs w:val="26"/>
        </w:rPr>
        <w:t>1. Форма по КНД 1110018 «Сведения о среднесписочной численности работников за предшествующий календарный год» предоставляется за 2016 и 2017 годы;</w:t>
      </w:r>
    </w:p>
    <w:p w:rsidR="002D04EC" w:rsidRPr="004A191F" w:rsidRDefault="002D04EC" w:rsidP="002D04EC">
      <w:pPr>
        <w:ind w:firstLine="567"/>
        <w:jc w:val="both"/>
        <w:rPr>
          <w:bCs/>
          <w:color w:val="000000" w:themeColor="text1"/>
          <w:sz w:val="26"/>
          <w:szCs w:val="26"/>
        </w:rPr>
      </w:pPr>
      <w:r w:rsidRPr="004A191F">
        <w:rPr>
          <w:bCs/>
          <w:color w:val="000000" w:themeColor="text1"/>
          <w:sz w:val="26"/>
          <w:szCs w:val="26"/>
        </w:rPr>
        <w:t>2. Форма по КНД 1151111 «Расчет по страховым взносам» предоставляется разделы 1 (приложение 1, 2) и 2 за 201</w:t>
      </w:r>
      <w:r w:rsidR="00E605BE" w:rsidRPr="004A191F">
        <w:rPr>
          <w:bCs/>
          <w:color w:val="000000" w:themeColor="text1"/>
          <w:sz w:val="26"/>
          <w:szCs w:val="26"/>
        </w:rPr>
        <w:t>7</w:t>
      </w:r>
      <w:r w:rsidRPr="004A191F">
        <w:rPr>
          <w:bCs/>
          <w:color w:val="000000" w:themeColor="text1"/>
          <w:sz w:val="26"/>
          <w:szCs w:val="26"/>
        </w:rPr>
        <w:t xml:space="preserve"> год и 201</w:t>
      </w:r>
      <w:r w:rsidR="00E605BE" w:rsidRPr="004A191F">
        <w:rPr>
          <w:bCs/>
          <w:color w:val="000000" w:themeColor="text1"/>
          <w:sz w:val="26"/>
          <w:szCs w:val="26"/>
        </w:rPr>
        <w:t>8</w:t>
      </w:r>
      <w:r w:rsidRPr="004A191F">
        <w:rPr>
          <w:bCs/>
          <w:color w:val="000000" w:themeColor="text1"/>
          <w:sz w:val="26"/>
          <w:szCs w:val="26"/>
        </w:rPr>
        <w:t xml:space="preserve"> годы</w:t>
      </w:r>
      <w:r w:rsidR="00A44BD0" w:rsidRPr="004A191F">
        <w:rPr>
          <w:bCs/>
          <w:color w:val="000000" w:themeColor="text1"/>
          <w:sz w:val="26"/>
          <w:szCs w:val="26"/>
        </w:rPr>
        <w:t>.</w:t>
      </w:r>
    </w:p>
    <w:p w:rsidR="004D10BD" w:rsidRPr="004A191F" w:rsidRDefault="004D10BD" w:rsidP="00283C1A">
      <w:pPr>
        <w:widowControl w:val="0"/>
        <w:autoSpaceDE w:val="0"/>
        <w:autoSpaceDN w:val="0"/>
        <w:adjustRightInd w:val="0"/>
        <w:ind w:firstLine="567"/>
        <w:rPr>
          <w:bCs/>
          <w:color w:val="000000" w:themeColor="text1"/>
          <w:sz w:val="26"/>
          <w:szCs w:val="26"/>
        </w:rPr>
      </w:pPr>
    </w:p>
    <w:p w:rsidR="00F046BB" w:rsidRPr="004A191F" w:rsidRDefault="00000B42" w:rsidP="00F046BB">
      <w:pPr>
        <w:autoSpaceDE w:val="0"/>
        <w:autoSpaceDN w:val="0"/>
        <w:adjustRightInd w:val="0"/>
        <w:ind w:firstLine="567"/>
        <w:rPr>
          <w:color w:val="000000" w:themeColor="text1"/>
          <w:sz w:val="20"/>
          <w:szCs w:val="20"/>
        </w:rPr>
      </w:pPr>
      <w:r w:rsidRPr="004A191F">
        <w:rPr>
          <w:b/>
          <w:bCs/>
          <w:color w:val="000000" w:themeColor="text1"/>
          <w:sz w:val="26"/>
          <w:szCs w:val="26"/>
        </w:rPr>
        <w:t xml:space="preserve">9. </w:t>
      </w:r>
      <w:r w:rsidR="00F046BB" w:rsidRPr="004A191F">
        <w:rPr>
          <w:b/>
          <w:color w:val="000000" w:themeColor="text1"/>
          <w:sz w:val="26"/>
          <w:szCs w:val="26"/>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r w:rsidR="00A72597" w:rsidRPr="004A191F">
        <w:rPr>
          <w:rStyle w:val="affffe"/>
          <w:b/>
          <w:color w:val="000000" w:themeColor="text1"/>
          <w:sz w:val="26"/>
          <w:szCs w:val="26"/>
        </w:rPr>
        <w:footnoteReference w:id="2"/>
      </w:r>
    </w:p>
    <w:p w:rsidR="00F046BB" w:rsidRPr="004A191F" w:rsidRDefault="00F046BB" w:rsidP="00F046BB">
      <w:pPr>
        <w:ind w:firstLine="567"/>
        <w:jc w:val="both"/>
        <w:rPr>
          <w:bCs/>
          <w:color w:val="000000" w:themeColor="text1"/>
          <w:sz w:val="26"/>
          <w:szCs w:val="26"/>
        </w:rPr>
      </w:pPr>
      <w:r w:rsidRPr="004A191F">
        <w:rPr>
          <w:bCs/>
          <w:color w:val="000000" w:themeColor="text1"/>
          <w:sz w:val="26"/>
          <w:szCs w:val="26"/>
        </w:rPr>
        <w:t xml:space="preserve">Единица измерения: процент. </w:t>
      </w:r>
    </w:p>
    <w:p w:rsidR="00F046BB" w:rsidRPr="004A191F" w:rsidRDefault="00F046BB" w:rsidP="00F046BB">
      <w:pPr>
        <w:ind w:firstLine="567"/>
        <w:jc w:val="both"/>
        <w:rPr>
          <w:bCs/>
          <w:color w:val="000000" w:themeColor="text1"/>
          <w:sz w:val="26"/>
          <w:szCs w:val="26"/>
        </w:rPr>
      </w:pPr>
      <w:r w:rsidRPr="004A191F">
        <w:rPr>
          <w:bCs/>
          <w:color w:val="000000" w:themeColor="text1"/>
          <w:sz w:val="26"/>
          <w:szCs w:val="26"/>
        </w:rPr>
        <w:t xml:space="preserve">Определение показателя: показывает </w:t>
      </w:r>
      <w:r w:rsidR="00482E91" w:rsidRPr="004A191F">
        <w:rPr>
          <w:bCs/>
          <w:color w:val="000000" w:themeColor="text1"/>
          <w:sz w:val="26"/>
          <w:szCs w:val="26"/>
        </w:rPr>
        <w:t>п</w:t>
      </w:r>
      <w:r w:rsidRPr="004A191F">
        <w:rPr>
          <w:bCs/>
          <w:color w:val="000000" w:themeColor="text1"/>
          <w:sz w:val="26"/>
          <w:szCs w:val="26"/>
        </w:rPr>
        <w:t>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r w:rsidR="00482E91" w:rsidRPr="004A191F">
        <w:rPr>
          <w:bCs/>
          <w:color w:val="000000" w:themeColor="text1"/>
          <w:sz w:val="26"/>
          <w:szCs w:val="26"/>
        </w:rPr>
        <w:t xml:space="preserve"> за год</w:t>
      </w:r>
      <w:r w:rsidRPr="004A191F">
        <w:rPr>
          <w:bCs/>
          <w:color w:val="000000" w:themeColor="text1"/>
          <w:sz w:val="26"/>
          <w:szCs w:val="26"/>
        </w:rPr>
        <w:t xml:space="preserve">. </w:t>
      </w:r>
    </w:p>
    <w:p w:rsidR="00F046BB" w:rsidRPr="004A191F" w:rsidRDefault="00F046BB" w:rsidP="00F046BB">
      <w:pPr>
        <w:ind w:firstLine="567"/>
        <w:jc w:val="both"/>
        <w:rPr>
          <w:bCs/>
          <w:color w:val="000000" w:themeColor="text1"/>
          <w:sz w:val="26"/>
          <w:szCs w:val="26"/>
        </w:rPr>
      </w:pPr>
      <w:r w:rsidRPr="004A191F">
        <w:rPr>
          <w:bCs/>
          <w:color w:val="000000" w:themeColor="text1"/>
          <w:sz w:val="26"/>
          <w:szCs w:val="26"/>
        </w:rPr>
        <w:t xml:space="preserve">Алгоритм расчета показателя: </w:t>
      </w:r>
    </w:p>
    <w:p w:rsidR="00370C46" w:rsidRPr="004A191F" w:rsidRDefault="00370C46" w:rsidP="00370C46">
      <w:pPr>
        <w:ind w:firstLine="567"/>
        <w:rPr>
          <w:color w:val="000000" w:themeColor="text1"/>
          <w:sz w:val="26"/>
          <w:szCs w:val="26"/>
        </w:rPr>
      </w:pPr>
      <w:proofErr w:type="spellStart"/>
      <w:r w:rsidRPr="004A191F">
        <w:rPr>
          <w:color w:val="000000" w:themeColor="text1"/>
          <w:sz w:val="26"/>
          <w:szCs w:val="26"/>
        </w:rPr>
        <w:t>ПР</w:t>
      </w:r>
      <w:r w:rsidRPr="004A191F">
        <w:rPr>
          <w:color w:val="000000" w:themeColor="text1"/>
          <w:sz w:val="26"/>
          <w:szCs w:val="26"/>
          <w:vertAlign w:val="subscript"/>
        </w:rPr>
        <w:t>счр</w:t>
      </w:r>
      <w:proofErr w:type="spellEnd"/>
      <w:r w:rsidRPr="004A191F">
        <w:rPr>
          <w:color w:val="000000" w:themeColor="text1"/>
          <w:sz w:val="26"/>
          <w:szCs w:val="26"/>
        </w:rPr>
        <w:t>=(СЧР1/СЧР</w:t>
      </w:r>
      <w:proofErr w:type="gramStart"/>
      <w:r w:rsidRPr="004A191F">
        <w:rPr>
          <w:color w:val="000000" w:themeColor="text1"/>
          <w:sz w:val="26"/>
          <w:szCs w:val="26"/>
        </w:rPr>
        <w:t>2)*</w:t>
      </w:r>
      <w:proofErr w:type="gramEnd"/>
      <w:r w:rsidRPr="004A191F">
        <w:rPr>
          <w:color w:val="000000" w:themeColor="text1"/>
          <w:sz w:val="26"/>
          <w:szCs w:val="26"/>
        </w:rPr>
        <w:t>100-100, где:</w:t>
      </w:r>
    </w:p>
    <w:p w:rsidR="00B81CB8" w:rsidRPr="004A191F" w:rsidRDefault="00B81CB8" w:rsidP="00B81CB8">
      <w:pPr>
        <w:ind w:firstLine="567"/>
        <w:rPr>
          <w:color w:val="000000" w:themeColor="text1"/>
          <w:sz w:val="26"/>
          <w:szCs w:val="26"/>
        </w:rPr>
      </w:pPr>
      <w:proofErr w:type="spellStart"/>
      <w:r w:rsidRPr="004A191F">
        <w:rPr>
          <w:color w:val="000000" w:themeColor="text1"/>
          <w:sz w:val="26"/>
          <w:szCs w:val="26"/>
        </w:rPr>
        <w:lastRenderedPageBreak/>
        <w:t>ПРсчр</w:t>
      </w:r>
      <w:proofErr w:type="spellEnd"/>
      <w:r w:rsidRPr="004A191F">
        <w:rPr>
          <w:color w:val="000000" w:themeColor="text1"/>
          <w:sz w:val="26"/>
          <w:szCs w:val="26"/>
        </w:rPr>
        <w:t xml:space="preserve"> -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B81CB8" w:rsidRPr="004A191F" w:rsidRDefault="00B81CB8" w:rsidP="00B81CB8">
      <w:pPr>
        <w:ind w:firstLine="567"/>
        <w:rPr>
          <w:color w:val="000000" w:themeColor="text1"/>
          <w:sz w:val="26"/>
          <w:szCs w:val="26"/>
        </w:rPr>
      </w:pPr>
      <w:r w:rsidRPr="004A191F">
        <w:rPr>
          <w:color w:val="000000" w:themeColor="text1"/>
          <w:sz w:val="26"/>
          <w:szCs w:val="26"/>
        </w:rPr>
        <w:t>СЧР1 -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за 201</w:t>
      </w:r>
      <w:r w:rsidR="00370C46" w:rsidRPr="004A191F">
        <w:rPr>
          <w:color w:val="000000" w:themeColor="text1"/>
          <w:sz w:val="26"/>
          <w:szCs w:val="26"/>
        </w:rPr>
        <w:t>8</w:t>
      </w:r>
      <w:r w:rsidRPr="004A191F">
        <w:rPr>
          <w:color w:val="000000" w:themeColor="text1"/>
          <w:sz w:val="26"/>
          <w:szCs w:val="26"/>
        </w:rPr>
        <w:t xml:space="preserve"> год;</w:t>
      </w:r>
    </w:p>
    <w:p w:rsidR="00B81CB8" w:rsidRPr="004A191F" w:rsidRDefault="00B81CB8" w:rsidP="00B81CB8">
      <w:pPr>
        <w:ind w:firstLine="567"/>
        <w:rPr>
          <w:color w:val="000000" w:themeColor="text1"/>
          <w:sz w:val="26"/>
          <w:szCs w:val="26"/>
        </w:rPr>
      </w:pPr>
      <w:r w:rsidRPr="004A191F">
        <w:rPr>
          <w:color w:val="000000" w:themeColor="text1"/>
          <w:sz w:val="26"/>
          <w:szCs w:val="26"/>
        </w:rPr>
        <w:t>СЧР2 -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за 201</w:t>
      </w:r>
      <w:r w:rsidR="00370C46" w:rsidRPr="004A191F">
        <w:rPr>
          <w:color w:val="000000" w:themeColor="text1"/>
          <w:sz w:val="26"/>
          <w:szCs w:val="26"/>
        </w:rPr>
        <w:t>7</w:t>
      </w:r>
      <w:r w:rsidRPr="004A191F">
        <w:rPr>
          <w:color w:val="000000" w:themeColor="text1"/>
          <w:sz w:val="26"/>
          <w:szCs w:val="26"/>
        </w:rPr>
        <w:t xml:space="preserve"> год.</w:t>
      </w:r>
    </w:p>
    <w:p w:rsidR="00F046BB" w:rsidRPr="004A191F" w:rsidRDefault="00F046BB" w:rsidP="00F046BB">
      <w:pPr>
        <w:ind w:firstLine="567"/>
        <w:jc w:val="both"/>
        <w:rPr>
          <w:bCs/>
          <w:color w:val="000000" w:themeColor="text1"/>
          <w:sz w:val="26"/>
          <w:szCs w:val="26"/>
        </w:rPr>
      </w:pPr>
      <w:r w:rsidRPr="004A191F">
        <w:rPr>
          <w:color w:val="000000" w:themeColor="text1"/>
          <w:sz w:val="26"/>
          <w:szCs w:val="26"/>
        </w:rPr>
        <w:t>Периодичность сбора данных: с подтверждением – за отчетный год.</w:t>
      </w:r>
    </w:p>
    <w:p w:rsidR="00F046BB" w:rsidRPr="004A191F" w:rsidRDefault="00F046BB" w:rsidP="00F046BB">
      <w:pPr>
        <w:ind w:firstLine="567"/>
        <w:jc w:val="both"/>
        <w:rPr>
          <w:bCs/>
          <w:color w:val="000000" w:themeColor="text1"/>
          <w:sz w:val="26"/>
          <w:szCs w:val="26"/>
        </w:rPr>
      </w:pPr>
      <w:r w:rsidRPr="004A191F">
        <w:rPr>
          <w:bCs/>
          <w:color w:val="000000" w:themeColor="text1"/>
          <w:sz w:val="26"/>
          <w:szCs w:val="26"/>
        </w:rPr>
        <w:t>Источник данных: данные мониторинга, проводимого уполномоченным органом мэрии, осуществляющим работу по предоставлению финансовой поддержки в соответствии с оперативными данными субъектов малого и среднего предпринимательства города, за отчетный год - на основании подтверждающ</w:t>
      </w:r>
      <w:r w:rsidR="00886BE6" w:rsidRPr="004A191F">
        <w:rPr>
          <w:bCs/>
          <w:color w:val="000000" w:themeColor="text1"/>
          <w:sz w:val="26"/>
          <w:szCs w:val="26"/>
        </w:rPr>
        <w:t>его</w:t>
      </w:r>
      <w:r w:rsidRPr="004A191F">
        <w:rPr>
          <w:bCs/>
          <w:color w:val="000000" w:themeColor="text1"/>
          <w:sz w:val="26"/>
          <w:szCs w:val="26"/>
        </w:rPr>
        <w:t xml:space="preserve"> документ</w:t>
      </w:r>
      <w:r w:rsidR="00886BE6" w:rsidRPr="004A191F">
        <w:rPr>
          <w:bCs/>
          <w:color w:val="000000" w:themeColor="text1"/>
          <w:sz w:val="26"/>
          <w:szCs w:val="26"/>
        </w:rPr>
        <w:t>а</w:t>
      </w:r>
      <w:r w:rsidRPr="004A191F">
        <w:rPr>
          <w:bCs/>
          <w:color w:val="000000" w:themeColor="text1"/>
          <w:sz w:val="26"/>
          <w:szCs w:val="26"/>
        </w:rPr>
        <w:t xml:space="preserve"> </w:t>
      </w:r>
      <w:r w:rsidR="00886BE6" w:rsidRPr="004A191F">
        <w:rPr>
          <w:bCs/>
          <w:color w:val="000000" w:themeColor="text1"/>
          <w:sz w:val="26"/>
          <w:szCs w:val="26"/>
        </w:rPr>
        <w:t>- Форма по КНД 1110018 «Сведения о среднесписочной численности работников за предшествующий календарный год» предоставляется за 201</w:t>
      </w:r>
      <w:r w:rsidR="00370C46" w:rsidRPr="004A191F">
        <w:rPr>
          <w:bCs/>
          <w:color w:val="000000" w:themeColor="text1"/>
          <w:sz w:val="26"/>
          <w:szCs w:val="26"/>
        </w:rPr>
        <w:t>7</w:t>
      </w:r>
      <w:r w:rsidR="00886BE6" w:rsidRPr="004A191F">
        <w:rPr>
          <w:bCs/>
          <w:color w:val="000000" w:themeColor="text1"/>
          <w:sz w:val="26"/>
          <w:szCs w:val="26"/>
        </w:rPr>
        <w:t xml:space="preserve"> и 201</w:t>
      </w:r>
      <w:r w:rsidR="00370C46" w:rsidRPr="004A191F">
        <w:rPr>
          <w:bCs/>
          <w:color w:val="000000" w:themeColor="text1"/>
          <w:sz w:val="26"/>
          <w:szCs w:val="26"/>
        </w:rPr>
        <w:t>8</w:t>
      </w:r>
      <w:r w:rsidR="00886BE6" w:rsidRPr="004A191F">
        <w:rPr>
          <w:bCs/>
          <w:color w:val="000000" w:themeColor="text1"/>
          <w:sz w:val="26"/>
          <w:szCs w:val="26"/>
        </w:rPr>
        <w:t xml:space="preserve"> годы.</w:t>
      </w:r>
    </w:p>
    <w:p w:rsidR="00F046BB" w:rsidRPr="004A191F" w:rsidRDefault="00F046BB" w:rsidP="00283C1A">
      <w:pPr>
        <w:widowControl w:val="0"/>
        <w:autoSpaceDE w:val="0"/>
        <w:autoSpaceDN w:val="0"/>
        <w:adjustRightInd w:val="0"/>
        <w:ind w:firstLine="567"/>
        <w:rPr>
          <w:bCs/>
          <w:color w:val="000000" w:themeColor="text1"/>
          <w:sz w:val="26"/>
          <w:szCs w:val="26"/>
          <w:highlight w:val="yellow"/>
        </w:rPr>
      </w:pPr>
    </w:p>
    <w:p w:rsidR="00000B42" w:rsidRPr="004A191F" w:rsidRDefault="00000B42" w:rsidP="00283C1A">
      <w:pPr>
        <w:widowControl w:val="0"/>
        <w:autoSpaceDE w:val="0"/>
        <w:autoSpaceDN w:val="0"/>
        <w:adjustRightInd w:val="0"/>
        <w:ind w:firstLine="567"/>
        <w:rPr>
          <w:b/>
          <w:bCs/>
          <w:color w:val="000000" w:themeColor="text1"/>
          <w:sz w:val="26"/>
          <w:szCs w:val="26"/>
        </w:rPr>
      </w:pPr>
      <w:r w:rsidRPr="004A191F">
        <w:rPr>
          <w:b/>
          <w:bCs/>
          <w:color w:val="000000" w:themeColor="text1"/>
          <w:sz w:val="26"/>
          <w:szCs w:val="26"/>
        </w:rPr>
        <w:t xml:space="preserve">10. </w:t>
      </w:r>
      <w:r w:rsidR="009122D3" w:rsidRPr="004A191F">
        <w:rPr>
          <w:b/>
          <w:color w:val="000000" w:themeColor="text1"/>
          <w:sz w:val="26"/>
          <w:szCs w:val="26"/>
        </w:rPr>
        <w:t>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r w:rsidR="009122D3" w:rsidRPr="004A191F">
        <w:rPr>
          <w:rStyle w:val="affffe"/>
          <w:b/>
          <w:color w:val="000000" w:themeColor="text1"/>
          <w:sz w:val="26"/>
          <w:szCs w:val="26"/>
          <w:vertAlign w:val="baseline"/>
        </w:rPr>
        <w:t xml:space="preserve"> </w:t>
      </w:r>
    </w:p>
    <w:p w:rsidR="00886BE6" w:rsidRPr="004A191F" w:rsidRDefault="00886BE6" w:rsidP="00886BE6">
      <w:pPr>
        <w:ind w:firstLine="567"/>
        <w:jc w:val="both"/>
        <w:rPr>
          <w:bCs/>
          <w:color w:val="000000" w:themeColor="text1"/>
          <w:sz w:val="26"/>
          <w:szCs w:val="26"/>
        </w:rPr>
      </w:pPr>
      <w:r w:rsidRPr="004A191F">
        <w:rPr>
          <w:bCs/>
          <w:color w:val="000000" w:themeColor="text1"/>
          <w:sz w:val="26"/>
          <w:szCs w:val="26"/>
        </w:rPr>
        <w:t xml:space="preserve">Единица измерения: процент. </w:t>
      </w:r>
    </w:p>
    <w:p w:rsidR="00886BE6" w:rsidRPr="004A191F" w:rsidRDefault="00886BE6" w:rsidP="00886BE6">
      <w:pPr>
        <w:ind w:firstLine="567"/>
        <w:jc w:val="both"/>
        <w:rPr>
          <w:bCs/>
          <w:color w:val="000000" w:themeColor="text1"/>
          <w:sz w:val="26"/>
          <w:szCs w:val="26"/>
        </w:rPr>
      </w:pPr>
      <w:r w:rsidRPr="004A191F">
        <w:rPr>
          <w:bCs/>
          <w:color w:val="000000" w:themeColor="text1"/>
          <w:sz w:val="26"/>
          <w:szCs w:val="26"/>
        </w:rPr>
        <w:t xml:space="preserve">Алгоритм расчета показателя: </w:t>
      </w:r>
    </w:p>
    <w:p w:rsidR="00630385" w:rsidRPr="004A191F" w:rsidRDefault="00630385" w:rsidP="00630385">
      <w:pPr>
        <w:ind w:firstLine="851"/>
        <w:jc w:val="center"/>
        <w:rPr>
          <w:color w:val="000000" w:themeColor="text1"/>
          <w:sz w:val="26"/>
          <w:szCs w:val="26"/>
        </w:rPr>
      </w:pPr>
      <w:r w:rsidRPr="004A191F">
        <w:rPr>
          <w:color w:val="000000" w:themeColor="text1"/>
          <w:sz w:val="26"/>
          <w:szCs w:val="26"/>
        </w:rPr>
        <w:t xml:space="preserve">VΔ = </w:t>
      </w:r>
      <w:proofErr w:type="spellStart"/>
      <w:r w:rsidRPr="004A191F">
        <w:rPr>
          <w:color w:val="000000" w:themeColor="text1"/>
          <w:sz w:val="26"/>
          <w:szCs w:val="26"/>
        </w:rPr>
        <w:t>ViΔ</w:t>
      </w:r>
      <w:proofErr w:type="spellEnd"/>
      <w:r w:rsidRPr="004A191F">
        <w:rPr>
          <w:color w:val="000000" w:themeColor="text1"/>
          <w:sz w:val="26"/>
          <w:szCs w:val="26"/>
        </w:rPr>
        <w:t xml:space="preserve"> / </w:t>
      </w:r>
      <w:proofErr w:type="spellStart"/>
      <w:r w:rsidRPr="004A191F">
        <w:rPr>
          <w:color w:val="000000" w:themeColor="text1"/>
          <w:sz w:val="26"/>
          <w:szCs w:val="26"/>
        </w:rPr>
        <w:t>VjΔ</w:t>
      </w:r>
      <w:proofErr w:type="spellEnd"/>
      <w:r w:rsidRPr="004A191F">
        <w:rPr>
          <w:color w:val="000000" w:themeColor="text1"/>
          <w:sz w:val="26"/>
          <w:szCs w:val="26"/>
        </w:rPr>
        <w:t xml:space="preserve"> *100-100</w:t>
      </w:r>
    </w:p>
    <w:p w:rsidR="00630385" w:rsidRPr="004A191F" w:rsidRDefault="00630385" w:rsidP="00630385">
      <w:pPr>
        <w:ind w:firstLine="851"/>
        <w:jc w:val="center"/>
        <w:rPr>
          <w:color w:val="000000" w:themeColor="text1"/>
          <w:sz w:val="26"/>
          <w:szCs w:val="26"/>
        </w:rPr>
      </w:pPr>
    </w:p>
    <w:p w:rsidR="00630385" w:rsidRPr="004A191F" w:rsidRDefault="00630385" w:rsidP="00630385">
      <w:pPr>
        <w:ind w:firstLine="851"/>
        <w:jc w:val="center"/>
        <w:rPr>
          <w:color w:val="000000" w:themeColor="text1"/>
          <w:sz w:val="26"/>
          <w:szCs w:val="26"/>
          <w:lang w:val="en-US"/>
        </w:rPr>
      </w:pPr>
      <w:r w:rsidRPr="004A191F">
        <w:rPr>
          <w:color w:val="000000" w:themeColor="text1"/>
          <w:sz w:val="26"/>
          <w:szCs w:val="26"/>
          <w:lang w:val="en-US"/>
        </w:rPr>
        <w:t>Vi</w:t>
      </w:r>
      <w:r w:rsidRPr="004A191F">
        <w:rPr>
          <w:color w:val="000000" w:themeColor="text1"/>
          <w:sz w:val="26"/>
          <w:szCs w:val="26"/>
        </w:rPr>
        <w:t>Δ</w:t>
      </w:r>
      <w:r w:rsidRPr="004A191F">
        <w:rPr>
          <w:color w:val="000000" w:themeColor="text1"/>
          <w:sz w:val="26"/>
          <w:szCs w:val="26"/>
          <w:lang w:val="en-US"/>
        </w:rPr>
        <w:t>= Vi/((Ii/</w:t>
      </w:r>
      <w:proofErr w:type="gramStart"/>
      <w:r w:rsidRPr="004A191F">
        <w:rPr>
          <w:color w:val="000000" w:themeColor="text1"/>
          <w:sz w:val="26"/>
          <w:szCs w:val="26"/>
          <w:lang w:val="en-US"/>
        </w:rPr>
        <w:t>100)*</w:t>
      </w:r>
      <w:proofErr w:type="gramEnd"/>
      <w:r w:rsidRPr="004A191F">
        <w:rPr>
          <w:color w:val="000000" w:themeColor="text1"/>
          <w:sz w:val="26"/>
          <w:szCs w:val="26"/>
          <w:lang w:val="en-US"/>
        </w:rPr>
        <w:t xml:space="preserve"> (Ii-</w:t>
      </w:r>
      <w:r w:rsidRPr="004A191F">
        <w:rPr>
          <w:color w:val="000000" w:themeColor="text1"/>
          <w:sz w:val="20"/>
          <w:szCs w:val="20"/>
          <w:lang w:val="en-US"/>
        </w:rPr>
        <w:t>1</w:t>
      </w:r>
      <w:r w:rsidRPr="004A191F">
        <w:rPr>
          <w:color w:val="000000" w:themeColor="text1"/>
          <w:sz w:val="26"/>
          <w:szCs w:val="26"/>
          <w:lang w:val="en-US"/>
        </w:rPr>
        <w:t>/100)* (Ii-</w:t>
      </w:r>
      <w:r w:rsidRPr="004A191F">
        <w:rPr>
          <w:color w:val="000000" w:themeColor="text1"/>
          <w:sz w:val="20"/>
          <w:szCs w:val="20"/>
          <w:lang w:val="en-US"/>
        </w:rPr>
        <w:t>2</w:t>
      </w:r>
      <w:r w:rsidRPr="004A191F">
        <w:rPr>
          <w:color w:val="000000" w:themeColor="text1"/>
          <w:sz w:val="26"/>
          <w:szCs w:val="26"/>
          <w:lang w:val="en-US"/>
        </w:rPr>
        <w:t>/100))</w:t>
      </w:r>
    </w:p>
    <w:p w:rsidR="00630385" w:rsidRPr="004A191F" w:rsidRDefault="00630385" w:rsidP="00630385">
      <w:pPr>
        <w:ind w:firstLine="851"/>
        <w:jc w:val="center"/>
        <w:rPr>
          <w:color w:val="000000" w:themeColor="text1"/>
          <w:sz w:val="26"/>
          <w:szCs w:val="26"/>
          <w:lang w:val="en-US"/>
        </w:rPr>
      </w:pPr>
    </w:p>
    <w:p w:rsidR="00630385" w:rsidRPr="004A191F" w:rsidRDefault="00630385" w:rsidP="00630385">
      <w:pPr>
        <w:ind w:firstLine="851"/>
        <w:jc w:val="center"/>
        <w:rPr>
          <w:color w:val="000000" w:themeColor="text1"/>
          <w:sz w:val="26"/>
          <w:szCs w:val="26"/>
        </w:rPr>
      </w:pPr>
      <w:r w:rsidRPr="004A191F">
        <w:rPr>
          <w:color w:val="000000" w:themeColor="text1"/>
          <w:sz w:val="26"/>
          <w:szCs w:val="26"/>
          <w:lang w:val="en-US"/>
        </w:rPr>
        <w:t xml:space="preserve">              </w:t>
      </w:r>
      <w:proofErr w:type="spellStart"/>
      <w:r w:rsidRPr="004A191F">
        <w:rPr>
          <w:color w:val="000000" w:themeColor="text1"/>
          <w:sz w:val="26"/>
          <w:szCs w:val="26"/>
          <w:lang w:val="en-US"/>
        </w:rPr>
        <w:t>VjΔ</w:t>
      </w:r>
      <w:proofErr w:type="spellEnd"/>
      <w:r w:rsidRPr="004A191F">
        <w:rPr>
          <w:color w:val="000000" w:themeColor="text1"/>
          <w:sz w:val="26"/>
          <w:szCs w:val="26"/>
        </w:rPr>
        <w:t xml:space="preserve">= </w:t>
      </w:r>
      <w:proofErr w:type="spellStart"/>
      <w:r w:rsidRPr="004A191F">
        <w:rPr>
          <w:color w:val="000000" w:themeColor="text1"/>
          <w:sz w:val="26"/>
          <w:szCs w:val="26"/>
          <w:lang w:val="en-US"/>
        </w:rPr>
        <w:t>Vj</w:t>
      </w:r>
      <w:proofErr w:type="spellEnd"/>
      <w:r w:rsidRPr="004A191F">
        <w:rPr>
          <w:color w:val="000000" w:themeColor="text1"/>
          <w:sz w:val="26"/>
          <w:szCs w:val="26"/>
        </w:rPr>
        <w:t>/((</w:t>
      </w:r>
      <w:r w:rsidRPr="004A191F">
        <w:rPr>
          <w:color w:val="000000" w:themeColor="text1"/>
          <w:sz w:val="26"/>
          <w:szCs w:val="26"/>
          <w:lang w:val="en-US"/>
        </w:rPr>
        <w:t>Ii</w:t>
      </w:r>
      <w:r w:rsidRPr="004A191F">
        <w:rPr>
          <w:color w:val="000000" w:themeColor="text1"/>
          <w:sz w:val="26"/>
          <w:szCs w:val="26"/>
        </w:rPr>
        <w:t>-</w:t>
      </w:r>
      <w:r w:rsidRPr="004A191F">
        <w:rPr>
          <w:color w:val="000000" w:themeColor="text1"/>
          <w:sz w:val="20"/>
          <w:szCs w:val="20"/>
        </w:rPr>
        <w:t>1</w:t>
      </w:r>
      <w:r w:rsidRPr="004A191F">
        <w:rPr>
          <w:color w:val="000000" w:themeColor="text1"/>
          <w:sz w:val="26"/>
          <w:szCs w:val="26"/>
        </w:rPr>
        <w:t>/</w:t>
      </w:r>
      <w:proofErr w:type="gramStart"/>
      <w:r w:rsidRPr="004A191F">
        <w:rPr>
          <w:color w:val="000000" w:themeColor="text1"/>
          <w:sz w:val="26"/>
          <w:szCs w:val="26"/>
        </w:rPr>
        <w:t>100)*</w:t>
      </w:r>
      <w:proofErr w:type="gramEnd"/>
      <w:r w:rsidRPr="004A191F">
        <w:rPr>
          <w:color w:val="000000" w:themeColor="text1"/>
          <w:sz w:val="26"/>
          <w:szCs w:val="26"/>
        </w:rPr>
        <w:t xml:space="preserve"> (</w:t>
      </w:r>
      <w:r w:rsidRPr="004A191F">
        <w:rPr>
          <w:color w:val="000000" w:themeColor="text1"/>
          <w:sz w:val="26"/>
          <w:szCs w:val="26"/>
          <w:lang w:val="en-US"/>
        </w:rPr>
        <w:t>Ii</w:t>
      </w:r>
      <w:r w:rsidRPr="004A191F">
        <w:rPr>
          <w:color w:val="000000" w:themeColor="text1"/>
          <w:sz w:val="26"/>
          <w:szCs w:val="26"/>
        </w:rPr>
        <w:t>-</w:t>
      </w:r>
      <w:r w:rsidRPr="004A191F">
        <w:rPr>
          <w:color w:val="000000" w:themeColor="text1"/>
          <w:sz w:val="20"/>
          <w:szCs w:val="20"/>
        </w:rPr>
        <w:t>2</w:t>
      </w:r>
      <w:r w:rsidRPr="004A191F">
        <w:rPr>
          <w:color w:val="000000" w:themeColor="text1"/>
          <w:sz w:val="26"/>
          <w:szCs w:val="26"/>
        </w:rPr>
        <w:t>/100))* (</w:t>
      </w:r>
      <w:r w:rsidRPr="004A191F">
        <w:rPr>
          <w:color w:val="000000" w:themeColor="text1"/>
          <w:sz w:val="26"/>
          <w:szCs w:val="26"/>
          <w:lang w:val="en-US"/>
        </w:rPr>
        <w:t>Ii</w:t>
      </w:r>
      <w:r w:rsidRPr="004A191F">
        <w:rPr>
          <w:color w:val="000000" w:themeColor="text1"/>
          <w:sz w:val="26"/>
          <w:szCs w:val="26"/>
        </w:rPr>
        <w:t>-</w:t>
      </w:r>
      <w:r w:rsidRPr="004A191F">
        <w:rPr>
          <w:color w:val="000000" w:themeColor="text1"/>
          <w:sz w:val="20"/>
          <w:szCs w:val="20"/>
        </w:rPr>
        <w:t>3</w:t>
      </w:r>
      <w:r w:rsidRPr="004A191F">
        <w:rPr>
          <w:color w:val="000000" w:themeColor="text1"/>
          <w:sz w:val="26"/>
          <w:szCs w:val="26"/>
        </w:rPr>
        <w:t>/100)),       где</w:t>
      </w:r>
    </w:p>
    <w:p w:rsidR="00630385" w:rsidRPr="004A191F" w:rsidRDefault="00630385" w:rsidP="00630385">
      <w:pPr>
        <w:ind w:firstLine="851"/>
        <w:rPr>
          <w:color w:val="000000" w:themeColor="text1"/>
          <w:sz w:val="26"/>
          <w:szCs w:val="26"/>
        </w:rPr>
      </w:pPr>
      <w:r w:rsidRPr="004A191F">
        <w:rPr>
          <w:color w:val="000000" w:themeColor="text1"/>
          <w:sz w:val="26"/>
          <w:szCs w:val="26"/>
        </w:rPr>
        <w:t>VΔ -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w:t>
      </w:r>
    </w:p>
    <w:p w:rsidR="00630385" w:rsidRPr="004A191F" w:rsidRDefault="00630385" w:rsidP="00630385">
      <w:pPr>
        <w:ind w:firstLine="851"/>
        <w:rPr>
          <w:color w:val="000000" w:themeColor="text1"/>
          <w:sz w:val="26"/>
          <w:szCs w:val="26"/>
        </w:rPr>
      </w:pPr>
      <w:proofErr w:type="spellStart"/>
      <w:r w:rsidRPr="004A191F">
        <w:rPr>
          <w:color w:val="000000" w:themeColor="text1"/>
          <w:sz w:val="26"/>
          <w:szCs w:val="26"/>
        </w:rPr>
        <w:t>ViΔ</w:t>
      </w:r>
      <w:proofErr w:type="spellEnd"/>
      <w:r w:rsidRPr="004A191F">
        <w:rPr>
          <w:color w:val="000000" w:themeColor="text1"/>
          <w:sz w:val="26"/>
          <w:szCs w:val="26"/>
        </w:rPr>
        <w:t xml:space="preserve"> – оборот (выручка) в постоянных ценах за год, в котором получена субсидия, рублей;</w:t>
      </w:r>
    </w:p>
    <w:p w:rsidR="00630385" w:rsidRPr="004A191F" w:rsidRDefault="00630385" w:rsidP="00630385">
      <w:pPr>
        <w:ind w:firstLine="851"/>
        <w:rPr>
          <w:color w:val="000000" w:themeColor="text1"/>
          <w:sz w:val="26"/>
          <w:szCs w:val="26"/>
        </w:rPr>
      </w:pPr>
      <w:proofErr w:type="spellStart"/>
      <w:r w:rsidRPr="004A191F">
        <w:rPr>
          <w:color w:val="000000" w:themeColor="text1"/>
          <w:sz w:val="26"/>
          <w:szCs w:val="26"/>
        </w:rPr>
        <w:t>VjΔ</w:t>
      </w:r>
      <w:proofErr w:type="spellEnd"/>
      <w:r w:rsidRPr="004A191F">
        <w:rPr>
          <w:color w:val="000000" w:themeColor="text1"/>
          <w:sz w:val="26"/>
          <w:szCs w:val="26"/>
        </w:rPr>
        <w:t xml:space="preserve"> - оборот (выручка) в постоянных ценах за год, предшествующий году получения субсидии, рублей;</w:t>
      </w:r>
    </w:p>
    <w:p w:rsidR="00630385" w:rsidRPr="004A191F" w:rsidRDefault="00630385" w:rsidP="00630385">
      <w:pPr>
        <w:ind w:firstLine="851"/>
        <w:rPr>
          <w:color w:val="000000" w:themeColor="text1"/>
          <w:sz w:val="26"/>
          <w:szCs w:val="26"/>
        </w:rPr>
      </w:pPr>
      <w:proofErr w:type="spellStart"/>
      <w:r w:rsidRPr="004A191F">
        <w:rPr>
          <w:color w:val="000000" w:themeColor="text1"/>
          <w:sz w:val="26"/>
          <w:szCs w:val="26"/>
        </w:rPr>
        <w:t>Vi</w:t>
      </w:r>
      <w:proofErr w:type="spellEnd"/>
      <w:r w:rsidRPr="004A191F">
        <w:rPr>
          <w:color w:val="000000" w:themeColor="text1"/>
          <w:sz w:val="26"/>
          <w:szCs w:val="26"/>
        </w:rPr>
        <w:t xml:space="preserve"> - оборот (выручка) в текущих ценах за год, в котором получена субсидия, рублей;</w:t>
      </w:r>
    </w:p>
    <w:p w:rsidR="00630385" w:rsidRPr="004A191F" w:rsidRDefault="00630385" w:rsidP="00630385">
      <w:pPr>
        <w:ind w:firstLine="851"/>
        <w:rPr>
          <w:color w:val="000000" w:themeColor="text1"/>
          <w:sz w:val="26"/>
          <w:szCs w:val="26"/>
        </w:rPr>
      </w:pPr>
      <w:proofErr w:type="spellStart"/>
      <w:r w:rsidRPr="004A191F">
        <w:rPr>
          <w:color w:val="000000" w:themeColor="text1"/>
          <w:sz w:val="26"/>
          <w:szCs w:val="26"/>
        </w:rPr>
        <w:t>Vj</w:t>
      </w:r>
      <w:proofErr w:type="spellEnd"/>
      <w:r w:rsidRPr="004A191F">
        <w:rPr>
          <w:color w:val="000000" w:themeColor="text1"/>
          <w:sz w:val="26"/>
          <w:szCs w:val="26"/>
        </w:rPr>
        <w:t xml:space="preserve"> - оборот (выручка) за год, предшествующий году получения субсидии в ценах года, предшествующего году получения субсидии, рублей;</w:t>
      </w:r>
    </w:p>
    <w:p w:rsidR="00630385" w:rsidRPr="004A191F" w:rsidRDefault="00630385" w:rsidP="00630385">
      <w:pPr>
        <w:ind w:firstLine="851"/>
        <w:rPr>
          <w:color w:val="000000" w:themeColor="text1"/>
          <w:sz w:val="26"/>
          <w:szCs w:val="26"/>
        </w:rPr>
      </w:pPr>
      <w:proofErr w:type="spellStart"/>
      <w:r w:rsidRPr="004A191F">
        <w:rPr>
          <w:color w:val="000000" w:themeColor="text1"/>
          <w:sz w:val="26"/>
          <w:szCs w:val="26"/>
        </w:rPr>
        <w:t>Ii</w:t>
      </w:r>
      <w:proofErr w:type="spellEnd"/>
      <w:r w:rsidRPr="004A191F">
        <w:rPr>
          <w:color w:val="000000" w:themeColor="text1"/>
          <w:sz w:val="26"/>
          <w:szCs w:val="26"/>
        </w:rPr>
        <w:t xml:space="preserve"> - индекс потребительских цен на товары и услуги Вологодской области</w:t>
      </w:r>
      <w:r w:rsidRPr="004A191F">
        <w:rPr>
          <w:rStyle w:val="affffe"/>
          <w:color w:val="000000" w:themeColor="text1"/>
          <w:sz w:val="26"/>
          <w:szCs w:val="26"/>
        </w:rPr>
        <w:footnoteReference w:id="3"/>
      </w:r>
      <w:r w:rsidRPr="004A191F">
        <w:rPr>
          <w:color w:val="000000" w:themeColor="text1"/>
          <w:sz w:val="26"/>
          <w:szCs w:val="26"/>
        </w:rPr>
        <w:t xml:space="preserve"> на конец отчетного периода, </w:t>
      </w:r>
      <w:r w:rsidRPr="004A191F">
        <w:rPr>
          <w:color w:val="000000" w:themeColor="text1"/>
          <w:sz w:val="26"/>
          <w:szCs w:val="26"/>
          <w:lang w:val="en-US"/>
        </w:rPr>
        <w:t>I</w:t>
      </w:r>
      <w:r w:rsidRPr="004A191F">
        <w:rPr>
          <w:color w:val="000000" w:themeColor="text1"/>
          <w:sz w:val="16"/>
          <w:szCs w:val="16"/>
        </w:rPr>
        <w:t>2018</w:t>
      </w:r>
      <w:r w:rsidRPr="004A191F">
        <w:rPr>
          <w:color w:val="000000" w:themeColor="text1"/>
          <w:sz w:val="26"/>
          <w:szCs w:val="26"/>
        </w:rPr>
        <w:t xml:space="preserve"> =105,0%;</w:t>
      </w:r>
    </w:p>
    <w:p w:rsidR="00630385" w:rsidRPr="004A191F" w:rsidRDefault="00630385" w:rsidP="00630385">
      <w:pPr>
        <w:ind w:firstLine="851"/>
        <w:rPr>
          <w:color w:val="000000" w:themeColor="text1"/>
          <w:sz w:val="26"/>
          <w:szCs w:val="26"/>
        </w:rPr>
      </w:pPr>
      <w:r w:rsidRPr="004A191F">
        <w:rPr>
          <w:color w:val="000000" w:themeColor="text1"/>
          <w:sz w:val="26"/>
          <w:szCs w:val="26"/>
        </w:rPr>
        <w:t>Ii-</w:t>
      </w:r>
      <w:r w:rsidRPr="004A191F">
        <w:rPr>
          <w:color w:val="000000" w:themeColor="text1"/>
          <w:sz w:val="20"/>
          <w:szCs w:val="20"/>
        </w:rPr>
        <w:t>1</w:t>
      </w:r>
      <w:r w:rsidRPr="004A191F">
        <w:rPr>
          <w:color w:val="000000" w:themeColor="text1"/>
          <w:sz w:val="26"/>
          <w:szCs w:val="26"/>
        </w:rPr>
        <w:t xml:space="preserve"> - индекс потребительских цен на товары и услуги Вологодской области на конец периода, предшествующего отчетному периоду, </w:t>
      </w:r>
      <w:r w:rsidRPr="004A191F">
        <w:rPr>
          <w:color w:val="000000" w:themeColor="text1"/>
          <w:sz w:val="26"/>
          <w:szCs w:val="26"/>
          <w:lang w:val="en-US"/>
        </w:rPr>
        <w:t>I</w:t>
      </w:r>
      <w:r w:rsidRPr="004A191F">
        <w:rPr>
          <w:color w:val="000000" w:themeColor="text1"/>
          <w:sz w:val="16"/>
          <w:szCs w:val="16"/>
        </w:rPr>
        <w:t>2017</w:t>
      </w:r>
      <w:r w:rsidRPr="004A191F">
        <w:rPr>
          <w:color w:val="000000" w:themeColor="text1"/>
          <w:sz w:val="26"/>
          <w:szCs w:val="26"/>
        </w:rPr>
        <w:t xml:space="preserve"> = </w:t>
      </w:r>
      <w:r w:rsidR="003432BB" w:rsidRPr="004A191F">
        <w:rPr>
          <w:color w:val="000000" w:themeColor="text1"/>
          <w:sz w:val="26"/>
          <w:szCs w:val="26"/>
        </w:rPr>
        <w:t>102,2</w:t>
      </w:r>
      <w:r w:rsidRPr="004A191F">
        <w:rPr>
          <w:color w:val="000000" w:themeColor="text1"/>
          <w:sz w:val="26"/>
          <w:szCs w:val="26"/>
        </w:rPr>
        <w:t>%;</w:t>
      </w:r>
    </w:p>
    <w:p w:rsidR="00630385" w:rsidRPr="004A191F" w:rsidRDefault="00630385" w:rsidP="00630385">
      <w:pPr>
        <w:ind w:firstLine="851"/>
        <w:rPr>
          <w:color w:val="000000" w:themeColor="text1"/>
          <w:sz w:val="26"/>
          <w:szCs w:val="26"/>
        </w:rPr>
      </w:pPr>
      <w:r w:rsidRPr="004A191F">
        <w:rPr>
          <w:color w:val="000000" w:themeColor="text1"/>
          <w:sz w:val="26"/>
          <w:szCs w:val="26"/>
        </w:rPr>
        <w:lastRenderedPageBreak/>
        <w:t>Ii-</w:t>
      </w:r>
      <w:r w:rsidRPr="004A191F">
        <w:rPr>
          <w:color w:val="000000" w:themeColor="text1"/>
          <w:sz w:val="20"/>
          <w:szCs w:val="20"/>
        </w:rPr>
        <w:t>2</w:t>
      </w:r>
      <w:r w:rsidRPr="004A191F">
        <w:rPr>
          <w:color w:val="000000" w:themeColor="text1"/>
          <w:sz w:val="26"/>
          <w:szCs w:val="26"/>
        </w:rPr>
        <w:t xml:space="preserve"> - индекс потребительских цен на товары и услуги Вологодской области на конец периода, предшествующего отчетному периоду на два года, I</w:t>
      </w:r>
      <w:r w:rsidRPr="004A191F">
        <w:rPr>
          <w:color w:val="000000" w:themeColor="text1"/>
          <w:sz w:val="16"/>
          <w:szCs w:val="16"/>
        </w:rPr>
        <w:t>2016</w:t>
      </w:r>
      <w:r w:rsidRPr="004A191F">
        <w:rPr>
          <w:color w:val="000000" w:themeColor="text1"/>
          <w:sz w:val="26"/>
          <w:szCs w:val="26"/>
        </w:rPr>
        <w:t xml:space="preserve"> = 104,95%;</w:t>
      </w:r>
    </w:p>
    <w:p w:rsidR="00630385" w:rsidRPr="004A191F" w:rsidRDefault="00630385" w:rsidP="00630385">
      <w:pPr>
        <w:ind w:firstLine="851"/>
        <w:rPr>
          <w:color w:val="000000" w:themeColor="text1"/>
          <w:sz w:val="26"/>
          <w:szCs w:val="26"/>
        </w:rPr>
      </w:pPr>
      <w:r w:rsidRPr="004A191F">
        <w:rPr>
          <w:color w:val="000000" w:themeColor="text1"/>
          <w:sz w:val="26"/>
          <w:szCs w:val="26"/>
        </w:rPr>
        <w:t>Ii-</w:t>
      </w:r>
      <w:r w:rsidRPr="004A191F">
        <w:rPr>
          <w:color w:val="000000" w:themeColor="text1"/>
          <w:sz w:val="20"/>
          <w:szCs w:val="20"/>
        </w:rPr>
        <w:t>3</w:t>
      </w:r>
      <w:r w:rsidRPr="004A191F">
        <w:rPr>
          <w:color w:val="000000" w:themeColor="text1"/>
          <w:sz w:val="26"/>
          <w:szCs w:val="26"/>
        </w:rPr>
        <w:t xml:space="preserve"> - индекс потребительских цен на товары и услуги Вологодской области на конец периода, предшествующего отчетному периоду на три года, I</w:t>
      </w:r>
      <w:r w:rsidRPr="004A191F">
        <w:rPr>
          <w:color w:val="000000" w:themeColor="text1"/>
          <w:sz w:val="16"/>
          <w:szCs w:val="16"/>
        </w:rPr>
        <w:t>2015</w:t>
      </w:r>
      <w:r w:rsidRPr="004A191F">
        <w:rPr>
          <w:color w:val="000000" w:themeColor="text1"/>
          <w:sz w:val="26"/>
          <w:szCs w:val="26"/>
        </w:rPr>
        <w:t xml:space="preserve"> = 112,01%.</w:t>
      </w:r>
    </w:p>
    <w:p w:rsidR="00886BE6" w:rsidRPr="004A191F" w:rsidRDefault="00886BE6" w:rsidP="00886BE6">
      <w:pPr>
        <w:ind w:firstLine="567"/>
        <w:jc w:val="both"/>
        <w:rPr>
          <w:bCs/>
          <w:color w:val="000000" w:themeColor="text1"/>
          <w:sz w:val="26"/>
          <w:szCs w:val="26"/>
        </w:rPr>
      </w:pPr>
      <w:r w:rsidRPr="004A191F">
        <w:rPr>
          <w:color w:val="000000" w:themeColor="text1"/>
          <w:sz w:val="26"/>
          <w:szCs w:val="26"/>
        </w:rPr>
        <w:t>Периодичность сбора данных: с подтверждением – за отчетный год.</w:t>
      </w:r>
    </w:p>
    <w:p w:rsidR="00AC6661" w:rsidRPr="004A191F" w:rsidRDefault="00886BE6" w:rsidP="00AC6661">
      <w:pPr>
        <w:ind w:firstLine="567"/>
        <w:jc w:val="both"/>
        <w:rPr>
          <w:bCs/>
          <w:color w:val="000000" w:themeColor="text1"/>
          <w:sz w:val="26"/>
          <w:szCs w:val="26"/>
        </w:rPr>
      </w:pPr>
      <w:r w:rsidRPr="004A191F">
        <w:rPr>
          <w:bCs/>
          <w:color w:val="000000" w:themeColor="text1"/>
          <w:sz w:val="26"/>
          <w:szCs w:val="26"/>
        </w:rPr>
        <w:t xml:space="preserve">Источник данных: данные мониторинга, проводимого уполномоченным органом мэрии, осуществляющим работу по предоставлению финансовой поддержки </w:t>
      </w:r>
      <w:r w:rsidR="00AC6661" w:rsidRPr="004A191F">
        <w:rPr>
          <w:bCs/>
          <w:color w:val="000000" w:themeColor="text1"/>
          <w:sz w:val="26"/>
          <w:szCs w:val="26"/>
        </w:rPr>
        <w:t xml:space="preserve">в соответствии с оперативными данными субъектов малого и среднего предпринимательства города, за отчетный год - на основании подтверждающих документов: </w:t>
      </w:r>
    </w:p>
    <w:p w:rsidR="00187369" w:rsidRPr="004A191F" w:rsidRDefault="00187369" w:rsidP="00AC6661">
      <w:pPr>
        <w:ind w:firstLine="567"/>
        <w:jc w:val="both"/>
        <w:rPr>
          <w:color w:val="000000" w:themeColor="text1"/>
          <w:sz w:val="26"/>
          <w:szCs w:val="26"/>
        </w:rPr>
      </w:pPr>
      <w:r w:rsidRPr="004A191F">
        <w:rPr>
          <w:color w:val="000000" w:themeColor="text1"/>
          <w:sz w:val="26"/>
          <w:szCs w:val="26"/>
        </w:rPr>
        <w:t>1. Форма по КНД 1152017 «Налоговая декларация по налогу, уплачиваемому в связи с применением упрощенной системы налогообложения» за 201</w:t>
      </w:r>
      <w:r w:rsidR="009122D3" w:rsidRPr="004A191F">
        <w:rPr>
          <w:color w:val="000000" w:themeColor="text1"/>
          <w:sz w:val="26"/>
          <w:szCs w:val="26"/>
        </w:rPr>
        <w:t>7</w:t>
      </w:r>
      <w:r w:rsidRPr="004A191F">
        <w:rPr>
          <w:color w:val="000000" w:themeColor="text1"/>
          <w:sz w:val="26"/>
          <w:szCs w:val="26"/>
        </w:rPr>
        <w:t xml:space="preserve">  и 201</w:t>
      </w:r>
      <w:r w:rsidR="009122D3" w:rsidRPr="004A191F">
        <w:rPr>
          <w:color w:val="000000" w:themeColor="text1"/>
          <w:sz w:val="26"/>
          <w:szCs w:val="26"/>
        </w:rPr>
        <w:t>8</w:t>
      </w:r>
      <w:r w:rsidRPr="004A191F">
        <w:rPr>
          <w:color w:val="000000" w:themeColor="text1"/>
          <w:sz w:val="26"/>
          <w:szCs w:val="26"/>
        </w:rPr>
        <w:t xml:space="preserve"> годы;</w:t>
      </w:r>
    </w:p>
    <w:p w:rsidR="00187369" w:rsidRPr="004A191F" w:rsidRDefault="00187369" w:rsidP="00187369">
      <w:pPr>
        <w:ind w:firstLine="567"/>
        <w:rPr>
          <w:color w:val="000000" w:themeColor="text1"/>
          <w:sz w:val="26"/>
          <w:szCs w:val="26"/>
        </w:rPr>
      </w:pPr>
      <w:r w:rsidRPr="004A191F">
        <w:rPr>
          <w:color w:val="000000" w:themeColor="text1"/>
          <w:sz w:val="26"/>
          <w:szCs w:val="26"/>
        </w:rPr>
        <w:t>2. Форма по КНД 1151059 «Налоговая декларация по единому сельскохозяйственному налогу» за 201</w:t>
      </w:r>
      <w:r w:rsidR="009122D3" w:rsidRPr="004A191F">
        <w:rPr>
          <w:color w:val="000000" w:themeColor="text1"/>
          <w:sz w:val="26"/>
          <w:szCs w:val="26"/>
        </w:rPr>
        <w:t>7</w:t>
      </w:r>
      <w:r w:rsidRPr="004A191F">
        <w:rPr>
          <w:color w:val="000000" w:themeColor="text1"/>
          <w:sz w:val="26"/>
          <w:szCs w:val="26"/>
        </w:rPr>
        <w:t xml:space="preserve"> и 201</w:t>
      </w:r>
      <w:r w:rsidR="009122D3" w:rsidRPr="004A191F">
        <w:rPr>
          <w:color w:val="000000" w:themeColor="text1"/>
          <w:sz w:val="26"/>
          <w:szCs w:val="26"/>
        </w:rPr>
        <w:t>8</w:t>
      </w:r>
      <w:r w:rsidRPr="004A191F">
        <w:rPr>
          <w:color w:val="000000" w:themeColor="text1"/>
          <w:sz w:val="26"/>
          <w:szCs w:val="26"/>
        </w:rPr>
        <w:t xml:space="preserve"> годы;</w:t>
      </w:r>
    </w:p>
    <w:p w:rsidR="00187369" w:rsidRPr="004A191F" w:rsidRDefault="00187369" w:rsidP="00187369">
      <w:pPr>
        <w:ind w:firstLine="567"/>
        <w:rPr>
          <w:color w:val="000000" w:themeColor="text1"/>
          <w:sz w:val="26"/>
          <w:szCs w:val="26"/>
        </w:rPr>
      </w:pPr>
      <w:r w:rsidRPr="004A191F">
        <w:rPr>
          <w:color w:val="000000" w:themeColor="text1"/>
          <w:sz w:val="26"/>
          <w:szCs w:val="26"/>
        </w:rPr>
        <w:t>3. Форма по ОКУД 0710002 «Отчет о финансовых результатах за ___ год» (Форма № 2 бухгалтерскому балансу) за 201</w:t>
      </w:r>
      <w:r w:rsidR="009122D3" w:rsidRPr="004A191F">
        <w:rPr>
          <w:color w:val="000000" w:themeColor="text1"/>
          <w:sz w:val="26"/>
          <w:szCs w:val="26"/>
        </w:rPr>
        <w:t>7</w:t>
      </w:r>
      <w:r w:rsidRPr="004A191F">
        <w:rPr>
          <w:color w:val="000000" w:themeColor="text1"/>
          <w:sz w:val="26"/>
          <w:szCs w:val="26"/>
        </w:rPr>
        <w:t xml:space="preserve"> и 201</w:t>
      </w:r>
      <w:r w:rsidR="009122D3" w:rsidRPr="004A191F">
        <w:rPr>
          <w:color w:val="000000" w:themeColor="text1"/>
          <w:sz w:val="26"/>
          <w:szCs w:val="26"/>
        </w:rPr>
        <w:t>8</w:t>
      </w:r>
      <w:r w:rsidRPr="004A191F">
        <w:rPr>
          <w:color w:val="000000" w:themeColor="text1"/>
          <w:sz w:val="26"/>
          <w:szCs w:val="26"/>
        </w:rPr>
        <w:t>годы;</w:t>
      </w:r>
    </w:p>
    <w:p w:rsidR="00000B42" w:rsidRPr="004A191F" w:rsidRDefault="00187369" w:rsidP="00187369">
      <w:pPr>
        <w:widowControl w:val="0"/>
        <w:autoSpaceDE w:val="0"/>
        <w:autoSpaceDN w:val="0"/>
        <w:adjustRightInd w:val="0"/>
        <w:ind w:firstLine="567"/>
        <w:rPr>
          <w:b/>
          <w:bCs/>
          <w:color w:val="000000" w:themeColor="text1"/>
          <w:sz w:val="26"/>
          <w:szCs w:val="26"/>
        </w:rPr>
      </w:pPr>
      <w:r w:rsidRPr="004A191F">
        <w:rPr>
          <w:color w:val="000000" w:themeColor="text1"/>
          <w:sz w:val="26"/>
          <w:szCs w:val="26"/>
        </w:rPr>
        <w:t>4. Справка о размере дохода от субъекта малого и среднего предпринимательства, получившего поддержку, применяющего систему налогообложения: единый налог на вмененный доход или патентную систему, за 201</w:t>
      </w:r>
      <w:r w:rsidR="009122D3" w:rsidRPr="004A191F">
        <w:rPr>
          <w:color w:val="000000" w:themeColor="text1"/>
          <w:sz w:val="26"/>
          <w:szCs w:val="26"/>
        </w:rPr>
        <w:t>7</w:t>
      </w:r>
      <w:r w:rsidRPr="004A191F">
        <w:rPr>
          <w:color w:val="000000" w:themeColor="text1"/>
          <w:sz w:val="26"/>
          <w:szCs w:val="26"/>
        </w:rPr>
        <w:t xml:space="preserve"> и 201</w:t>
      </w:r>
      <w:r w:rsidR="009122D3" w:rsidRPr="004A191F">
        <w:rPr>
          <w:color w:val="000000" w:themeColor="text1"/>
          <w:sz w:val="26"/>
          <w:szCs w:val="26"/>
        </w:rPr>
        <w:t>8</w:t>
      </w:r>
      <w:r w:rsidRPr="004A191F">
        <w:rPr>
          <w:color w:val="000000" w:themeColor="text1"/>
          <w:sz w:val="26"/>
          <w:szCs w:val="26"/>
        </w:rPr>
        <w:t xml:space="preserve"> годы по форме согласно приложению к методике.</w:t>
      </w:r>
    </w:p>
    <w:p w:rsidR="00000B42" w:rsidRPr="004A191F" w:rsidRDefault="00000B42" w:rsidP="00283C1A">
      <w:pPr>
        <w:widowControl w:val="0"/>
        <w:autoSpaceDE w:val="0"/>
        <w:autoSpaceDN w:val="0"/>
        <w:adjustRightInd w:val="0"/>
        <w:ind w:firstLine="567"/>
        <w:rPr>
          <w:b/>
          <w:bCs/>
          <w:color w:val="000000" w:themeColor="text1"/>
          <w:sz w:val="26"/>
          <w:szCs w:val="26"/>
        </w:rPr>
      </w:pPr>
    </w:p>
    <w:p w:rsidR="00283C1A" w:rsidRPr="004A191F" w:rsidRDefault="00000B42" w:rsidP="00283C1A">
      <w:pPr>
        <w:widowControl w:val="0"/>
        <w:autoSpaceDE w:val="0"/>
        <w:autoSpaceDN w:val="0"/>
        <w:adjustRightInd w:val="0"/>
        <w:ind w:firstLine="567"/>
        <w:rPr>
          <w:b/>
          <w:color w:val="000000" w:themeColor="text1"/>
          <w:sz w:val="26"/>
          <w:szCs w:val="26"/>
          <w:lang w:eastAsia="en-US"/>
        </w:rPr>
      </w:pPr>
      <w:r w:rsidRPr="004A191F">
        <w:rPr>
          <w:b/>
          <w:bCs/>
          <w:color w:val="000000" w:themeColor="text1"/>
          <w:sz w:val="26"/>
          <w:szCs w:val="26"/>
        </w:rPr>
        <w:t>11</w:t>
      </w:r>
      <w:r w:rsidR="00283C1A" w:rsidRPr="004A191F">
        <w:rPr>
          <w:b/>
          <w:bCs/>
          <w:color w:val="000000" w:themeColor="text1"/>
          <w:sz w:val="26"/>
          <w:szCs w:val="26"/>
        </w:rPr>
        <w:t xml:space="preserve">. </w:t>
      </w:r>
      <w:r w:rsidR="004D10BD" w:rsidRPr="004A191F">
        <w:rPr>
          <w:b/>
          <w:color w:val="000000" w:themeColor="text1"/>
          <w:sz w:val="26"/>
          <w:szCs w:val="26"/>
          <w:lang w:eastAsia="en-US"/>
        </w:rPr>
        <w:t>Оценка субъектами МСП комфортности ведения бизнеса в городе</w:t>
      </w:r>
      <w:r w:rsidR="00283C1A" w:rsidRPr="004A191F">
        <w:rPr>
          <w:b/>
          <w:color w:val="000000" w:themeColor="text1"/>
          <w:sz w:val="26"/>
          <w:szCs w:val="26"/>
          <w:lang w:eastAsia="en-US"/>
        </w:rPr>
        <w:t xml:space="preserve"> </w:t>
      </w:r>
    </w:p>
    <w:p w:rsidR="00283C1A" w:rsidRPr="004A191F" w:rsidRDefault="00283C1A" w:rsidP="00283C1A">
      <w:pPr>
        <w:widowControl w:val="0"/>
        <w:autoSpaceDE w:val="0"/>
        <w:autoSpaceDN w:val="0"/>
        <w:adjustRightInd w:val="0"/>
        <w:ind w:firstLine="567"/>
        <w:rPr>
          <w:bCs/>
          <w:color w:val="000000" w:themeColor="text1"/>
          <w:sz w:val="26"/>
          <w:szCs w:val="26"/>
        </w:rPr>
      </w:pPr>
      <w:r w:rsidRPr="004A191F">
        <w:rPr>
          <w:bCs/>
          <w:color w:val="000000" w:themeColor="text1"/>
          <w:sz w:val="26"/>
          <w:szCs w:val="26"/>
        </w:rPr>
        <w:t xml:space="preserve">Единица измерения: </w:t>
      </w:r>
      <w:r w:rsidR="004D10BD" w:rsidRPr="004A191F">
        <w:rPr>
          <w:bCs/>
          <w:color w:val="000000" w:themeColor="text1"/>
          <w:sz w:val="26"/>
          <w:szCs w:val="26"/>
        </w:rPr>
        <w:t>балл</w:t>
      </w:r>
      <w:r w:rsidRPr="004A191F">
        <w:rPr>
          <w:bCs/>
          <w:color w:val="000000" w:themeColor="text1"/>
          <w:sz w:val="26"/>
          <w:szCs w:val="26"/>
        </w:rPr>
        <w:t>.</w:t>
      </w:r>
    </w:p>
    <w:p w:rsidR="00283C1A" w:rsidRPr="004A191F" w:rsidRDefault="00283C1A" w:rsidP="00283C1A">
      <w:pPr>
        <w:ind w:firstLine="567"/>
        <w:jc w:val="both"/>
        <w:rPr>
          <w:color w:val="000000" w:themeColor="text1"/>
          <w:sz w:val="26"/>
          <w:szCs w:val="26"/>
        </w:rPr>
      </w:pPr>
      <w:r w:rsidRPr="004A191F">
        <w:rPr>
          <w:bCs/>
          <w:color w:val="000000" w:themeColor="text1"/>
          <w:sz w:val="26"/>
          <w:szCs w:val="26"/>
        </w:rPr>
        <w:t xml:space="preserve">Определение показателя: </w:t>
      </w:r>
      <w:r w:rsidR="00892B8D" w:rsidRPr="004A191F">
        <w:rPr>
          <w:bCs/>
          <w:color w:val="000000" w:themeColor="text1"/>
          <w:sz w:val="26"/>
          <w:szCs w:val="26"/>
        </w:rPr>
        <w:t>характеризует оценку субъектами МСП комфортности ведения бизнеса в городе</w:t>
      </w:r>
      <w:r w:rsidRPr="004A191F">
        <w:rPr>
          <w:color w:val="000000" w:themeColor="text1"/>
          <w:sz w:val="26"/>
          <w:szCs w:val="26"/>
        </w:rPr>
        <w:t>.</w:t>
      </w:r>
    </w:p>
    <w:p w:rsidR="00283C1A" w:rsidRPr="004A191F" w:rsidRDefault="00283C1A" w:rsidP="00283C1A">
      <w:pPr>
        <w:ind w:firstLine="567"/>
        <w:jc w:val="both"/>
        <w:rPr>
          <w:bCs/>
          <w:color w:val="000000" w:themeColor="text1"/>
          <w:sz w:val="26"/>
          <w:szCs w:val="26"/>
        </w:rPr>
      </w:pPr>
      <w:r w:rsidRPr="004A191F">
        <w:rPr>
          <w:bCs/>
          <w:color w:val="000000" w:themeColor="text1"/>
          <w:sz w:val="26"/>
          <w:szCs w:val="26"/>
        </w:rPr>
        <w:t xml:space="preserve">Алгоритм расчета показателя: </w:t>
      </w:r>
      <w:r w:rsidR="00CD6609" w:rsidRPr="004A191F">
        <w:rPr>
          <w:bCs/>
          <w:color w:val="000000" w:themeColor="text1"/>
          <w:sz w:val="26"/>
          <w:szCs w:val="26"/>
        </w:rPr>
        <w:t>результат расчета МКУ ИМА «Череповец» значений показателя на основе данных анкетирования</w:t>
      </w:r>
      <w:r w:rsidR="00670664" w:rsidRPr="004A191F">
        <w:rPr>
          <w:bCs/>
          <w:color w:val="000000" w:themeColor="text1"/>
          <w:sz w:val="26"/>
          <w:szCs w:val="26"/>
        </w:rPr>
        <w:t xml:space="preserve"> представителей малого и среднего бизнеса</w:t>
      </w:r>
      <w:r w:rsidR="00CD6609" w:rsidRPr="004A191F">
        <w:rPr>
          <w:bCs/>
          <w:color w:val="000000" w:themeColor="text1"/>
          <w:sz w:val="26"/>
          <w:szCs w:val="26"/>
        </w:rPr>
        <w:t>, проводимого НП «</w:t>
      </w:r>
      <w:r w:rsidR="00A74C30" w:rsidRPr="004A191F">
        <w:rPr>
          <w:bCs/>
          <w:color w:val="000000" w:themeColor="text1"/>
          <w:sz w:val="26"/>
          <w:szCs w:val="26"/>
        </w:rPr>
        <w:t>АГР</w:t>
      </w:r>
      <w:r w:rsidR="00CD6609" w:rsidRPr="004A191F">
        <w:rPr>
          <w:bCs/>
          <w:color w:val="000000" w:themeColor="text1"/>
          <w:sz w:val="26"/>
          <w:szCs w:val="26"/>
        </w:rPr>
        <w:t>»</w:t>
      </w:r>
      <w:r w:rsidR="00670664" w:rsidRPr="004A191F">
        <w:rPr>
          <w:bCs/>
          <w:color w:val="000000" w:themeColor="text1"/>
          <w:sz w:val="26"/>
          <w:szCs w:val="26"/>
        </w:rPr>
        <w:t xml:space="preserve"> (работа с целевой аудиторией МСП)</w:t>
      </w:r>
      <w:r w:rsidR="00CD6609" w:rsidRPr="004A191F">
        <w:rPr>
          <w:bCs/>
          <w:color w:val="000000" w:themeColor="text1"/>
          <w:sz w:val="26"/>
          <w:szCs w:val="26"/>
        </w:rPr>
        <w:t xml:space="preserve"> по методике</w:t>
      </w:r>
      <w:r w:rsidR="00670664" w:rsidRPr="004A191F">
        <w:rPr>
          <w:bCs/>
          <w:color w:val="000000" w:themeColor="text1"/>
          <w:sz w:val="26"/>
          <w:szCs w:val="26"/>
        </w:rPr>
        <w:t>, разработанной</w:t>
      </w:r>
      <w:r w:rsidR="00CD6609" w:rsidRPr="004A191F">
        <w:rPr>
          <w:bCs/>
          <w:color w:val="000000" w:themeColor="text1"/>
          <w:sz w:val="26"/>
          <w:szCs w:val="26"/>
        </w:rPr>
        <w:t xml:space="preserve"> МКУ ИМА «Череповец»</w:t>
      </w:r>
      <w:r w:rsidRPr="004A191F">
        <w:rPr>
          <w:bCs/>
          <w:color w:val="000000" w:themeColor="text1"/>
          <w:sz w:val="26"/>
          <w:szCs w:val="26"/>
        </w:rPr>
        <w:t>.</w:t>
      </w:r>
    </w:p>
    <w:p w:rsidR="00892B8D" w:rsidRPr="004A191F" w:rsidRDefault="00283C1A" w:rsidP="00283C1A">
      <w:pPr>
        <w:ind w:firstLine="567"/>
        <w:jc w:val="both"/>
        <w:rPr>
          <w:color w:val="000000" w:themeColor="text1"/>
          <w:sz w:val="26"/>
          <w:szCs w:val="26"/>
        </w:rPr>
      </w:pPr>
      <w:r w:rsidRPr="004A191F">
        <w:rPr>
          <w:color w:val="000000" w:themeColor="text1"/>
          <w:sz w:val="26"/>
          <w:szCs w:val="26"/>
        </w:rPr>
        <w:t xml:space="preserve">Периодичность сбора данных: </w:t>
      </w:r>
      <w:r w:rsidR="00892B8D" w:rsidRPr="004A191F">
        <w:rPr>
          <w:color w:val="000000" w:themeColor="text1"/>
          <w:sz w:val="26"/>
          <w:szCs w:val="26"/>
        </w:rPr>
        <w:t>ежегодно</w:t>
      </w:r>
    </w:p>
    <w:p w:rsidR="00283C1A" w:rsidRPr="004A191F" w:rsidRDefault="00892B8D" w:rsidP="00283C1A">
      <w:pPr>
        <w:ind w:firstLine="567"/>
        <w:jc w:val="both"/>
        <w:rPr>
          <w:bCs/>
          <w:color w:val="000000" w:themeColor="text1"/>
          <w:sz w:val="26"/>
          <w:szCs w:val="26"/>
        </w:rPr>
      </w:pPr>
      <w:r w:rsidRPr="004A191F">
        <w:rPr>
          <w:color w:val="000000" w:themeColor="text1"/>
          <w:sz w:val="26"/>
          <w:szCs w:val="26"/>
        </w:rPr>
        <w:t>Расчет значений показателя не ранее 20 февраля года, следующего за отчетным</w:t>
      </w:r>
      <w:r w:rsidR="00283C1A" w:rsidRPr="004A191F">
        <w:rPr>
          <w:color w:val="000000" w:themeColor="text1"/>
          <w:sz w:val="26"/>
          <w:szCs w:val="26"/>
        </w:rPr>
        <w:t>.</w:t>
      </w:r>
    </w:p>
    <w:p w:rsidR="00390378" w:rsidRPr="004A191F" w:rsidRDefault="00390378" w:rsidP="00390378">
      <w:pPr>
        <w:ind w:firstLine="567"/>
        <w:jc w:val="both"/>
        <w:rPr>
          <w:bCs/>
          <w:color w:val="000000" w:themeColor="text1"/>
          <w:sz w:val="26"/>
          <w:szCs w:val="26"/>
        </w:rPr>
      </w:pPr>
      <w:r w:rsidRPr="004A191F">
        <w:rPr>
          <w:bCs/>
          <w:color w:val="000000" w:themeColor="text1"/>
          <w:sz w:val="26"/>
          <w:szCs w:val="26"/>
        </w:rPr>
        <w:t>Источник данных: анкетирование представителей МСП, реализуемое НП «</w:t>
      </w:r>
      <w:r w:rsidR="00A74C30" w:rsidRPr="004A191F">
        <w:rPr>
          <w:bCs/>
          <w:color w:val="000000" w:themeColor="text1"/>
          <w:sz w:val="26"/>
          <w:szCs w:val="26"/>
        </w:rPr>
        <w:t>АГР</w:t>
      </w:r>
      <w:r w:rsidRPr="004A191F">
        <w:rPr>
          <w:bCs/>
          <w:color w:val="000000" w:themeColor="text1"/>
          <w:sz w:val="26"/>
          <w:szCs w:val="26"/>
        </w:rPr>
        <w:t>», по методике</w:t>
      </w:r>
      <w:r w:rsidR="00CC3A98" w:rsidRPr="004A191F">
        <w:rPr>
          <w:bCs/>
          <w:color w:val="000000" w:themeColor="text1"/>
          <w:sz w:val="26"/>
          <w:szCs w:val="26"/>
        </w:rPr>
        <w:t>, разработанной</w:t>
      </w:r>
      <w:r w:rsidRPr="004A191F">
        <w:rPr>
          <w:bCs/>
          <w:color w:val="000000" w:themeColor="text1"/>
          <w:sz w:val="26"/>
          <w:szCs w:val="26"/>
        </w:rPr>
        <w:t xml:space="preserve"> МКУ ИМА «Череповец».</w:t>
      </w:r>
    </w:p>
    <w:p w:rsidR="00F748A9" w:rsidRPr="004A191F" w:rsidRDefault="00F748A9" w:rsidP="00D1438E">
      <w:pPr>
        <w:widowControl w:val="0"/>
        <w:autoSpaceDE w:val="0"/>
        <w:autoSpaceDN w:val="0"/>
        <w:adjustRightInd w:val="0"/>
        <w:spacing w:before="108" w:after="108"/>
        <w:outlineLvl w:val="0"/>
        <w:rPr>
          <w:b/>
          <w:bCs/>
          <w:color w:val="000000" w:themeColor="text1"/>
          <w:sz w:val="26"/>
          <w:szCs w:val="26"/>
        </w:rPr>
      </w:pPr>
    </w:p>
    <w:p w:rsidR="00A97DD8" w:rsidRPr="004A191F" w:rsidRDefault="00A97DD8" w:rsidP="00A97DD8">
      <w:pPr>
        <w:widowControl w:val="0"/>
        <w:autoSpaceDE w:val="0"/>
        <w:autoSpaceDN w:val="0"/>
        <w:adjustRightInd w:val="0"/>
        <w:spacing w:before="108" w:after="108"/>
        <w:ind w:firstLine="567"/>
        <w:jc w:val="both"/>
        <w:outlineLvl w:val="0"/>
        <w:rPr>
          <w:b/>
          <w:bCs/>
          <w:color w:val="000000" w:themeColor="text1"/>
          <w:sz w:val="26"/>
          <w:szCs w:val="26"/>
        </w:rPr>
      </w:pPr>
      <w:r w:rsidRPr="004A191F">
        <w:rPr>
          <w:b/>
          <w:bCs/>
          <w:color w:val="000000" w:themeColor="text1"/>
          <w:sz w:val="26"/>
          <w:szCs w:val="26"/>
        </w:rPr>
        <w:t>12. Количество новых субъектов МСП, зарегистрированных гражданами, прошедшими обучение основам предпринимательской деятельности.</w:t>
      </w:r>
    </w:p>
    <w:p w:rsidR="00A97DD8" w:rsidRPr="004A191F" w:rsidRDefault="00A97DD8" w:rsidP="00A97DD8">
      <w:pPr>
        <w:widowControl w:val="0"/>
        <w:autoSpaceDE w:val="0"/>
        <w:autoSpaceDN w:val="0"/>
        <w:adjustRightInd w:val="0"/>
        <w:ind w:firstLine="567"/>
        <w:rPr>
          <w:bCs/>
          <w:color w:val="000000" w:themeColor="text1"/>
          <w:sz w:val="26"/>
          <w:szCs w:val="26"/>
        </w:rPr>
      </w:pPr>
      <w:r w:rsidRPr="004A191F">
        <w:rPr>
          <w:bCs/>
          <w:color w:val="000000" w:themeColor="text1"/>
          <w:sz w:val="26"/>
          <w:szCs w:val="26"/>
        </w:rPr>
        <w:t>Единица измерения: единица.</w:t>
      </w:r>
    </w:p>
    <w:p w:rsidR="00A97DD8" w:rsidRPr="004A191F" w:rsidRDefault="00A97DD8" w:rsidP="00A97DD8">
      <w:pPr>
        <w:widowControl w:val="0"/>
        <w:autoSpaceDE w:val="0"/>
        <w:autoSpaceDN w:val="0"/>
        <w:adjustRightInd w:val="0"/>
        <w:ind w:firstLine="567"/>
        <w:jc w:val="both"/>
        <w:rPr>
          <w:bCs/>
          <w:color w:val="000000" w:themeColor="text1"/>
          <w:sz w:val="26"/>
          <w:szCs w:val="26"/>
        </w:rPr>
      </w:pPr>
      <w:r w:rsidRPr="004A191F">
        <w:rPr>
          <w:bCs/>
          <w:color w:val="000000" w:themeColor="text1"/>
          <w:sz w:val="26"/>
          <w:szCs w:val="26"/>
        </w:rPr>
        <w:t>Определение показателя: Количество новых субъектов МСП, зарегистрированных гражданами, прошедшими обучение основам предпринимательской деятельности на образовательных мероприятиях, организованных  НП «Агентство Городского Развития» и ЧНОУ ДПО «Агентство Городского Развития».</w:t>
      </w:r>
    </w:p>
    <w:p w:rsidR="00A97DD8" w:rsidRPr="00C300F8" w:rsidRDefault="00A97DD8" w:rsidP="00A97DD8">
      <w:pPr>
        <w:widowControl w:val="0"/>
        <w:autoSpaceDE w:val="0"/>
        <w:autoSpaceDN w:val="0"/>
        <w:adjustRightInd w:val="0"/>
        <w:ind w:firstLine="567"/>
        <w:jc w:val="both"/>
        <w:rPr>
          <w:bCs/>
          <w:sz w:val="26"/>
          <w:szCs w:val="26"/>
        </w:rPr>
      </w:pPr>
      <w:r w:rsidRPr="004A191F">
        <w:rPr>
          <w:bCs/>
          <w:color w:val="000000" w:themeColor="text1"/>
          <w:sz w:val="26"/>
          <w:szCs w:val="26"/>
        </w:rPr>
        <w:t xml:space="preserve">Информация о создании субъекта МСП должна быть подтверждена выпиской из единого государственного реестра индивидуальных </w:t>
      </w:r>
      <w:r w:rsidRPr="00C300F8">
        <w:rPr>
          <w:bCs/>
          <w:sz w:val="26"/>
          <w:szCs w:val="26"/>
        </w:rPr>
        <w:t xml:space="preserve">предпринимателей  или </w:t>
      </w:r>
      <w:r w:rsidRPr="00C300F8">
        <w:rPr>
          <w:bCs/>
          <w:sz w:val="26"/>
          <w:szCs w:val="26"/>
        </w:rPr>
        <w:lastRenderedPageBreak/>
        <w:t>юридических лиц. Статус обучавшегося должен быть подтвержден договором и актом выполненных работ.</w:t>
      </w:r>
    </w:p>
    <w:p w:rsidR="00A97DD8" w:rsidRPr="00C300F8" w:rsidRDefault="00A97DD8" w:rsidP="00A97DD8">
      <w:pPr>
        <w:widowControl w:val="0"/>
        <w:autoSpaceDE w:val="0"/>
        <w:autoSpaceDN w:val="0"/>
        <w:adjustRightInd w:val="0"/>
        <w:ind w:firstLine="567"/>
        <w:jc w:val="both"/>
        <w:rPr>
          <w:bCs/>
          <w:sz w:val="26"/>
          <w:szCs w:val="26"/>
        </w:rPr>
      </w:pPr>
      <w:r w:rsidRPr="00C300F8">
        <w:rPr>
          <w:bCs/>
          <w:sz w:val="26"/>
          <w:szCs w:val="26"/>
        </w:rPr>
        <w:t>Алгоритм расчета показателя: нарастающим итогом считается суммарное количество зарегистрированных на территории города Череповца субъектов МСП гражданами из числа обучившихся не ранее 2017 года.</w:t>
      </w:r>
    </w:p>
    <w:p w:rsidR="00A97DD8" w:rsidRPr="00C300F8" w:rsidRDefault="00A97DD8" w:rsidP="00A97DD8">
      <w:pPr>
        <w:widowControl w:val="0"/>
        <w:autoSpaceDE w:val="0"/>
        <w:autoSpaceDN w:val="0"/>
        <w:adjustRightInd w:val="0"/>
        <w:ind w:firstLine="567"/>
        <w:jc w:val="both"/>
        <w:rPr>
          <w:bCs/>
          <w:sz w:val="26"/>
          <w:szCs w:val="26"/>
        </w:rPr>
      </w:pPr>
      <w:r w:rsidRPr="00C300F8">
        <w:rPr>
          <w:bCs/>
          <w:sz w:val="26"/>
          <w:szCs w:val="26"/>
        </w:rPr>
        <w:t>Периодичность сбора данных: 1 раз в полугодие.</w:t>
      </w:r>
    </w:p>
    <w:p w:rsidR="00A97DD8" w:rsidRDefault="00A97DD8" w:rsidP="00A97DD8">
      <w:pPr>
        <w:widowControl w:val="0"/>
        <w:autoSpaceDE w:val="0"/>
        <w:autoSpaceDN w:val="0"/>
        <w:adjustRightInd w:val="0"/>
        <w:ind w:firstLine="567"/>
        <w:jc w:val="both"/>
        <w:rPr>
          <w:bCs/>
          <w:sz w:val="26"/>
          <w:szCs w:val="26"/>
        </w:rPr>
      </w:pPr>
      <w:r w:rsidRPr="00C300F8">
        <w:rPr>
          <w:bCs/>
          <w:sz w:val="26"/>
          <w:szCs w:val="26"/>
        </w:rPr>
        <w:t>Источник данных: отчеты НП «Агентство Городского Развития», ЧНОУ ДПО «Агентство Городского Развития».</w:t>
      </w:r>
    </w:p>
    <w:p w:rsidR="00A43BA7" w:rsidRDefault="00A43BA7" w:rsidP="00A97DD8">
      <w:pPr>
        <w:widowControl w:val="0"/>
        <w:autoSpaceDE w:val="0"/>
        <w:autoSpaceDN w:val="0"/>
        <w:adjustRightInd w:val="0"/>
        <w:ind w:firstLine="567"/>
        <w:jc w:val="both"/>
        <w:rPr>
          <w:bCs/>
          <w:sz w:val="26"/>
          <w:szCs w:val="26"/>
        </w:rPr>
      </w:pPr>
    </w:p>
    <w:p w:rsidR="00A43BA7" w:rsidRPr="004A191F" w:rsidRDefault="00A43BA7" w:rsidP="00A43BA7">
      <w:pPr>
        <w:widowControl w:val="0"/>
        <w:autoSpaceDE w:val="0"/>
        <w:autoSpaceDN w:val="0"/>
        <w:adjustRightInd w:val="0"/>
        <w:ind w:firstLine="567"/>
        <w:jc w:val="both"/>
        <w:rPr>
          <w:b/>
          <w:bCs/>
          <w:color w:val="000000" w:themeColor="text1"/>
          <w:sz w:val="26"/>
          <w:szCs w:val="26"/>
        </w:rPr>
      </w:pPr>
      <w:r w:rsidRPr="004A191F">
        <w:rPr>
          <w:b/>
          <w:bCs/>
          <w:color w:val="000000" w:themeColor="text1"/>
          <w:sz w:val="26"/>
          <w:szCs w:val="26"/>
        </w:rPr>
        <w:t>13.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p w:rsidR="00A43BA7" w:rsidRPr="004A191F" w:rsidRDefault="00A43BA7" w:rsidP="00A43BA7">
      <w:pPr>
        <w:widowControl w:val="0"/>
        <w:autoSpaceDE w:val="0"/>
        <w:autoSpaceDN w:val="0"/>
        <w:adjustRightInd w:val="0"/>
        <w:ind w:firstLine="567"/>
        <w:jc w:val="both"/>
        <w:rPr>
          <w:bCs/>
          <w:color w:val="000000" w:themeColor="text1"/>
          <w:sz w:val="26"/>
          <w:szCs w:val="26"/>
        </w:rPr>
      </w:pPr>
      <w:r w:rsidRPr="004A191F">
        <w:rPr>
          <w:bCs/>
          <w:color w:val="000000" w:themeColor="text1"/>
          <w:sz w:val="26"/>
          <w:szCs w:val="26"/>
        </w:rPr>
        <w:t>Единица измерения: процент.</w:t>
      </w:r>
    </w:p>
    <w:p w:rsidR="00A43BA7" w:rsidRPr="004A191F" w:rsidRDefault="00A43BA7" w:rsidP="00A43BA7">
      <w:pPr>
        <w:widowControl w:val="0"/>
        <w:autoSpaceDE w:val="0"/>
        <w:autoSpaceDN w:val="0"/>
        <w:adjustRightInd w:val="0"/>
        <w:ind w:firstLine="567"/>
        <w:jc w:val="both"/>
        <w:rPr>
          <w:bCs/>
          <w:color w:val="000000" w:themeColor="text1"/>
          <w:sz w:val="26"/>
          <w:szCs w:val="26"/>
        </w:rPr>
      </w:pPr>
      <w:r w:rsidRPr="004A191F">
        <w:rPr>
          <w:bCs/>
          <w:color w:val="000000" w:themeColor="text1"/>
          <w:sz w:val="26"/>
          <w:szCs w:val="26"/>
        </w:rPr>
        <w:t xml:space="preserve">Алгоритм расчета показателя: </w:t>
      </w:r>
    </w:p>
    <w:p w:rsidR="00A43BA7" w:rsidRPr="004A191F" w:rsidRDefault="00A43BA7" w:rsidP="00A43BA7">
      <w:pPr>
        <w:widowControl w:val="0"/>
        <w:autoSpaceDE w:val="0"/>
        <w:autoSpaceDN w:val="0"/>
        <w:adjustRightInd w:val="0"/>
        <w:ind w:firstLine="567"/>
        <w:jc w:val="center"/>
        <w:rPr>
          <w:bCs/>
          <w:color w:val="000000" w:themeColor="text1"/>
          <w:sz w:val="26"/>
          <w:szCs w:val="26"/>
        </w:rPr>
      </w:pPr>
      <w:proofErr w:type="spellStart"/>
      <w:r w:rsidRPr="004A191F">
        <w:rPr>
          <w:bCs/>
          <w:color w:val="000000" w:themeColor="text1"/>
          <w:sz w:val="26"/>
          <w:szCs w:val="26"/>
        </w:rPr>
        <w:t>Д</w:t>
      </w:r>
      <w:r w:rsidRPr="004A191F">
        <w:rPr>
          <w:bCs/>
          <w:color w:val="000000" w:themeColor="text1"/>
          <w:sz w:val="22"/>
          <w:szCs w:val="22"/>
        </w:rPr>
        <w:t>оп</w:t>
      </w:r>
      <w:proofErr w:type="spellEnd"/>
      <w:r w:rsidRPr="004A191F">
        <w:rPr>
          <w:bCs/>
          <w:color w:val="000000" w:themeColor="text1"/>
          <w:sz w:val="26"/>
          <w:szCs w:val="26"/>
        </w:rPr>
        <w:t xml:space="preserve"> = </w:t>
      </w:r>
      <w:proofErr w:type="spellStart"/>
      <w:r w:rsidRPr="004A191F">
        <w:rPr>
          <w:bCs/>
          <w:color w:val="000000" w:themeColor="text1"/>
          <w:sz w:val="26"/>
          <w:szCs w:val="26"/>
        </w:rPr>
        <w:t>Ооп</w:t>
      </w:r>
      <w:proofErr w:type="spellEnd"/>
      <w:r w:rsidRPr="004A191F">
        <w:rPr>
          <w:bCs/>
          <w:color w:val="000000" w:themeColor="text1"/>
          <w:sz w:val="26"/>
          <w:szCs w:val="26"/>
        </w:rPr>
        <w:t>/О*</w:t>
      </w:r>
      <w:proofErr w:type="gramStart"/>
      <w:r w:rsidRPr="004A191F">
        <w:rPr>
          <w:bCs/>
          <w:color w:val="000000" w:themeColor="text1"/>
          <w:sz w:val="26"/>
          <w:szCs w:val="26"/>
        </w:rPr>
        <w:t>100,  где</w:t>
      </w:r>
      <w:proofErr w:type="gramEnd"/>
    </w:p>
    <w:p w:rsidR="00A43BA7" w:rsidRPr="004A191F" w:rsidRDefault="00A43BA7" w:rsidP="00A43BA7">
      <w:pPr>
        <w:widowControl w:val="0"/>
        <w:autoSpaceDE w:val="0"/>
        <w:autoSpaceDN w:val="0"/>
        <w:adjustRightInd w:val="0"/>
        <w:ind w:firstLine="567"/>
        <w:jc w:val="both"/>
        <w:rPr>
          <w:bCs/>
          <w:color w:val="000000" w:themeColor="text1"/>
          <w:sz w:val="26"/>
          <w:szCs w:val="26"/>
        </w:rPr>
      </w:pPr>
      <w:proofErr w:type="spellStart"/>
      <w:r w:rsidRPr="004A191F">
        <w:rPr>
          <w:bCs/>
          <w:color w:val="000000" w:themeColor="text1"/>
          <w:sz w:val="26"/>
          <w:szCs w:val="26"/>
        </w:rPr>
        <w:t>Д</w:t>
      </w:r>
      <w:r w:rsidRPr="004A191F">
        <w:rPr>
          <w:bCs/>
          <w:color w:val="000000" w:themeColor="text1"/>
          <w:sz w:val="22"/>
          <w:szCs w:val="22"/>
        </w:rPr>
        <w:t>оп</w:t>
      </w:r>
      <w:proofErr w:type="spellEnd"/>
      <w:r w:rsidRPr="004A191F">
        <w:rPr>
          <w:bCs/>
          <w:color w:val="000000" w:themeColor="text1"/>
          <w:sz w:val="26"/>
          <w:szCs w:val="26"/>
        </w:rPr>
        <w:t xml:space="preserve"> –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p w:rsidR="00A43BA7" w:rsidRPr="004A191F" w:rsidRDefault="00A43BA7" w:rsidP="00A43BA7">
      <w:pPr>
        <w:widowControl w:val="0"/>
        <w:autoSpaceDE w:val="0"/>
        <w:autoSpaceDN w:val="0"/>
        <w:adjustRightInd w:val="0"/>
        <w:ind w:firstLine="567"/>
        <w:jc w:val="both"/>
        <w:rPr>
          <w:bCs/>
          <w:color w:val="000000" w:themeColor="text1"/>
          <w:sz w:val="26"/>
          <w:szCs w:val="26"/>
        </w:rPr>
      </w:pPr>
      <w:proofErr w:type="spellStart"/>
      <w:r w:rsidRPr="004A191F">
        <w:rPr>
          <w:bCs/>
          <w:color w:val="000000" w:themeColor="text1"/>
          <w:sz w:val="26"/>
          <w:szCs w:val="26"/>
        </w:rPr>
        <w:t>О</w:t>
      </w:r>
      <w:r w:rsidRPr="004A191F">
        <w:rPr>
          <w:bCs/>
          <w:color w:val="000000" w:themeColor="text1"/>
          <w:sz w:val="22"/>
          <w:szCs w:val="22"/>
        </w:rPr>
        <w:t>оп</w:t>
      </w:r>
      <w:proofErr w:type="spellEnd"/>
      <w:r w:rsidRPr="004A191F">
        <w:rPr>
          <w:bCs/>
          <w:color w:val="000000" w:themeColor="text1"/>
          <w:sz w:val="26"/>
          <w:szCs w:val="26"/>
        </w:rPr>
        <w:t xml:space="preserve"> – оборот субъектов малого и среднего предпринимательства (без учета индивидуальных предпринимателей), получивших государственную поддержку, в обрабатывающей промышленности за 2018 год (осуществляющих виды деятельности, включенные в раздел С (за исключением кода 12) Общероссийского классификатора видов экономической деятельности (ОК 029-2014 (КДЕС Ред.2));</w:t>
      </w:r>
    </w:p>
    <w:p w:rsidR="00A43BA7" w:rsidRPr="004A191F" w:rsidRDefault="00A43BA7" w:rsidP="00A43BA7">
      <w:pPr>
        <w:widowControl w:val="0"/>
        <w:autoSpaceDE w:val="0"/>
        <w:autoSpaceDN w:val="0"/>
        <w:adjustRightInd w:val="0"/>
        <w:ind w:firstLine="567"/>
        <w:jc w:val="both"/>
        <w:rPr>
          <w:bCs/>
          <w:color w:val="000000" w:themeColor="text1"/>
          <w:sz w:val="26"/>
          <w:szCs w:val="26"/>
        </w:rPr>
      </w:pPr>
      <w:r w:rsidRPr="004A191F">
        <w:rPr>
          <w:bCs/>
          <w:color w:val="000000" w:themeColor="text1"/>
          <w:sz w:val="26"/>
          <w:szCs w:val="26"/>
        </w:rPr>
        <w:t>О – оборот субъектов малого и среднего предпринимательства (без учета индивидуальных предпринимателей), получивших государственную поддержку в 2018 году.</w:t>
      </w:r>
    </w:p>
    <w:p w:rsidR="00A43BA7" w:rsidRPr="004A191F" w:rsidRDefault="00A43BA7" w:rsidP="00A43BA7">
      <w:pPr>
        <w:ind w:firstLine="567"/>
        <w:jc w:val="both"/>
        <w:rPr>
          <w:bCs/>
          <w:color w:val="000000" w:themeColor="text1"/>
          <w:sz w:val="26"/>
          <w:szCs w:val="26"/>
        </w:rPr>
      </w:pPr>
      <w:r w:rsidRPr="004A191F">
        <w:rPr>
          <w:bCs/>
          <w:color w:val="000000" w:themeColor="text1"/>
          <w:sz w:val="26"/>
          <w:szCs w:val="26"/>
        </w:rPr>
        <w:t xml:space="preserve">Источник данных: данные мониторинга, проводимого уполномоченным органом мэрии, осуществляющим работу по предоставлению финансовой поддержки в соответствии с оперативными данными субъектов малого и среднего предпринимательства города, за отчетный год - на основании подтверждающих документов: </w:t>
      </w:r>
    </w:p>
    <w:p w:rsidR="00A43BA7" w:rsidRPr="004A191F" w:rsidRDefault="00A43BA7" w:rsidP="00A43BA7">
      <w:pPr>
        <w:ind w:firstLine="567"/>
        <w:jc w:val="both"/>
        <w:rPr>
          <w:color w:val="000000" w:themeColor="text1"/>
          <w:sz w:val="26"/>
          <w:szCs w:val="26"/>
        </w:rPr>
      </w:pPr>
      <w:r w:rsidRPr="004A191F">
        <w:rPr>
          <w:color w:val="000000" w:themeColor="text1"/>
          <w:sz w:val="26"/>
          <w:szCs w:val="26"/>
        </w:rPr>
        <w:t>1. Форма по КНД 1152017 «Налоговая декларация по налогу, уплачиваемому в связи с применением упрощенной системы налогообложения» за 2018 год.</w:t>
      </w:r>
    </w:p>
    <w:p w:rsidR="00A43BA7" w:rsidRPr="004A191F" w:rsidRDefault="00A43BA7" w:rsidP="00A43BA7">
      <w:pPr>
        <w:ind w:firstLine="567"/>
        <w:jc w:val="both"/>
        <w:rPr>
          <w:color w:val="000000" w:themeColor="text1"/>
          <w:sz w:val="26"/>
          <w:szCs w:val="26"/>
        </w:rPr>
      </w:pPr>
      <w:r w:rsidRPr="004A191F">
        <w:rPr>
          <w:color w:val="000000" w:themeColor="text1"/>
          <w:sz w:val="26"/>
          <w:szCs w:val="26"/>
        </w:rPr>
        <w:t>2. Форма по КНД 1151059 «Налоговая декларация по единому сельскохозяйственному налогу» за 2018 год.</w:t>
      </w:r>
    </w:p>
    <w:p w:rsidR="00A43BA7" w:rsidRPr="004A191F" w:rsidRDefault="00A43BA7" w:rsidP="00A43BA7">
      <w:pPr>
        <w:ind w:firstLine="567"/>
        <w:jc w:val="both"/>
        <w:rPr>
          <w:color w:val="000000" w:themeColor="text1"/>
          <w:sz w:val="26"/>
          <w:szCs w:val="26"/>
        </w:rPr>
      </w:pPr>
      <w:r w:rsidRPr="004A191F">
        <w:rPr>
          <w:color w:val="000000" w:themeColor="text1"/>
          <w:sz w:val="26"/>
          <w:szCs w:val="26"/>
        </w:rPr>
        <w:t>3. Форма по ОКУД 0710002 «Отчет о финансовых результатах за ___ год» (Форма № 2 бухгалтерскому балансу) за 2018 год.</w:t>
      </w:r>
    </w:p>
    <w:p w:rsidR="00A43BA7" w:rsidRPr="004A191F" w:rsidRDefault="00A43BA7" w:rsidP="00A43BA7">
      <w:pPr>
        <w:widowControl w:val="0"/>
        <w:autoSpaceDE w:val="0"/>
        <w:autoSpaceDN w:val="0"/>
        <w:adjustRightInd w:val="0"/>
        <w:ind w:firstLine="567"/>
        <w:jc w:val="both"/>
        <w:rPr>
          <w:bCs/>
          <w:color w:val="000000" w:themeColor="text1"/>
          <w:sz w:val="26"/>
          <w:szCs w:val="26"/>
        </w:rPr>
      </w:pPr>
      <w:r w:rsidRPr="004A191F">
        <w:rPr>
          <w:color w:val="000000" w:themeColor="text1"/>
          <w:sz w:val="26"/>
          <w:szCs w:val="26"/>
        </w:rPr>
        <w:t>4. Справка о размере дохода от субъекта малого и среднего предпринимательства, получившего поддержку, применяющего систему налогообложения: единый налог на вмененный доход или патентную систему, за 2018 год по форме согласно приложению к методике</w:t>
      </w:r>
    </w:p>
    <w:p w:rsidR="00E5714F" w:rsidRPr="004A191F" w:rsidRDefault="00E5714F" w:rsidP="00A97DD8">
      <w:pPr>
        <w:widowControl w:val="0"/>
        <w:autoSpaceDE w:val="0"/>
        <w:autoSpaceDN w:val="0"/>
        <w:adjustRightInd w:val="0"/>
        <w:ind w:firstLine="567"/>
        <w:jc w:val="both"/>
        <w:rPr>
          <w:bCs/>
          <w:color w:val="000000" w:themeColor="text1"/>
          <w:sz w:val="26"/>
          <w:szCs w:val="26"/>
        </w:rPr>
      </w:pPr>
    </w:p>
    <w:p w:rsidR="004B7BB4" w:rsidRPr="004A191F" w:rsidRDefault="004B7BB4" w:rsidP="007F6C4B">
      <w:pPr>
        <w:pStyle w:val="affffb"/>
        <w:widowControl w:val="0"/>
        <w:numPr>
          <w:ilvl w:val="0"/>
          <w:numId w:val="25"/>
        </w:numPr>
        <w:autoSpaceDE w:val="0"/>
        <w:autoSpaceDN w:val="0"/>
        <w:adjustRightInd w:val="0"/>
        <w:ind w:left="142" w:firstLine="0"/>
        <w:jc w:val="center"/>
        <w:outlineLvl w:val="0"/>
        <w:rPr>
          <w:b/>
          <w:bCs/>
          <w:color w:val="000000" w:themeColor="text1"/>
          <w:sz w:val="26"/>
          <w:szCs w:val="26"/>
        </w:rPr>
      </w:pPr>
      <w:r w:rsidRPr="004A191F">
        <w:rPr>
          <w:b/>
          <w:bCs/>
          <w:color w:val="000000" w:themeColor="text1"/>
          <w:sz w:val="26"/>
          <w:szCs w:val="26"/>
        </w:rPr>
        <w:t xml:space="preserve">Методика оценки эффективности </w:t>
      </w:r>
      <w:r w:rsidR="004C1658" w:rsidRPr="004A191F">
        <w:rPr>
          <w:b/>
          <w:bCs/>
          <w:color w:val="000000" w:themeColor="text1"/>
          <w:sz w:val="26"/>
          <w:szCs w:val="26"/>
        </w:rPr>
        <w:t>муниципальной п</w:t>
      </w:r>
      <w:r w:rsidRPr="004A191F">
        <w:rPr>
          <w:b/>
          <w:bCs/>
          <w:color w:val="000000" w:themeColor="text1"/>
          <w:sz w:val="26"/>
          <w:szCs w:val="26"/>
        </w:rPr>
        <w:t>рограммы</w:t>
      </w:r>
    </w:p>
    <w:p w:rsidR="004B7BB4" w:rsidRPr="004A191F" w:rsidRDefault="004B7BB4" w:rsidP="004C5630">
      <w:pPr>
        <w:ind w:firstLine="567"/>
        <w:jc w:val="center"/>
        <w:rPr>
          <w:b/>
          <w:bCs/>
          <w:color w:val="000000" w:themeColor="text1"/>
          <w:sz w:val="26"/>
          <w:szCs w:val="26"/>
        </w:rPr>
      </w:pPr>
    </w:p>
    <w:bookmarkEnd w:id="15"/>
    <w:p w:rsidR="00467EBE" w:rsidRPr="004A191F" w:rsidRDefault="00F05050" w:rsidP="00467EBE">
      <w:pPr>
        <w:widowControl w:val="0"/>
        <w:autoSpaceDE w:val="0"/>
        <w:autoSpaceDN w:val="0"/>
        <w:adjustRightInd w:val="0"/>
        <w:ind w:firstLine="720"/>
        <w:jc w:val="both"/>
        <w:rPr>
          <w:color w:val="000000" w:themeColor="text1"/>
          <w:sz w:val="26"/>
          <w:szCs w:val="26"/>
        </w:rPr>
      </w:pPr>
      <w:r w:rsidRPr="004A191F">
        <w:rPr>
          <w:color w:val="000000" w:themeColor="text1"/>
          <w:sz w:val="26"/>
          <w:szCs w:val="26"/>
        </w:rPr>
        <w:t>11.1.</w:t>
      </w:r>
      <w:r w:rsidR="00C05E22" w:rsidRPr="004A191F">
        <w:rPr>
          <w:color w:val="000000" w:themeColor="text1"/>
          <w:sz w:val="26"/>
          <w:szCs w:val="26"/>
        </w:rPr>
        <w:t xml:space="preserve"> </w:t>
      </w:r>
      <w:r w:rsidR="00467EBE" w:rsidRPr="004A191F">
        <w:rPr>
          <w:color w:val="000000" w:themeColor="text1"/>
          <w:sz w:val="26"/>
          <w:szCs w:val="26"/>
        </w:rPr>
        <w:t>Оценка достижения плановых показателей.</w:t>
      </w:r>
    </w:p>
    <w:p w:rsidR="00467EBE" w:rsidRPr="001E283C" w:rsidRDefault="00467EBE" w:rsidP="00467EBE">
      <w:pPr>
        <w:widowControl w:val="0"/>
        <w:autoSpaceDE w:val="0"/>
        <w:autoSpaceDN w:val="0"/>
        <w:adjustRightInd w:val="0"/>
        <w:ind w:firstLine="567"/>
        <w:jc w:val="both"/>
        <w:rPr>
          <w:rFonts w:eastAsia="Calibri"/>
          <w:sz w:val="26"/>
          <w:szCs w:val="26"/>
        </w:rPr>
      </w:pPr>
      <w:r w:rsidRPr="004A191F">
        <w:rPr>
          <w:color w:val="000000" w:themeColor="text1"/>
          <w:sz w:val="26"/>
          <w:szCs w:val="26"/>
        </w:rPr>
        <w:t xml:space="preserve">Оценка достижения плановых значений целевых показателей </w:t>
      </w:r>
      <w:r w:rsidRPr="004A191F">
        <w:rPr>
          <w:rFonts w:eastAsia="Calibri"/>
          <w:color w:val="000000" w:themeColor="text1"/>
          <w:sz w:val="26"/>
          <w:szCs w:val="26"/>
        </w:rPr>
        <w:t>муниципальной программы</w:t>
      </w:r>
      <w:r w:rsidRPr="004A191F">
        <w:rPr>
          <w:color w:val="000000" w:themeColor="text1"/>
          <w:sz w:val="26"/>
          <w:szCs w:val="26"/>
        </w:rPr>
        <w:t xml:space="preserve"> осуществляется на основании анализа достижения результатов муниципальной программы по итогам каждого календарного года и в целом по итогам </w:t>
      </w:r>
      <w:r w:rsidRPr="004A191F">
        <w:rPr>
          <w:color w:val="000000" w:themeColor="text1"/>
          <w:sz w:val="26"/>
          <w:szCs w:val="26"/>
        </w:rPr>
        <w:lastRenderedPageBreak/>
        <w:t xml:space="preserve">реализации муниципальной программы в соответствии со </w:t>
      </w:r>
      <w:r w:rsidRPr="004A191F">
        <w:rPr>
          <w:rFonts w:eastAsia="Calibri"/>
          <w:color w:val="000000" w:themeColor="text1"/>
          <w:sz w:val="26"/>
          <w:szCs w:val="26"/>
        </w:rPr>
        <w:t xml:space="preserve">следующей формулой: </w:t>
      </w:r>
      <w:bookmarkStart w:id="16" w:name="_GoBack"/>
    </w:p>
    <w:p w:rsidR="00467EBE" w:rsidRPr="001E283C" w:rsidRDefault="00467EBE" w:rsidP="00467EBE">
      <w:pPr>
        <w:tabs>
          <w:tab w:val="left" w:pos="1276"/>
        </w:tabs>
        <w:autoSpaceDE w:val="0"/>
        <w:autoSpaceDN w:val="0"/>
        <w:adjustRightInd w:val="0"/>
        <w:ind w:firstLine="851"/>
        <w:jc w:val="right"/>
        <w:outlineLvl w:val="1"/>
        <w:rPr>
          <w:rFonts w:eastAsia="Calibri"/>
          <w:sz w:val="26"/>
          <w:szCs w:val="26"/>
        </w:rPr>
      </w:pPr>
    </w:p>
    <w:p w:rsidR="00467EBE" w:rsidRPr="001E283C" w:rsidRDefault="00467EBE" w:rsidP="00467EBE">
      <w:pPr>
        <w:tabs>
          <w:tab w:val="left" w:pos="1276"/>
        </w:tabs>
        <w:autoSpaceDE w:val="0"/>
        <w:autoSpaceDN w:val="0"/>
        <w:adjustRightInd w:val="0"/>
        <w:ind w:firstLine="851"/>
        <w:outlineLvl w:val="1"/>
        <w:rPr>
          <w:rFonts w:eastAsia="Calibri"/>
          <w:sz w:val="26"/>
          <w:szCs w:val="26"/>
        </w:rPr>
      </w:pPr>
      <w:r w:rsidRPr="001E283C">
        <w:rPr>
          <w:rFonts w:eastAsia="Calibri"/>
          <w:sz w:val="26"/>
          <w:szCs w:val="26"/>
        </w:rPr>
        <w:t xml:space="preserve">П = </w:t>
      </w:r>
      <w:proofErr w:type="spellStart"/>
      <w:r w:rsidRPr="001E283C">
        <w:rPr>
          <w:rFonts w:eastAsia="Calibri"/>
          <w:sz w:val="26"/>
          <w:szCs w:val="26"/>
        </w:rPr>
        <w:t>З</w:t>
      </w:r>
      <w:r w:rsidRPr="001E283C">
        <w:rPr>
          <w:rFonts w:eastAsia="Calibri"/>
          <w:sz w:val="26"/>
          <w:szCs w:val="26"/>
          <w:vertAlign w:val="subscript"/>
        </w:rPr>
        <w:t>ф</w:t>
      </w:r>
      <w:proofErr w:type="spellEnd"/>
      <w:r w:rsidRPr="001E283C">
        <w:rPr>
          <w:rFonts w:eastAsia="Calibri"/>
          <w:sz w:val="26"/>
          <w:szCs w:val="26"/>
        </w:rPr>
        <w:t xml:space="preserve">/ </w:t>
      </w:r>
      <w:proofErr w:type="spellStart"/>
      <w:r w:rsidRPr="001E283C">
        <w:rPr>
          <w:rFonts w:eastAsia="Calibri"/>
          <w:sz w:val="26"/>
          <w:szCs w:val="26"/>
        </w:rPr>
        <w:t>З</w:t>
      </w:r>
      <w:r w:rsidRPr="001E283C">
        <w:rPr>
          <w:rFonts w:eastAsia="Calibri"/>
          <w:sz w:val="26"/>
          <w:szCs w:val="26"/>
          <w:vertAlign w:val="subscript"/>
        </w:rPr>
        <w:t>п</w:t>
      </w:r>
      <w:proofErr w:type="spellEnd"/>
      <w:r w:rsidRPr="001E283C">
        <w:rPr>
          <w:rFonts w:eastAsia="Calibri"/>
          <w:sz w:val="26"/>
          <w:szCs w:val="26"/>
        </w:rPr>
        <w:t>× 100 %, где:</w:t>
      </w:r>
    </w:p>
    <w:p w:rsidR="00467EBE" w:rsidRPr="001E283C" w:rsidRDefault="00467EBE" w:rsidP="00467EBE">
      <w:pPr>
        <w:tabs>
          <w:tab w:val="left" w:pos="1276"/>
        </w:tabs>
        <w:autoSpaceDE w:val="0"/>
        <w:autoSpaceDN w:val="0"/>
        <w:adjustRightInd w:val="0"/>
        <w:ind w:firstLine="851"/>
        <w:outlineLvl w:val="1"/>
        <w:rPr>
          <w:rFonts w:ascii="Arial" w:eastAsia="Calibri" w:hAnsi="Arial" w:cs="Arial"/>
          <w:sz w:val="26"/>
          <w:szCs w:val="26"/>
        </w:rPr>
      </w:pPr>
    </w:p>
    <w:p w:rsidR="00467EBE" w:rsidRPr="001E283C" w:rsidRDefault="00467EBE" w:rsidP="00467EBE">
      <w:pPr>
        <w:tabs>
          <w:tab w:val="left" w:pos="1276"/>
        </w:tabs>
        <w:autoSpaceDE w:val="0"/>
        <w:autoSpaceDN w:val="0"/>
        <w:adjustRightInd w:val="0"/>
        <w:ind w:firstLine="851"/>
        <w:outlineLvl w:val="1"/>
        <w:rPr>
          <w:rFonts w:eastAsia="Calibri"/>
          <w:sz w:val="26"/>
          <w:szCs w:val="26"/>
        </w:rPr>
      </w:pPr>
      <w:r w:rsidRPr="001E283C">
        <w:rPr>
          <w:rFonts w:eastAsia="Calibri"/>
          <w:sz w:val="26"/>
          <w:szCs w:val="26"/>
        </w:rPr>
        <w:t>П – степень достижения планового значения показателя;</w:t>
      </w:r>
    </w:p>
    <w:p w:rsidR="00467EBE" w:rsidRPr="001E283C" w:rsidRDefault="00467EBE" w:rsidP="00467EBE">
      <w:pPr>
        <w:tabs>
          <w:tab w:val="left" w:pos="1276"/>
        </w:tabs>
        <w:autoSpaceDE w:val="0"/>
        <w:autoSpaceDN w:val="0"/>
        <w:adjustRightInd w:val="0"/>
        <w:ind w:firstLine="851"/>
        <w:outlineLvl w:val="1"/>
        <w:rPr>
          <w:rFonts w:eastAsia="Calibri"/>
          <w:sz w:val="26"/>
          <w:szCs w:val="26"/>
        </w:rPr>
      </w:pPr>
      <w:proofErr w:type="spellStart"/>
      <w:r w:rsidRPr="001E283C">
        <w:rPr>
          <w:rFonts w:eastAsia="Calibri"/>
          <w:sz w:val="26"/>
          <w:szCs w:val="26"/>
        </w:rPr>
        <w:t>З</w:t>
      </w:r>
      <w:r w:rsidRPr="001E283C">
        <w:rPr>
          <w:rFonts w:eastAsia="Calibri"/>
          <w:sz w:val="26"/>
          <w:szCs w:val="26"/>
          <w:vertAlign w:val="subscript"/>
        </w:rPr>
        <w:t>ф</w:t>
      </w:r>
      <w:proofErr w:type="spellEnd"/>
      <w:r w:rsidRPr="001E283C">
        <w:rPr>
          <w:rFonts w:eastAsia="Calibri"/>
          <w:sz w:val="26"/>
          <w:szCs w:val="26"/>
          <w:vertAlign w:val="subscript"/>
        </w:rPr>
        <w:t xml:space="preserve"> </w:t>
      </w:r>
      <w:r w:rsidRPr="001E283C">
        <w:rPr>
          <w:rFonts w:eastAsia="Calibri"/>
          <w:sz w:val="26"/>
          <w:szCs w:val="26"/>
        </w:rPr>
        <w:t xml:space="preserve">– фактическое значение показателя; </w:t>
      </w:r>
    </w:p>
    <w:p w:rsidR="00467EBE" w:rsidRPr="001E283C" w:rsidRDefault="00467EBE" w:rsidP="00467EBE">
      <w:pPr>
        <w:tabs>
          <w:tab w:val="left" w:pos="1276"/>
        </w:tabs>
        <w:autoSpaceDE w:val="0"/>
        <w:autoSpaceDN w:val="0"/>
        <w:adjustRightInd w:val="0"/>
        <w:ind w:firstLine="851"/>
        <w:outlineLvl w:val="1"/>
        <w:rPr>
          <w:rFonts w:eastAsia="Calibri"/>
          <w:sz w:val="26"/>
          <w:szCs w:val="26"/>
        </w:rPr>
      </w:pPr>
      <w:proofErr w:type="spellStart"/>
      <w:r w:rsidRPr="001E283C">
        <w:rPr>
          <w:rFonts w:eastAsia="Calibri"/>
          <w:sz w:val="26"/>
          <w:szCs w:val="26"/>
        </w:rPr>
        <w:t>З</w:t>
      </w:r>
      <w:r w:rsidRPr="001E283C">
        <w:rPr>
          <w:rFonts w:eastAsia="Calibri"/>
          <w:sz w:val="26"/>
          <w:szCs w:val="26"/>
          <w:vertAlign w:val="subscript"/>
        </w:rPr>
        <w:t>п</w:t>
      </w:r>
      <w:proofErr w:type="spellEnd"/>
      <w:r w:rsidRPr="001E283C">
        <w:rPr>
          <w:rFonts w:eastAsia="Calibri"/>
          <w:sz w:val="26"/>
          <w:szCs w:val="26"/>
          <w:vertAlign w:val="subscript"/>
        </w:rPr>
        <w:t xml:space="preserve"> </w:t>
      </w:r>
      <w:r w:rsidRPr="001E283C">
        <w:rPr>
          <w:rFonts w:eastAsia="Calibri"/>
          <w:sz w:val="26"/>
          <w:szCs w:val="26"/>
        </w:rPr>
        <w:t>– плановое значение показателя.</w:t>
      </w:r>
    </w:p>
    <w:p w:rsidR="00467EBE" w:rsidRPr="001E283C" w:rsidRDefault="00467EBE" w:rsidP="00467EBE">
      <w:pPr>
        <w:tabs>
          <w:tab w:val="left" w:pos="1276"/>
        </w:tabs>
        <w:ind w:firstLine="851"/>
        <w:jc w:val="both"/>
        <w:rPr>
          <w:rFonts w:eastAsia="Calibri"/>
          <w:sz w:val="26"/>
          <w:szCs w:val="26"/>
        </w:rPr>
      </w:pPr>
    </w:p>
    <w:p w:rsidR="00467EBE" w:rsidRPr="001E283C" w:rsidRDefault="00467EBE" w:rsidP="00467EBE">
      <w:pPr>
        <w:tabs>
          <w:tab w:val="left" w:pos="1276"/>
        </w:tabs>
        <w:ind w:firstLine="851"/>
        <w:jc w:val="both"/>
        <w:rPr>
          <w:rFonts w:eastAsia="Calibri"/>
          <w:sz w:val="26"/>
          <w:szCs w:val="26"/>
        </w:rPr>
      </w:pPr>
      <w:r w:rsidRPr="001E283C">
        <w:rPr>
          <w:rFonts w:eastAsia="Calibri"/>
          <w:sz w:val="26"/>
          <w:szCs w:val="26"/>
        </w:rPr>
        <w:t xml:space="preserve">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 </w:t>
      </w:r>
    </w:p>
    <w:p w:rsidR="00467EBE" w:rsidRPr="001E283C" w:rsidRDefault="00467EBE" w:rsidP="00467EBE">
      <w:pPr>
        <w:tabs>
          <w:tab w:val="left" w:pos="1276"/>
        </w:tabs>
        <w:ind w:firstLine="851"/>
        <w:jc w:val="both"/>
        <w:rPr>
          <w:rFonts w:eastAsia="Calibri"/>
          <w:sz w:val="26"/>
          <w:szCs w:val="26"/>
        </w:rPr>
      </w:pPr>
      <w:r w:rsidRPr="001E283C">
        <w:rPr>
          <w:rFonts w:eastAsia="Calibri"/>
          <w:sz w:val="26"/>
          <w:szCs w:val="26"/>
        </w:rPr>
        <w:t>до 95 % – неэффективное выполнение показателей муниципальной программы;</w:t>
      </w:r>
    </w:p>
    <w:p w:rsidR="00467EBE" w:rsidRPr="001E283C" w:rsidRDefault="00467EBE" w:rsidP="00467EBE">
      <w:pPr>
        <w:tabs>
          <w:tab w:val="left" w:pos="1276"/>
        </w:tabs>
        <w:ind w:firstLine="851"/>
        <w:jc w:val="both"/>
        <w:rPr>
          <w:rFonts w:eastAsia="Calibri"/>
          <w:sz w:val="26"/>
          <w:szCs w:val="26"/>
        </w:rPr>
      </w:pPr>
      <w:r w:rsidRPr="001E283C">
        <w:rPr>
          <w:rFonts w:eastAsia="Calibri"/>
          <w:sz w:val="26"/>
          <w:szCs w:val="26"/>
        </w:rPr>
        <w:t>95 % и более – эффективное выполнение показателей муниципальной программы.</w:t>
      </w:r>
    </w:p>
    <w:p w:rsidR="00467EBE" w:rsidRPr="001E283C" w:rsidRDefault="00467EBE" w:rsidP="004B7BB4">
      <w:pPr>
        <w:widowControl w:val="0"/>
        <w:autoSpaceDE w:val="0"/>
        <w:autoSpaceDN w:val="0"/>
        <w:adjustRightInd w:val="0"/>
        <w:ind w:firstLine="720"/>
        <w:jc w:val="both"/>
        <w:rPr>
          <w:sz w:val="26"/>
          <w:szCs w:val="26"/>
        </w:rPr>
      </w:pPr>
    </w:p>
    <w:p w:rsidR="004B7BB4" w:rsidRPr="001E283C" w:rsidRDefault="00467EBE" w:rsidP="004B7BB4">
      <w:pPr>
        <w:widowControl w:val="0"/>
        <w:autoSpaceDE w:val="0"/>
        <w:autoSpaceDN w:val="0"/>
        <w:adjustRightInd w:val="0"/>
        <w:ind w:firstLine="720"/>
        <w:jc w:val="both"/>
        <w:rPr>
          <w:sz w:val="26"/>
          <w:szCs w:val="26"/>
        </w:rPr>
      </w:pPr>
      <w:r w:rsidRPr="001E283C">
        <w:rPr>
          <w:sz w:val="26"/>
          <w:szCs w:val="26"/>
        </w:rPr>
        <w:t>11.2.</w:t>
      </w:r>
      <w:r w:rsidR="00C05E22" w:rsidRPr="001E283C">
        <w:rPr>
          <w:sz w:val="26"/>
          <w:szCs w:val="26"/>
        </w:rPr>
        <w:t xml:space="preserve"> </w:t>
      </w:r>
      <w:r w:rsidR="004B7BB4" w:rsidRPr="001E283C">
        <w:rPr>
          <w:sz w:val="26"/>
          <w:szCs w:val="26"/>
        </w:rPr>
        <w:t xml:space="preserve">Оценка эффективности реализации </w:t>
      </w:r>
      <w:r w:rsidRPr="001E283C">
        <w:rPr>
          <w:sz w:val="26"/>
          <w:szCs w:val="26"/>
        </w:rPr>
        <w:t xml:space="preserve">муниципальной программы </w:t>
      </w:r>
      <w:r w:rsidR="004B7BB4" w:rsidRPr="001E283C">
        <w:rPr>
          <w:sz w:val="26"/>
          <w:szCs w:val="26"/>
        </w:rPr>
        <w:t xml:space="preserve">производится на основании анализа достижения конечных результатов </w:t>
      </w:r>
      <w:r w:rsidRPr="001E283C">
        <w:rPr>
          <w:sz w:val="26"/>
          <w:szCs w:val="26"/>
        </w:rPr>
        <w:t>п</w:t>
      </w:r>
      <w:r w:rsidR="004B7BB4" w:rsidRPr="001E283C">
        <w:rPr>
          <w:sz w:val="26"/>
          <w:szCs w:val="26"/>
        </w:rPr>
        <w:t xml:space="preserve">рограммы и осуществляется по итогам каждого календарного года </w:t>
      </w:r>
      <w:r w:rsidRPr="001E283C">
        <w:rPr>
          <w:sz w:val="26"/>
          <w:szCs w:val="26"/>
        </w:rPr>
        <w:t xml:space="preserve">муниципальной программы </w:t>
      </w:r>
      <w:r w:rsidR="004B7BB4" w:rsidRPr="001E283C">
        <w:rPr>
          <w:sz w:val="26"/>
          <w:szCs w:val="26"/>
        </w:rPr>
        <w:t xml:space="preserve">и в целом по итогам </w:t>
      </w:r>
      <w:r w:rsidRPr="001E283C">
        <w:rPr>
          <w:sz w:val="26"/>
          <w:szCs w:val="26"/>
        </w:rPr>
        <w:t xml:space="preserve">ее реализации </w:t>
      </w:r>
      <w:r w:rsidR="004B7BB4" w:rsidRPr="001E283C">
        <w:rPr>
          <w:sz w:val="26"/>
          <w:szCs w:val="26"/>
        </w:rPr>
        <w:t>в соответствии со следующей формулой:</w:t>
      </w:r>
    </w:p>
    <w:p w:rsidR="004B7BB4" w:rsidRPr="001E283C" w:rsidRDefault="004B7BB4" w:rsidP="004B7BB4">
      <w:pPr>
        <w:widowControl w:val="0"/>
        <w:autoSpaceDE w:val="0"/>
        <w:autoSpaceDN w:val="0"/>
        <w:adjustRightInd w:val="0"/>
        <w:ind w:firstLine="720"/>
        <w:jc w:val="both"/>
      </w:pPr>
      <w:r w:rsidRPr="001E283C">
        <w:rPr>
          <w:rFonts w:ascii="Arial" w:hAnsi="Arial" w:cs="Arial"/>
          <w:noProof/>
        </w:rPr>
        <w:drawing>
          <wp:inline distT="0" distB="0" distL="0" distR="0" wp14:anchorId="76487A20" wp14:editId="55821D87">
            <wp:extent cx="26384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38425" cy="542925"/>
                    </a:xfrm>
                    <a:prstGeom prst="rect">
                      <a:avLst/>
                    </a:prstGeom>
                    <a:noFill/>
                    <a:ln>
                      <a:noFill/>
                    </a:ln>
                  </pic:spPr>
                </pic:pic>
              </a:graphicData>
            </a:graphic>
          </wp:inline>
        </w:drawing>
      </w:r>
      <w:r w:rsidRPr="001E283C">
        <w:rPr>
          <w:rFonts w:ascii="Arial" w:hAnsi="Arial" w:cs="Arial"/>
        </w:rPr>
        <w:t>,</w:t>
      </w:r>
      <w:r w:rsidRPr="001E283C">
        <w:t xml:space="preserve"> где:</w:t>
      </w:r>
    </w:p>
    <w:p w:rsidR="004B7BB4" w:rsidRPr="001E283C" w:rsidRDefault="004B7BB4" w:rsidP="004B7BB4">
      <w:pPr>
        <w:widowControl w:val="0"/>
        <w:autoSpaceDE w:val="0"/>
        <w:autoSpaceDN w:val="0"/>
        <w:adjustRightInd w:val="0"/>
        <w:ind w:firstLine="720"/>
        <w:jc w:val="both"/>
        <w:rPr>
          <w:sz w:val="26"/>
          <w:szCs w:val="26"/>
        </w:rPr>
      </w:pPr>
      <w:r w:rsidRPr="001E283C">
        <w:rPr>
          <w:sz w:val="26"/>
          <w:szCs w:val="26"/>
        </w:rPr>
        <w:t xml:space="preserve">  - совокупная эффективность реализации мероприятий </w:t>
      </w:r>
      <w:r w:rsidR="00467EBE" w:rsidRPr="001E283C">
        <w:rPr>
          <w:sz w:val="26"/>
          <w:szCs w:val="26"/>
        </w:rPr>
        <w:t>муниципальной программы,</w:t>
      </w:r>
    </w:p>
    <w:p w:rsidR="004B7BB4" w:rsidRPr="001E283C" w:rsidRDefault="004B7BB4" w:rsidP="004B7BB4">
      <w:pPr>
        <w:widowControl w:val="0"/>
        <w:autoSpaceDE w:val="0"/>
        <w:autoSpaceDN w:val="0"/>
        <w:adjustRightInd w:val="0"/>
        <w:ind w:firstLine="720"/>
        <w:jc w:val="both"/>
        <w:rPr>
          <w:sz w:val="26"/>
          <w:szCs w:val="26"/>
        </w:rPr>
      </w:pPr>
      <w:r w:rsidRPr="001E283C">
        <w:rPr>
          <w:sz w:val="26"/>
          <w:szCs w:val="26"/>
        </w:rPr>
        <w:t xml:space="preserve">  - фактическое значение показателя N 1</w:t>
      </w:r>
      <w:r w:rsidR="00467EBE" w:rsidRPr="001E283C">
        <w:rPr>
          <w:sz w:val="26"/>
          <w:szCs w:val="26"/>
        </w:rPr>
        <w:t>,</w:t>
      </w:r>
    </w:p>
    <w:p w:rsidR="004B7BB4" w:rsidRPr="001E283C" w:rsidRDefault="004B7BB4" w:rsidP="004B7BB4">
      <w:pPr>
        <w:widowControl w:val="0"/>
        <w:autoSpaceDE w:val="0"/>
        <w:autoSpaceDN w:val="0"/>
        <w:adjustRightInd w:val="0"/>
        <w:ind w:firstLine="720"/>
        <w:jc w:val="both"/>
        <w:rPr>
          <w:sz w:val="26"/>
          <w:szCs w:val="26"/>
        </w:rPr>
      </w:pPr>
      <w:r w:rsidRPr="001E283C">
        <w:rPr>
          <w:sz w:val="26"/>
          <w:szCs w:val="26"/>
        </w:rPr>
        <w:t xml:space="preserve">  - плановое значение показателя N 1</w:t>
      </w:r>
      <w:r w:rsidR="00467EBE" w:rsidRPr="001E283C">
        <w:rPr>
          <w:sz w:val="26"/>
          <w:szCs w:val="26"/>
        </w:rPr>
        <w:t>,</w:t>
      </w:r>
    </w:p>
    <w:p w:rsidR="004B7BB4" w:rsidRPr="001E283C" w:rsidRDefault="004B7BB4" w:rsidP="004B7BB4">
      <w:pPr>
        <w:widowControl w:val="0"/>
        <w:autoSpaceDE w:val="0"/>
        <w:autoSpaceDN w:val="0"/>
        <w:adjustRightInd w:val="0"/>
        <w:ind w:firstLine="720"/>
        <w:jc w:val="both"/>
        <w:rPr>
          <w:sz w:val="26"/>
          <w:szCs w:val="26"/>
        </w:rPr>
      </w:pPr>
      <w:r w:rsidRPr="001E283C">
        <w:rPr>
          <w:sz w:val="26"/>
          <w:szCs w:val="26"/>
        </w:rPr>
        <w:t xml:space="preserve">  - фактическое значение показателя N 2</w:t>
      </w:r>
      <w:r w:rsidR="00467EBE" w:rsidRPr="001E283C">
        <w:rPr>
          <w:sz w:val="26"/>
          <w:szCs w:val="26"/>
        </w:rPr>
        <w:t>,</w:t>
      </w:r>
    </w:p>
    <w:p w:rsidR="004B7BB4" w:rsidRPr="001E283C" w:rsidRDefault="004B7BB4" w:rsidP="004B7BB4">
      <w:pPr>
        <w:widowControl w:val="0"/>
        <w:autoSpaceDE w:val="0"/>
        <w:autoSpaceDN w:val="0"/>
        <w:adjustRightInd w:val="0"/>
        <w:ind w:firstLine="720"/>
        <w:jc w:val="both"/>
        <w:rPr>
          <w:sz w:val="26"/>
          <w:szCs w:val="26"/>
        </w:rPr>
      </w:pPr>
      <w:r w:rsidRPr="001E283C">
        <w:rPr>
          <w:sz w:val="26"/>
          <w:szCs w:val="26"/>
        </w:rPr>
        <w:t xml:space="preserve">  - плановое значение показателя N 2</w:t>
      </w:r>
      <w:r w:rsidR="00467EBE" w:rsidRPr="001E283C">
        <w:rPr>
          <w:sz w:val="26"/>
          <w:szCs w:val="26"/>
        </w:rPr>
        <w:t>,</w:t>
      </w:r>
    </w:p>
    <w:p w:rsidR="004B7BB4" w:rsidRPr="001E283C" w:rsidRDefault="004B7BB4" w:rsidP="004B7BB4">
      <w:pPr>
        <w:widowControl w:val="0"/>
        <w:autoSpaceDE w:val="0"/>
        <w:autoSpaceDN w:val="0"/>
        <w:adjustRightInd w:val="0"/>
        <w:ind w:firstLine="720"/>
        <w:jc w:val="both"/>
        <w:rPr>
          <w:sz w:val="26"/>
          <w:szCs w:val="26"/>
        </w:rPr>
      </w:pPr>
      <w:r w:rsidRPr="001E283C">
        <w:rPr>
          <w:sz w:val="26"/>
          <w:szCs w:val="26"/>
        </w:rPr>
        <w:t xml:space="preserve">  - фактическое значение показателя N </w:t>
      </w:r>
      <w:proofErr w:type="spellStart"/>
      <w:r w:rsidRPr="001E283C">
        <w:rPr>
          <w:sz w:val="26"/>
          <w:szCs w:val="26"/>
        </w:rPr>
        <w:t>n</w:t>
      </w:r>
      <w:proofErr w:type="spellEnd"/>
      <w:r w:rsidR="00467EBE" w:rsidRPr="001E283C">
        <w:rPr>
          <w:sz w:val="26"/>
          <w:szCs w:val="26"/>
        </w:rPr>
        <w:t>,</w:t>
      </w:r>
    </w:p>
    <w:p w:rsidR="004B7BB4" w:rsidRPr="001E283C" w:rsidRDefault="004B7BB4" w:rsidP="004B7BB4">
      <w:pPr>
        <w:widowControl w:val="0"/>
        <w:autoSpaceDE w:val="0"/>
        <w:autoSpaceDN w:val="0"/>
        <w:adjustRightInd w:val="0"/>
        <w:ind w:firstLine="720"/>
        <w:jc w:val="both"/>
        <w:rPr>
          <w:sz w:val="26"/>
          <w:szCs w:val="26"/>
        </w:rPr>
      </w:pPr>
      <w:r w:rsidRPr="001E283C">
        <w:rPr>
          <w:sz w:val="26"/>
          <w:szCs w:val="26"/>
        </w:rPr>
        <w:t xml:space="preserve">  - плановое значение показателя N </w:t>
      </w:r>
      <w:proofErr w:type="spellStart"/>
      <w:r w:rsidRPr="001E283C">
        <w:rPr>
          <w:sz w:val="26"/>
          <w:szCs w:val="26"/>
        </w:rPr>
        <w:t>n</w:t>
      </w:r>
      <w:proofErr w:type="spellEnd"/>
      <w:r w:rsidR="00467EBE" w:rsidRPr="001E283C">
        <w:rPr>
          <w:sz w:val="26"/>
          <w:szCs w:val="26"/>
        </w:rPr>
        <w:t>,</w:t>
      </w:r>
    </w:p>
    <w:p w:rsidR="004B7BB4" w:rsidRPr="001E283C" w:rsidRDefault="004B7BB4" w:rsidP="004B7BB4">
      <w:pPr>
        <w:widowControl w:val="0"/>
        <w:autoSpaceDE w:val="0"/>
        <w:autoSpaceDN w:val="0"/>
        <w:adjustRightInd w:val="0"/>
        <w:ind w:firstLine="720"/>
        <w:jc w:val="both"/>
        <w:rPr>
          <w:sz w:val="26"/>
          <w:szCs w:val="26"/>
        </w:rPr>
      </w:pPr>
      <w:r w:rsidRPr="001E283C">
        <w:rPr>
          <w:sz w:val="26"/>
          <w:szCs w:val="26"/>
        </w:rPr>
        <w:t xml:space="preserve">  - количество показателей</w:t>
      </w:r>
      <w:r w:rsidR="00467EBE" w:rsidRPr="001E283C">
        <w:rPr>
          <w:sz w:val="26"/>
          <w:szCs w:val="26"/>
        </w:rPr>
        <w:t>.</w:t>
      </w:r>
    </w:p>
    <w:p w:rsidR="004B2FDF" w:rsidRPr="001E283C" w:rsidRDefault="004B2FDF" w:rsidP="004B2FDF">
      <w:pPr>
        <w:widowControl w:val="0"/>
        <w:autoSpaceDE w:val="0"/>
        <w:autoSpaceDN w:val="0"/>
        <w:adjustRightInd w:val="0"/>
        <w:ind w:firstLine="720"/>
        <w:jc w:val="both"/>
        <w:rPr>
          <w:sz w:val="26"/>
          <w:szCs w:val="26"/>
        </w:rPr>
      </w:pPr>
      <w:r w:rsidRPr="001E283C">
        <w:rPr>
          <w:sz w:val="26"/>
          <w:szCs w:val="26"/>
        </w:rPr>
        <w:t>Перечень показателей, используемых при оценке эффективности реализации муниципальной программы, отражен в приложении 1 к муниципальной программе, таблице 1.</w:t>
      </w:r>
    </w:p>
    <w:p w:rsidR="004B2FDF" w:rsidRPr="001E283C" w:rsidRDefault="004B2FDF" w:rsidP="004B2FDF">
      <w:pPr>
        <w:widowControl w:val="0"/>
        <w:autoSpaceDE w:val="0"/>
        <w:autoSpaceDN w:val="0"/>
        <w:adjustRightInd w:val="0"/>
        <w:ind w:firstLine="720"/>
        <w:jc w:val="both"/>
        <w:rPr>
          <w:sz w:val="26"/>
          <w:szCs w:val="26"/>
        </w:rPr>
      </w:pPr>
      <w:r w:rsidRPr="001E283C">
        <w:rPr>
          <w:sz w:val="26"/>
          <w:szCs w:val="26"/>
        </w:rPr>
        <w:t>Реализация муниципальной программы считается эффективной, если показатель Эс равен или превышает 95%.</w:t>
      </w:r>
    </w:p>
    <w:p w:rsidR="00DE1205" w:rsidRPr="001E283C" w:rsidRDefault="00DE1205" w:rsidP="004B2FDF">
      <w:pPr>
        <w:widowControl w:val="0"/>
        <w:autoSpaceDE w:val="0"/>
        <w:autoSpaceDN w:val="0"/>
        <w:adjustRightInd w:val="0"/>
        <w:ind w:firstLine="720"/>
        <w:jc w:val="both"/>
        <w:rPr>
          <w:sz w:val="26"/>
          <w:szCs w:val="26"/>
        </w:rPr>
      </w:pPr>
    </w:p>
    <w:p w:rsidR="004B2FDF" w:rsidRPr="001E283C" w:rsidRDefault="00F05050" w:rsidP="004B2FDF">
      <w:pPr>
        <w:widowControl w:val="0"/>
        <w:autoSpaceDE w:val="0"/>
        <w:autoSpaceDN w:val="0"/>
        <w:adjustRightInd w:val="0"/>
        <w:ind w:firstLine="720"/>
        <w:jc w:val="both"/>
        <w:rPr>
          <w:sz w:val="26"/>
          <w:szCs w:val="26"/>
        </w:rPr>
      </w:pPr>
      <w:r w:rsidRPr="001E283C">
        <w:rPr>
          <w:sz w:val="26"/>
          <w:szCs w:val="26"/>
        </w:rPr>
        <w:t>11.</w:t>
      </w:r>
      <w:r w:rsidR="00467EBE" w:rsidRPr="001E283C">
        <w:rPr>
          <w:sz w:val="26"/>
          <w:szCs w:val="26"/>
        </w:rPr>
        <w:t>3</w:t>
      </w:r>
      <w:r w:rsidRPr="001E283C">
        <w:rPr>
          <w:sz w:val="26"/>
          <w:szCs w:val="26"/>
        </w:rPr>
        <w:t>.</w:t>
      </w:r>
      <w:r w:rsidR="00467EBE" w:rsidRPr="001E283C">
        <w:rPr>
          <w:sz w:val="26"/>
          <w:szCs w:val="26"/>
        </w:rPr>
        <w:t xml:space="preserve"> </w:t>
      </w:r>
      <w:r w:rsidR="004B2FDF" w:rsidRPr="001E283C">
        <w:rPr>
          <w:sz w:val="26"/>
          <w:szCs w:val="26"/>
        </w:rP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rsidR="004B2FDF" w:rsidRPr="001E283C" w:rsidRDefault="004B2FDF" w:rsidP="004B2FDF">
      <w:pPr>
        <w:widowControl w:val="0"/>
        <w:autoSpaceDE w:val="0"/>
        <w:autoSpaceDN w:val="0"/>
        <w:adjustRightInd w:val="0"/>
        <w:ind w:firstLine="720"/>
        <w:jc w:val="both"/>
        <w:rPr>
          <w:sz w:val="26"/>
          <w:szCs w:val="26"/>
        </w:rPr>
      </w:pPr>
      <w:r w:rsidRPr="001E283C">
        <w:rPr>
          <w:sz w:val="26"/>
          <w:szCs w:val="26"/>
        </w:rPr>
        <w:t>ЭБ = БИ / БУ*100%, где:</w:t>
      </w:r>
    </w:p>
    <w:p w:rsidR="004B2FDF" w:rsidRPr="001E283C" w:rsidRDefault="004B2FDF" w:rsidP="004B2FDF">
      <w:pPr>
        <w:widowControl w:val="0"/>
        <w:autoSpaceDE w:val="0"/>
        <w:autoSpaceDN w:val="0"/>
        <w:adjustRightInd w:val="0"/>
        <w:ind w:firstLine="720"/>
        <w:jc w:val="both"/>
        <w:rPr>
          <w:sz w:val="26"/>
          <w:szCs w:val="26"/>
        </w:rPr>
      </w:pPr>
      <w:r w:rsidRPr="001E283C">
        <w:rPr>
          <w:sz w:val="26"/>
          <w:szCs w:val="26"/>
        </w:rPr>
        <w:t>ЭБ  -  значение индекса достижения запланированного уровня затрат;</w:t>
      </w:r>
    </w:p>
    <w:p w:rsidR="004B2FDF" w:rsidRPr="001E283C" w:rsidRDefault="004B2FDF" w:rsidP="004B2FDF">
      <w:pPr>
        <w:widowControl w:val="0"/>
        <w:autoSpaceDE w:val="0"/>
        <w:autoSpaceDN w:val="0"/>
        <w:adjustRightInd w:val="0"/>
        <w:ind w:firstLine="720"/>
        <w:jc w:val="both"/>
        <w:rPr>
          <w:sz w:val="26"/>
          <w:szCs w:val="26"/>
        </w:rPr>
      </w:pPr>
      <w:r w:rsidRPr="001E283C">
        <w:rPr>
          <w:sz w:val="26"/>
          <w:szCs w:val="26"/>
        </w:rPr>
        <w:t>БИ - кассовое исполнение бюджетных расходов по обеспечению реализации мероприятий Программы;</w:t>
      </w:r>
    </w:p>
    <w:p w:rsidR="004B2FDF" w:rsidRPr="001E283C" w:rsidRDefault="004B2FDF" w:rsidP="004B2FDF">
      <w:pPr>
        <w:widowControl w:val="0"/>
        <w:autoSpaceDE w:val="0"/>
        <w:autoSpaceDN w:val="0"/>
        <w:adjustRightInd w:val="0"/>
        <w:ind w:firstLine="720"/>
        <w:jc w:val="both"/>
        <w:rPr>
          <w:sz w:val="26"/>
          <w:szCs w:val="26"/>
        </w:rPr>
      </w:pPr>
      <w:r w:rsidRPr="001E283C">
        <w:rPr>
          <w:sz w:val="26"/>
          <w:szCs w:val="26"/>
        </w:rPr>
        <w:t>БУ - объем средств, утвержденный в городском бюджете на реализацию муниципальной программы.</w:t>
      </w:r>
    </w:p>
    <w:p w:rsidR="004B2FDF" w:rsidRPr="001E283C" w:rsidRDefault="004B2FDF" w:rsidP="004B2FDF">
      <w:pPr>
        <w:widowControl w:val="0"/>
        <w:autoSpaceDE w:val="0"/>
        <w:autoSpaceDN w:val="0"/>
        <w:adjustRightInd w:val="0"/>
        <w:ind w:firstLine="720"/>
        <w:jc w:val="both"/>
        <w:rPr>
          <w:sz w:val="26"/>
          <w:szCs w:val="26"/>
        </w:rPr>
      </w:pPr>
      <w:r w:rsidRPr="001E283C">
        <w:rPr>
          <w:sz w:val="26"/>
          <w:szCs w:val="26"/>
        </w:rPr>
        <w:lastRenderedPageBreak/>
        <w:t>Эффективным является использование городского бюджета при значении показателя ЭБ равно или более 95%.</w:t>
      </w:r>
    </w:p>
    <w:p w:rsidR="002E2D49" w:rsidRPr="001E283C" w:rsidRDefault="002E2D49" w:rsidP="000F620F">
      <w:pPr>
        <w:widowControl w:val="0"/>
        <w:autoSpaceDE w:val="0"/>
        <w:autoSpaceDN w:val="0"/>
        <w:adjustRightInd w:val="0"/>
        <w:rPr>
          <w:b/>
          <w:bCs/>
          <w:sz w:val="26"/>
          <w:szCs w:val="26"/>
        </w:rPr>
      </w:pPr>
      <w:bookmarkStart w:id="17" w:name="sub_1001"/>
    </w:p>
    <w:p w:rsidR="00D6506A" w:rsidRPr="001E283C" w:rsidRDefault="00D6506A" w:rsidP="00785A52">
      <w:pPr>
        <w:widowControl w:val="0"/>
        <w:autoSpaceDE w:val="0"/>
        <w:autoSpaceDN w:val="0"/>
        <w:adjustRightInd w:val="0"/>
        <w:ind w:firstLine="698"/>
      </w:pPr>
    </w:p>
    <w:p w:rsidR="00D6506A" w:rsidRPr="001E283C" w:rsidRDefault="00D6506A" w:rsidP="00785A52">
      <w:pPr>
        <w:widowControl w:val="0"/>
        <w:autoSpaceDE w:val="0"/>
        <w:autoSpaceDN w:val="0"/>
        <w:adjustRightInd w:val="0"/>
        <w:ind w:firstLine="698"/>
        <w:rPr>
          <w:bCs/>
        </w:rPr>
        <w:sectPr w:rsidR="00D6506A" w:rsidRPr="001E283C" w:rsidSect="00BB21BE">
          <w:pgSz w:w="11906" w:h="16838"/>
          <w:pgMar w:top="1134" w:right="567" w:bottom="567" w:left="2041" w:header="709" w:footer="709" w:gutter="0"/>
          <w:cols w:space="708"/>
          <w:docGrid w:linePitch="360"/>
        </w:sectPr>
      </w:pPr>
    </w:p>
    <w:bookmarkEnd w:id="17"/>
    <w:p w:rsidR="00024001" w:rsidRPr="001E283C" w:rsidRDefault="00024001" w:rsidP="00024001">
      <w:pPr>
        <w:widowControl w:val="0"/>
        <w:autoSpaceDE w:val="0"/>
        <w:autoSpaceDN w:val="0"/>
        <w:adjustRightInd w:val="0"/>
        <w:ind w:firstLine="11766"/>
        <w:rPr>
          <w:rFonts w:eastAsiaTheme="minorEastAsia"/>
          <w:sz w:val="26"/>
          <w:szCs w:val="26"/>
        </w:rPr>
      </w:pPr>
      <w:r w:rsidRPr="001E283C">
        <w:rPr>
          <w:rFonts w:eastAsiaTheme="minorEastAsia"/>
          <w:bCs/>
          <w:sz w:val="26"/>
          <w:szCs w:val="26"/>
        </w:rPr>
        <w:lastRenderedPageBreak/>
        <w:t>Приложение 1</w:t>
      </w:r>
    </w:p>
    <w:p w:rsidR="00024001" w:rsidRPr="001E283C" w:rsidRDefault="00024001" w:rsidP="00024001">
      <w:pPr>
        <w:widowControl w:val="0"/>
        <w:autoSpaceDE w:val="0"/>
        <w:autoSpaceDN w:val="0"/>
        <w:adjustRightInd w:val="0"/>
        <w:ind w:firstLine="11766"/>
        <w:rPr>
          <w:rFonts w:eastAsiaTheme="minorEastAsia"/>
          <w:sz w:val="26"/>
          <w:szCs w:val="26"/>
        </w:rPr>
      </w:pPr>
      <w:r w:rsidRPr="001E283C">
        <w:rPr>
          <w:rFonts w:eastAsiaTheme="minorEastAsia"/>
          <w:bCs/>
          <w:sz w:val="26"/>
          <w:szCs w:val="26"/>
        </w:rPr>
        <w:t xml:space="preserve">к Муниципальной </w:t>
      </w:r>
      <w:hyperlink r:id="rId33" w:anchor="sub_10000" w:history="1">
        <w:r w:rsidRPr="001E283C">
          <w:rPr>
            <w:rStyle w:val="affffa"/>
            <w:rFonts w:eastAsiaTheme="minorEastAsia"/>
            <w:bCs/>
            <w:color w:val="auto"/>
            <w:sz w:val="26"/>
            <w:szCs w:val="26"/>
            <w:u w:val="none"/>
          </w:rPr>
          <w:t>программе</w:t>
        </w:r>
      </w:hyperlink>
    </w:p>
    <w:p w:rsidR="00024001" w:rsidRPr="001E283C" w:rsidRDefault="00024001" w:rsidP="00024001">
      <w:pPr>
        <w:widowControl w:val="0"/>
        <w:autoSpaceDE w:val="0"/>
        <w:autoSpaceDN w:val="0"/>
        <w:adjustRightInd w:val="0"/>
        <w:ind w:firstLine="11199"/>
        <w:rPr>
          <w:rFonts w:eastAsiaTheme="minorEastAsia"/>
          <w:sz w:val="26"/>
          <w:szCs w:val="26"/>
        </w:rPr>
      </w:pPr>
    </w:p>
    <w:p w:rsidR="00024001" w:rsidRPr="001E283C" w:rsidRDefault="00024001" w:rsidP="00024001">
      <w:pPr>
        <w:widowControl w:val="0"/>
        <w:autoSpaceDE w:val="0"/>
        <w:autoSpaceDN w:val="0"/>
        <w:adjustRightInd w:val="0"/>
        <w:ind w:left="11907"/>
        <w:rPr>
          <w:rFonts w:eastAsiaTheme="minorEastAsia"/>
          <w:sz w:val="26"/>
          <w:szCs w:val="26"/>
        </w:rPr>
      </w:pPr>
      <w:r w:rsidRPr="001E283C">
        <w:rPr>
          <w:rFonts w:eastAsiaTheme="minorEastAsia"/>
          <w:bCs/>
          <w:sz w:val="26"/>
          <w:szCs w:val="26"/>
        </w:rPr>
        <w:t>Таблица 1</w:t>
      </w:r>
    </w:p>
    <w:p w:rsidR="00024001" w:rsidRPr="001E283C" w:rsidRDefault="00024001" w:rsidP="00024001">
      <w:pPr>
        <w:widowControl w:val="0"/>
        <w:autoSpaceDE w:val="0"/>
        <w:autoSpaceDN w:val="0"/>
        <w:adjustRightInd w:val="0"/>
        <w:spacing w:before="108" w:after="108"/>
        <w:jc w:val="center"/>
        <w:outlineLvl w:val="0"/>
        <w:rPr>
          <w:rFonts w:eastAsiaTheme="minorEastAsia"/>
          <w:bCs/>
          <w:sz w:val="26"/>
          <w:szCs w:val="26"/>
        </w:rPr>
      </w:pPr>
      <w:r w:rsidRPr="001E283C">
        <w:rPr>
          <w:rFonts w:eastAsiaTheme="minorEastAsia"/>
          <w:bCs/>
          <w:sz w:val="26"/>
          <w:szCs w:val="26"/>
        </w:rPr>
        <w:t>Информация о показателях (индикаторах) муниципальной программы и их значениях</w:t>
      </w:r>
    </w:p>
    <w:p w:rsidR="00024001" w:rsidRPr="001E283C" w:rsidRDefault="00024001" w:rsidP="00024001">
      <w:pPr>
        <w:widowControl w:val="0"/>
        <w:autoSpaceDE w:val="0"/>
        <w:autoSpaceDN w:val="0"/>
        <w:adjustRightInd w:val="0"/>
        <w:spacing w:before="108" w:after="108"/>
        <w:jc w:val="center"/>
        <w:outlineLvl w:val="0"/>
        <w:rPr>
          <w:rFonts w:eastAsiaTheme="minorEastAsia"/>
          <w:bCs/>
          <w:sz w:val="16"/>
          <w:szCs w:val="16"/>
        </w:rPr>
      </w:pPr>
    </w:p>
    <w:tbl>
      <w:tblPr>
        <w:tblW w:w="15735"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701"/>
        <w:gridCol w:w="992"/>
        <w:gridCol w:w="992"/>
        <w:gridCol w:w="992"/>
        <w:gridCol w:w="992"/>
        <w:gridCol w:w="993"/>
        <w:gridCol w:w="992"/>
        <w:gridCol w:w="992"/>
        <w:gridCol w:w="992"/>
        <w:gridCol w:w="992"/>
        <w:gridCol w:w="993"/>
        <w:gridCol w:w="993"/>
        <w:gridCol w:w="992"/>
        <w:gridCol w:w="1560"/>
      </w:tblGrid>
      <w:tr w:rsidR="001E283C" w:rsidRPr="001E283C" w:rsidTr="00216CF1">
        <w:trPr>
          <w:trHeight w:val="259"/>
          <w:tblHeader/>
        </w:trPr>
        <w:tc>
          <w:tcPr>
            <w:tcW w:w="567" w:type="dxa"/>
            <w:vMerge w:val="restart"/>
            <w:tcBorders>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bookmarkStart w:id="18" w:name="sub_203"/>
            <w:r w:rsidRPr="001E283C">
              <w:rPr>
                <w:sz w:val="20"/>
                <w:szCs w:val="20"/>
              </w:rPr>
              <w:t>№ п/п</w:t>
            </w:r>
          </w:p>
        </w:tc>
        <w:tc>
          <w:tcPr>
            <w:tcW w:w="1701" w:type="dxa"/>
            <w:vMerge w:val="restart"/>
            <w:tcBorders>
              <w:left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Наименование показателя</w:t>
            </w:r>
          </w:p>
          <w:p w:rsidR="00024001" w:rsidRPr="001E283C" w:rsidRDefault="00024001" w:rsidP="00216CF1">
            <w:pPr>
              <w:widowControl w:val="0"/>
              <w:autoSpaceDE w:val="0"/>
              <w:autoSpaceDN w:val="0"/>
              <w:adjustRightInd w:val="0"/>
              <w:jc w:val="center"/>
              <w:rPr>
                <w:sz w:val="20"/>
                <w:szCs w:val="20"/>
              </w:rPr>
            </w:pPr>
            <w:r w:rsidRPr="001E283C">
              <w:rPr>
                <w:sz w:val="20"/>
                <w:szCs w:val="20"/>
              </w:rPr>
              <w:t>(индикатора)</w:t>
            </w:r>
          </w:p>
        </w:tc>
        <w:tc>
          <w:tcPr>
            <w:tcW w:w="992" w:type="dxa"/>
            <w:vMerge w:val="restart"/>
            <w:tcBorders>
              <w:left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Ед. изм.</w:t>
            </w:r>
          </w:p>
        </w:tc>
        <w:tc>
          <w:tcPr>
            <w:tcW w:w="10915" w:type="dxa"/>
            <w:gridSpan w:val="11"/>
            <w:tcBorders>
              <w:top w:val="single" w:sz="4" w:space="0" w:color="auto"/>
              <w:lef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Значение показателя</w:t>
            </w:r>
          </w:p>
        </w:tc>
        <w:tc>
          <w:tcPr>
            <w:tcW w:w="1560" w:type="dxa"/>
            <w:vMerge w:val="restart"/>
            <w:tcBorders>
              <w:left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Взаимосвязь с городскими стратегическими показателями</w:t>
            </w:r>
          </w:p>
        </w:tc>
      </w:tr>
      <w:tr w:rsidR="001E283C" w:rsidRPr="001E283C" w:rsidTr="00216CF1">
        <w:trPr>
          <w:tblHeader/>
        </w:trPr>
        <w:tc>
          <w:tcPr>
            <w:tcW w:w="567" w:type="dxa"/>
            <w:vMerge/>
            <w:tcBorders>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p>
        </w:tc>
        <w:tc>
          <w:tcPr>
            <w:tcW w:w="1701" w:type="dxa"/>
            <w:vMerge/>
            <w:tcBorders>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p>
        </w:tc>
        <w:tc>
          <w:tcPr>
            <w:tcW w:w="992" w:type="dxa"/>
            <w:vMerge/>
            <w:tcBorders>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2012</w:t>
            </w:r>
          </w:p>
          <w:p w:rsidR="00024001" w:rsidRPr="001E283C" w:rsidRDefault="00024001" w:rsidP="00216CF1">
            <w:pPr>
              <w:widowControl w:val="0"/>
              <w:autoSpaceDE w:val="0"/>
              <w:autoSpaceDN w:val="0"/>
              <w:adjustRightInd w:val="0"/>
              <w:jc w:val="center"/>
              <w:rPr>
                <w:sz w:val="20"/>
                <w:szCs w:val="20"/>
              </w:rPr>
            </w:pPr>
            <w:r w:rsidRPr="001E283C">
              <w:rPr>
                <w:sz w:val="20"/>
                <w:szCs w:val="20"/>
              </w:rPr>
              <w:t xml:space="preserve"> год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2013</w:t>
            </w:r>
          </w:p>
          <w:p w:rsidR="00024001" w:rsidRPr="001E283C" w:rsidRDefault="00024001" w:rsidP="00216CF1">
            <w:pPr>
              <w:widowControl w:val="0"/>
              <w:autoSpaceDE w:val="0"/>
              <w:autoSpaceDN w:val="0"/>
              <w:adjustRightInd w:val="0"/>
              <w:jc w:val="center"/>
              <w:rPr>
                <w:sz w:val="20"/>
                <w:szCs w:val="20"/>
              </w:rPr>
            </w:pPr>
            <w:r w:rsidRPr="001E283C">
              <w:rPr>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 xml:space="preserve">2014 </w:t>
            </w:r>
          </w:p>
          <w:p w:rsidR="00024001" w:rsidRPr="001E283C" w:rsidRDefault="00024001" w:rsidP="00216CF1">
            <w:pPr>
              <w:widowControl w:val="0"/>
              <w:autoSpaceDE w:val="0"/>
              <w:autoSpaceDN w:val="0"/>
              <w:adjustRightInd w:val="0"/>
              <w:jc w:val="center"/>
              <w:rPr>
                <w:sz w:val="20"/>
                <w:szCs w:val="20"/>
              </w:rPr>
            </w:pPr>
            <w:r w:rsidRPr="001E283C">
              <w:rPr>
                <w:sz w:val="20"/>
                <w:szCs w:val="20"/>
              </w:rPr>
              <w:t>год</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2015</w:t>
            </w:r>
          </w:p>
          <w:p w:rsidR="00024001" w:rsidRPr="001E283C" w:rsidRDefault="00024001" w:rsidP="00216CF1">
            <w:pPr>
              <w:widowControl w:val="0"/>
              <w:autoSpaceDE w:val="0"/>
              <w:autoSpaceDN w:val="0"/>
              <w:adjustRightInd w:val="0"/>
              <w:jc w:val="center"/>
              <w:rPr>
                <w:sz w:val="20"/>
                <w:szCs w:val="20"/>
              </w:rPr>
            </w:pPr>
            <w:r w:rsidRPr="001E283C">
              <w:rPr>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 xml:space="preserve">2016 </w:t>
            </w:r>
          </w:p>
          <w:p w:rsidR="00024001" w:rsidRPr="001E283C" w:rsidRDefault="00024001" w:rsidP="00216CF1">
            <w:pPr>
              <w:widowControl w:val="0"/>
              <w:autoSpaceDE w:val="0"/>
              <w:autoSpaceDN w:val="0"/>
              <w:adjustRightInd w:val="0"/>
              <w:jc w:val="center"/>
              <w:rPr>
                <w:sz w:val="20"/>
                <w:szCs w:val="20"/>
              </w:rPr>
            </w:pPr>
            <w:r w:rsidRPr="001E283C">
              <w:rPr>
                <w:sz w:val="20"/>
                <w:szCs w:val="20"/>
              </w:rPr>
              <w:t>год</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2017</w:t>
            </w:r>
          </w:p>
          <w:p w:rsidR="00024001" w:rsidRPr="001E283C" w:rsidRDefault="00024001" w:rsidP="00216CF1">
            <w:pPr>
              <w:widowControl w:val="0"/>
              <w:autoSpaceDE w:val="0"/>
              <w:autoSpaceDN w:val="0"/>
              <w:adjustRightInd w:val="0"/>
              <w:jc w:val="center"/>
              <w:rPr>
                <w:sz w:val="20"/>
                <w:szCs w:val="20"/>
              </w:rPr>
            </w:pPr>
            <w:r w:rsidRPr="001E283C">
              <w:rPr>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2018</w:t>
            </w:r>
          </w:p>
          <w:p w:rsidR="00024001" w:rsidRPr="001E283C" w:rsidRDefault="00024001" w:rsidP="00216CF1">
            <w:pPr>
              <w:widowControl w:val="0"/>
              <w:autoSpaceDE w:val="0"/>
              <w:autoSpaceDN w:val="0"/>
              <w:adjustRightInd w:val="0"/>
              <w:jc w:val="center"/>
              <w:rPr>
                <w:sz w:val="20"/>
                <w:szCs w:val="20"/>
              </w:rPr>
            </w:pPr>
            <w:r w:rsidRPr="001E283C">
              <w:rPr>
                <w:sz w:val="20"/>
                <w:szCs w:val="20"/>
              </w:rPr>
              <w:t xml:space="preserve"> год</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2019</w:t>
            </w:r>
          </w:p>
          <w:p w:rsidR="00024001" w:rsidRPr="001E283C" w:rsidRDefault="00024001" w:rsidP="00216CF1">
            <w:pPr>
              <w:widowControl w:val="0"/>
              <w:autoSpaceDE w:val="0"/>
              <w:autoSpaceDN w:val="0"/>
              <w:adjustRightInd w:val="0"/>
              <w:jc w:val="center"/>
              <w:rPr>
                <w:sz w:val="20"/>
                <w:szCs w:val="20"/>
              </w:rPr>
            </w:pPr>
            <w:r w:rsidRPr="001E283C">
              <w:rPr>
                <w:sz w:val="20"/>
                <w:szCs w:val="20"/>
              </w:rPr>
              <w:t xml:space="preserve"> год</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 xml:space="preserve">2020 </w:t>
            </w:r>
          </w:p>
          <w:p w:rsidR="00024001" w:rsidRPr="001E283C" w:rsidRDefault="00024001" w:rsidP="00216CF1">
            <w:pPr>
              <w:widowControl w:val="0"/>
              <w:autoSpaceDE w:val="0"/>
              <w:autoSpaceDN w:val="0"/>
              <w:adjustRightInd w:val="0"/>
              <w:jc w:val="center"/>
              <w:rPr>
                <w:sz w:val="20"/>
                <w:szCs w:val="20"/>
              </w:rPr>
            </w:pPr>
            <w:r w:rsidRPr="001E283C">
              <w:rPr>
                <w:sz w:val="20"/>
                <w:szCs w:val="20"/>
              </w:rPr>
              <w:t>год</w:t>
            </w:r>
          </w:p>
        </w:tc>
        <w:tc>
          <w:tcPr>
            <w:tcW w:w="993"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2021</w:t>
            </w:r>
          </w:p>
          <w:p w:rsidR="00024001" w:rsidRPr="001E283C" w:rsidRDefault="00024001" w:rsidP="00216CF1">
            <w:pPr>
              <w:widowControl w:val="0"/>
              <w:autoSpaceDE w:val="0"/>
              <w:autoSpaceDN w:val="0"/>
              <w:adjustRightInd w:val="0"/>
              <w:jc w:val="center"/>
              <w:rPr>
                <w:sz w:val="20"/>
                <w:szCs w:val="20"/>
              </w:rPr>
            </w:pPr>
            <w:r w:rsidRPr="001E283C">
              <w:rPr>
                <w:sz w:val="20"/>
                <w:szCs w:val="20"/>
              </w:rPr>
              <w:t>год</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 xml:space="preserve">2022 </w:t>
            </w:r>
          </w:p>
          <w:p w:rsidR="00024001" w:rsidRPr="001E283C" w:rsidRDefault="00024001" w:rsidP="00216CF1">
            <w:pPr>
              <w:widowControl w:val="0"/>
              <w:autoSpaceDE w:val="0"/>
              <w:autoSpaceDN w:val="0"/>
              <w:adjustRightInd w:val="0"/>
              <w:jc w:val="center"/>
              <w:rPr>
                <w:sz w:val="20"/>
                <w:szCs w:val="20"/>
              </w:rPr>
            </w:pPr>
            <w:r w:rsidRPr="001E283C">
              <w:rPr>
                <w:sz w:val="20"/>
                <w:szCs w:val="20"/>
              </w:rPr>
              <w:t>год</w:t>
            </w:r>
          </w:p>
        </w:tc>
        <w:tc>
          <w:tcPr>
            <w:tcW w:w="1560" w:type="dxa"/>
            <w:vMerge/>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18"/>
                <w:szCs w:val="18"/>
              </w:rPr>
            </w:pPr>
          </w:p>
        </w:tc>
      </w:tr>
      <w:tr w:rsidR="001E283C" w:rsidRPr="001E283C" w:rsidTr="00216CF1">
        <w:tc>
          <w:tcPr>
            <w:tcW w:w="567" w:type="dxa"/>
            <w:tcBorders>
              <w:top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pacing w:val="-6"/>
                <w:sz w:val="20"/>
                <w:szCs w:val="20"/>
              </w:rPr>
            </w:pPr>
            <w:r w:rsidRPr="001E283C">
              <w:rPr>
                <w:spacing w:val="-6"/>
                <w:sz w:val="20"/>
                <w:szCs w:val="20"/>
              </w:rPr>
              <w:t>Количество мероприятий, направленных на создание и развитие МСП</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18"/>
                <w:szCs w:val="18"/>
              </w:rPr>
            </w:pPr>
            <w:r w:rsidRPr="001E283C">
              <w:rPr>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65</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65</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66</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65</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65</w:t>
            </w:r>
          </w:p>
        </w:tc>
        <w:tc>
          <w:tcPr>
            <w:tcW w:w="993"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65</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65</w:t>
            </w:r>
          </w:p>
        </w:tc>
        <w:tc>
          <w:tcPr>
            <w:tcW w:w="1560" w:type="dxa"/>
            <w:tcBorders>
              <w:top w:val="single" w:sz="4" w:space="0" w:color="auto"/>
              <w:left w:val="single" w:sz="4" w:space="0" w:color="auto"/>
              <w:bottom w:val="single" w:sz="4" w:space="0" w:color="auto"/>
            </w:tcBorders>
          </w:tcPr>
          <w:p w:rsidR="00024001" w:rsidRPr="001E283C" w:rsidRDefault="00024001" w:rsidP="00216CF1">
            <w:pPr>
              <w:widowControl w:val="0"/>
              <w:autoSpaceDE w:val="0"/>
              <w:autoSpaceDN w:val="0"/>
              <w:adjustRightInd w:val="0"/>
              <w:ind w:right="-107"/>
              <w:rPr>
                <w:sz w:val="18"/>
                <w:szCs w:val="18"/>
              </w:rPr>
            </w:pPr>
            <w:r w:rsidRPr="001E283C">
              <w:rPr>
                <w:sz w:val="18"/>
                <w:szCs w:val="18"/>
              </w:rPr>
              <w:t>Э</w:t>
            </w:r>
            <w:proofErr w:type="gramStart"/>
            <w:r w:rsidRPr="001E283C">
              <w:rPr>
                <w:sz w:val="18"/>
                <w:szCs w:val="18"/>
              </w:rPr>
              <w:t>6.Объем</w:t>
            </w:r>
            <w:proofErr w:type="gramEnd"/>
            <w:r w:rsidRPr="001E283C">
              <w:rPr>
                <w:sz w:val="18"/>
                <w:szCs w:val="18"/>
              </w:rPr>
              <w:t xml:space="preserve"> налоговых поступлений от субъектов МСП в консолидированный бюджет ВО, в т.ч. в городской бюджет;</w:t>
            </w:r>
          </w:p>
          <w:p w:rsidR="00024001" w:rsidRPr="001E283C" w:rsidRDefault="00024001" w:rsidP="00216CF1">
            <w:pPr>
              <w:widowControl w:val="0"/>
              <w:autoSpaceDE w:val="0"/>
              <w:autoSpaceDN w:val="0"/>
              <w:adjustRightInd w:val="0"/>
              <w:rPr>
                <w:sz w:val="18"/>
                <w:szCs w:val="18"/>
              </w:rPr>
            </w:pPr>
            <w:r w:rsidRPr="001E283C">
              <w:rPr>
                <w:sz w:val="18"/>
                <w:szCs w:val="18"/>
              </w:rPr>
              <w:t>Э</w:t>
            </w:r>
            <w:proofErr w:type="gramStart"/>
            <w:r w:rsidRPr="001E283C">
              <w:rPr>
                <w:sz w:val="18"/>
                <w:szCs w:val="18"/>
              </w:rPr>
              <w:t>9.Оценка</w:t>
            </w:r>
            <w:proofErr w:type="gramEnd"/>
            <w:r w:rsidRPr="001E283C">
              <w:rPr>
                <w:sz w:val="18"/>
                <w:szCs w:val="18"/>
              </w:rPr>
              <w:t xml:space="preserve"> субъектами МСП комфортности ведения бизнеса в городе</w:t>
            </w:r>
          </w:p>
        </w:tc>
      </w:tr>
      <w:tr w:rsidR="001E283C" w:rsidRPr="001E283C" w:rsidTr="00216CF1">
        <w:tc>
          <w:tcPr>
            <w:tcW w:w="567" w:type="dxa"/>
            <w:tcBorders>
              <w:top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pacing w:val="-6"/>
                <w:sz w:val="20"/>
                <w:szCs w:val="20"/>
              </w:rPr>
            </w:pPr>
            <w:r w:rsidRPr="001E283C">
              <w:rPr>
                <w:spacing w:val="-6"/>
                <w:sz w:val="20"/>
                <w:szCs w:val="20"/>
              </w:rPr>
              <w:t>Количество участников мероприятий, направленных на создание и развитие МСП</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18"/>
                <w:szCs w:val="18"/>
              </w:rPr>
            </w:pPr>
            <w:r w:rsidRPr="001E283C">
              <w:rPr>
                <w:sz w:val="18"/>
                <w:szCs w:val="18"/>
              </w:rPr>
              <w:t>Чел.</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800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800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1000</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800</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800</w:t>
            </w:r>
          </w:p>
        </w:tc>
        <w:tc>
          <w:tcPr>
            <w:tcW w:w="993"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800</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800</w:t>
            </w:r>
          </w:p>
        </w:tc>
        <w:tc>
          <w:tcPr>
            <w:tcW w:w="1560" w:type="dxa"/>
            <w:tcBorders>
              <w:top w:val="single" w:sz="4" w:space="0" w:color="auto"/>
              <w:left w:val="single" w:sz="4" w:space="0" w:color="auto"/>
              <w:bottom w:val="single" w:sz="4" w:space="0" w:color="auto"/>
            </w:tcBorders>
          </w:tcPr>
          <w:p w:rsidR="00024001" w:rsidRPr="001E283C" w:rsidRDefault="00024001" w:rsidP="00216CF1">
            <w:pPr>
              <w:widowControl w:val="0"/>
              <w:autoSpaceDE w:val="0"/>
              <w:autoSpaceDN w:val="0"/>
              <w:adjustRightInd w:val="0"/>
              <w:ind w:right="-107"/>
              <w:rPr>
                <w:sz w:val="18"/>
                <w:szCs w:val="18"/>
              </w:rPr>
            </w:pPr>
            <w:r w:rsidRPr="001E283C">
              <w:rPr>
                <w:sz w:val="18"/>
                <w:szCs w:val="18"/>
              </w:rPr>
              <w:t>Э</w:t>
            </w:r>
            <w:proofErr w:type="gramStart"/>
            <w:r w:rsidRPr="001E283C">
              <w:rPr>
                <w:sz w:val="18"/>
                <w:szCs w:val="18"/>
              </w:rPr>
              <w:t>6.Объем</w:t>
            </w:r>
            <w:proofErr w:type="gramEnd"/>
            <w:r w:rsidRPr="001E283C">
              <w:rPr>
                <w:sz w:val="18"/>
                <w:szCs w:val="18"/>
              </w:rPr>
              <w:t xml:space="preserve"> налоговых поступлений от субъектов МСП в консолидированный бюджет ВО, в т.ч. в городской бюджет;</w:t>
            </w:r>
          </w:p>
          <w:p w:rsidR="00024001" w:rsidRPr="001E283C" w:rsidRDefault="00024001" w:rsidP="00216CF1">
            <w:pPr>
              <w:widowControl w:val="0"/>
              <w:autoSpaceDE w:val="0"/>
              <w:autoSpaceDN w:val="0"/>
              <w:adjustRightInd w:val="0"/>
              <w:rPr>
                <w:sz w:val="18"/>
                <w:szCs w:val="18"/>
              </w:rPr>
            </w:pPr>
            <w:r w:rsidRPr="001E283C">
              <w:rPr>
                <w:sz w:val="18"/>
                <w:szCs w:val="18"/>
              </w:rPr>
              <w:t>Э</w:t>
            </w:r>
            <w:proofErr w:type="gramStart"/>
            <w:r w:rsidRPr="001E283C">
              <w:rPr>
                <w:sz w:val="18"/>
                <w:szCs w:val="18"/>
              </w:rPr>
              <w:t>9.Оценка</w:t>
            </w:r>
            <w:proofErr w:type="gramEnd"/>
            <w:r w:rsidRPr="001E283C">
              <w:rPr>
                <w:sz w:val="18"/>
                <w:szCs w:val="18"/>
              </w:rPr>
              <w:t xml:space="preserve"> субъектами МСП комфортности ведения бизнеса в городе</w:t>
            </w:r>
          </w:p>
        </w:tc>
      </w:tr>
      <w:tr w:rsidR="001E283C" w:rsidRPr="001E283C" w:rsidTr="00216CF1">
        <w:tc>
          <w:tcPr>
            <w:tcW w:w="567" w:type="dxa"/>
            <w:tcBorders>
              <w:top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0"/>
                <w:szCs w:val="20"/>
              </w:rPr>
            </w:pPr>
            <w:r w:rsidRPr="001E283C">
              <w:rPr>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0"/>
                <w:szCs w:val="20"/>
              </w:rPr>
            </w:pPr>
            <w:r w:rsidRPr="001E283C">
              <w:rPr>
                <w:spacing w:val="-6"/>
                <w:sz w:val="20"/>
                <w:szCs w:val="20"/>
              </w:rPr>
              <w:t>Количество обученных основам предпринимательской деятель</w:t>
            </w:r>
            <w:r w:rsidRPr="001E283C">
              <w:rPr>
                <w:spacing w:val="-6"/>
                <w:sz w:val="20"/>
                <w:szCs w:val="20"/>
              </w:rPr>
              <w:lastRenderedPageBreak/>
              <w:t>ности на безвозмездной основе</w:t>
            </w:r>
          </w:p>
        </w:tc>
        <w:tc>
          <w:tcPr>
            <w:tcW w:w="992"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spacing w:before="108" w:after="108"/>
              <w:jc w:val="center"/>
              <w:outlineLvl w:val="0"/>
              <w:rPr>
                <w:rFonts w:eastAsiaTheme="minorEastAsia"/>
                <w:bCs/>
                <w:sz w:val="20"/>
                <w:szCs w:val="20"/>
              </w:rPr>
            </w:pPr>
            <w:r w:rsidRPr="001E283C">
              <w:rPr>
                <w:rFonts w:eastAsiaTheme="minorEastAsia"/>
                <w:bCs/>
                <w:sz w:val="20"/>
                <w:szCs w:val="20"/>
              </w:rPr>
              <w:lastRenderedPageBreak/>
              <w:t>Чел.</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75</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75</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75</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75</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18"/>
                <w:szCs w:val="18"/>
              </w:rPr>
            </w:pPr>
            <w:r w:rsidRPr="001E283C">
              <w:rPr>
                <w:sz w:val="18"/>
                <w:szCs w:val="18"/>
              </w:rPr>
              <w:t>Не менее 75</w:t>
            </w:r>
          </w:p>
        </w:tc>
        <w:tc>
          <w:tcPr>
            <w:tcW w:w="993"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18"/>
                <w:szCs w:val="18"/>
              </w:rPr>
            </w:pPr>
            <w:r w:rsidRPr="001E283C">
              <w:rPr>
                <w:sz w:val="18"/>
                <w:szCs w:val="18"/>
              </w:rPr>
              <w:t>Не менее 75</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18"/>
                <w:szCs w:val="18"/>
              </w:rPr>
            </w:pPr>
            <w:r w:rsidRPr="001E283C">
              <w:rPr>
                <w:sz w:val="18"/>
                <w:szCs w:val="18"/>
              </w:rPr>
              <w:t>Не менее 75</w:t>
            </w:r>
          </w:p>
        </w:tc>
        <w:tc>
          <w:tcPr>
            <w:tcW w:w="1560" w:type="dxa"/>
            <w:tcBorders>
              <w:top w:val="single" w:sz="4" w:space="0" w:color="auto"/>
              <w:left w:val="single" w:sz="4" w:space="0" w:color="auto"/>
              <w:bottom w:val="single" w:sz="4" w:space="0" w:color="auto"/>
            </w:tcBorders>
          </w:tcPr>
          <w:p w:rsidR="00024001" w:rsidRPr="001E283C" w:rsidRDefault="00024001" w:rsidP="00216CF1">
            <w:pPr>
              <w:widowControl w:val="0"/>
              <w:autoSpaceDE w:val="0"/>
              <w:autoSpaceDN w:val="0"/>
              <w:adjustRightInd w:val="0"/>
              <w:ind w:right="-107"/>
              <w:rPr>
                <w:sz w:val="18"/>
                <w:szCs w:val="18"/>
              </w:rPr>
            </w:pPr>
            <w:r w:rsidRPr="001E283C">
              <w:rPr>
                <w:sz w:val="18"/>
                <w:szCs w:val="18"/>
              </w:rPr>
              <w:t>Э</w:t>
            </w:r>
            <w:proofErr w:type="gramStart"/>
            <w:r w:rsidRPr="001E283C">
              <w:rPr>
                <w:sz w:val="18"/>
                <w:szCs w:val="18"/>
              </w:rPr>
              <w:t>6.Объем</w:t>
            </w:r>
            <w:proofErr w:type="gramEnd"/>
            <w:r w:rsidRPr="001E283C">
              <w:rPr>
                <w:sz w:val="18"/>
                <w:szCs w:val="18"/>
              </w:rPr>
              <w:t xml:space="preserve"> налоговых поступлений от субъектов МСП в консолидированный бюджет </w:t>
            </w:r>
            <w:r w:rsidRPr="001E283C">
              <w:rPr>
                <w:sz w:val="18"/>
                <w:szCs w:val="18"/>
              </w:rPr>
              <w:lastRenderedPageBreak/>
              <w:t>ВО, в т.ч. в городской бюджет;</w:t>
            </w:r>
          </w:p>
          <w:p w:rsidR="00024001" w:rsidRPr="001E283C" w:rsidRDefault="00024001" w:rsidP="00216CF1">
            <w:pPr>
              <w:widowControl w:val="0"/>
              <w:autoSpaceDE w:val="0"/>
              <w:autoSpaceDN w:val="0"/>
              <w:adjustRightInd w:val="0"/>
              <w:rPr>
                <w:sz w:val="18"/>
                <w:szCs w:val="18"/>
              </w:rPr>
            </w:pPr>
            <w:r w:rsidRPr="001E283C">
              <w:rPr>
                <w:sz w:val="18"/>
                <w:szCs w:val="18"/>
              </w:rPr>
              <w:t>Э</w:t>
            </w:r>
            <w:proofErr w:type="gramStart"/>
            <w:r w:rsidRPr="001E283C">
              <w:rPr>
                <w:sz w:val="18"/>
                <w:szCs w:val="18"/>
              </w:rPr>
              <w:t>9.Оценка</w:t>
            </w:r>
            <w:proofErr w:type="gramEnd"/>
            <w:r w:rsidRPr="001E283C">
              <w:rPr>
                <w:sz w:val="18"/>
                <w:szCs w:val="18"/>
              </w:rPr>
              <w:t xml:space="preserve"> субъектами МСП комфортности ведения бизнеса в городе</w:t>
            </w:r>
          </w:p>
        </w:tc>
      </w:tr>
      <w:tr w:rsidR="001E283C" w:rsidRPr="001E283C" w:rsidTr="00216CF1">
        <w:tc>
          <w:tcPr>
            <w:tcW w:w="567" w:type="dxa"/>
            <w:tcBorders>
              <w:top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0"/>
                <w:szCs w:val="20"/>
              </w:rPr>
            </w:pPr>
            <w:r w:rsidRPr="001E283C">
              <w:rPr>
                <w:sz w:val="20"/>
                <w:szCs w:val="20"/>
              </w:rPr>
              <w:lastRenderedPageBreak/>
              <w:t>4</w:t>
            </w:r>
          </w:p>
        </w:tc>
        <w:tc>
          <w:tcPr>
            <w:tcW w:w="1701"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0"/>
                <w:szCs w:val="20"/>
              </w:rPr>
            </w:pPr>
            <w:r w:rsidRPr="001E283C">
              <w:rPr>
                <w:sz w:val="20"/>
                <w:szCs w:val="20"/>
                <w:lang w:eastAsia="en-US"/>
              </w:rPr>
              <w:t>Количество мероприятий, направленных на информационную поддержку МСП и пропаганду предпринимательской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spacing w:before="108" w:after="108"/>
              <w:jc w:val="center"/>
              <w:outlineLvl w:val="0"/>
              <w:rPr>
                <w:rFonts w:eastAsiaTheme="minorEastAsia"/>
                <w:bCs/>
                <w:sz w:val="20"/>
                <w:szCs w:val="20"/>
              </w:rPr>
            </w:pPr>
            <w:r w:rsidRPr="001E283C">
              <w:rPr>
                <w:rFonts w:eastAsiaTheme="minorEastAsia"/>
                <w:bCs/>
                <w:sz w:val="20"/>
                <w:szCs w:val="20"/>
              </w:rPr>
              <w:t>Ед.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135</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135</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135</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135</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18"/>
                <w:szCs w:val="18"/>
              </w:rPr>
            </w:pPr>
            <w:r w:rsidRPr="001E283C">
              <w:rPr>
                <w:sz w:val="18"/>
                <w:szCs w:val="18"/>
              </w:rPr>
              <w:t>Не менее 135</w:t>
            </w:r>
          </w:p>
        </w:tc>
        <w:tc>
          <w:tcPr>
            <w:tcW w:w="993"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18"/>
                <w:szCs w:val="18"/>
              </w:rPr>
            </w:pPr>
            <w:r w:rsidRPr="001E283C">
              <w:rPr>
                <w:sz w:val="18"/>
                <w:szCs w:val="18"/>
              </w:rPr>
              <w:t>Не менее 135</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18"/>
                <w:szCs w:val="18"/>
              </w:rPr>
            </w:pPr>
            <w:r w:rsidRPr="001E283C">
              <w:rPr>
                <w:sz w:val="18"/>
                <w:szCs w:val="18"/>
              </w:rPr>
              <w:t>Не менее 135</w:t>
            </w:r>
          </w:p>
        </w:tc>
        <w:tc>
          <w:tcPr>
            <w:tcW w:w="1560" w:type="dxa"/>
            <w:tcBorders>
              <w:top w:val="single" w:sz="4" w:space="0" w:color="auto"/>
              <w:left w:val="single" w:sz="4" w:space="0" w:color="auto"/>
              <w:bottom w:val="single" w:sz="4" w:space="0" w:color="auto"/>
            </w:tcBorders>
          </w:tcPr>
          <w:p w:rsidR="00024001" w:rsidRPr="001E283C" w:rsidRDefault="00024001" w:rsidP="00216CF1">
            <w:pPr>
              <w:widowControl w:val="0"/>
              <w:autoSpaceDE w:val="0"/>
              <w:autoSpaceDN w:val="0"/>
              <w:adjustRightInd w:val="0"/>
              <w:ind w:right="-107"/>
              <w:rPr>
                <w:sz w:val="18"/>
                <w:szCs w:val="18"/>
              </w:rPr>
            </w:pPr>
            <w:r w:rsidRPr="001E283C">
              <w:rPr>
                <w:sz w:val="18"/>
                <w:szCs w:val="18"/>
              </w:rPr>
              <w:t>Э</w:t>
            </w:r>
            <w:proofErr w:type="gramStart"/>
            <w:r w:rsidRPr="001E283C">
              <w:rPr>
                <w:sz w:val="18"/>
                <w:szCs w:val="18"/>
              </w:rPr>
              <w:t>6.Объем</w:t>
            </w:r>
            <w:proofErr w:type="gramEnd"/>
            <w:r w:rsidRPr="001E283C">
              <w:rPr>
                <w:sz w:val="18"/>
                <w:szCs w:val="18"/>
              </w:rPr>
              <w:t xml:space="preserve"> налоговых поступлений от субъектов МСП в консолидированный бюджет ВО, в т.ч. в городской бюджет;</w:t>
            </w:r>
          </w:p>
          <w:p w:rsidR="00024001" w:rsidRPr="001E283C" w:rsidRDefault="00024001" w:rsidP="00216CF1">
            <w:pPr>
              <w:widowControl w:val="0"/>
              <w:autoSpaceDE w:val="0"/>
              <w:autoSpaceDN w:val="0"/>
              <w:adjustRightInd w:val="0"/>
              <w:rPr>
                <w:sz w:val="18"/>
                <w:szCs w:val="18"/>
              </w:rPr>
            </w:pPr>
            <w:r w:rsidRPr="001E283C">
              <w:rPr>
                <w:sz w:val="18"/>
                <w:szCs w:val="18"/>
              </w:rPr>
              <w:t>Э</w:t>
            </w:r>
            <w:proofErr w:type="gramStart"/>
            <w:r w:rsidRPr="001E283C">
              <w:rPr>
                <w:sz w:val="18"/>
                <w:szCs w:val="18"/>
              </w:rPr>
              <w:t>9.Оценка</w:t>
            </w:r>
            <w:proofErr w:type="gramEnd"/>
            <w:r w:rsidRPr="001E283C">
              <w:rPr>
                <w:sz w:val="18"/>
                <w:szCs w:val="18"/>
              </w:rPr>
              <w:t xml:space="preserve"> субъектами МСП комфортности ведения бизнеса в городе</w:t>
            </w:r>
          </w:p>
        </w:tc>
      </w:tr>
      <w:tr w:rsidR="001E283C" w:rsidRPr="001E283C" w:rsidTr="00216CF1">
        <w:tc>
          <w:tcPr>
            <w:tcW w:w="567" w:type="dxa"/>
            <w:tcBorders>
              <w:top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0"/>
                <w:szCs w:val="20"/>
              </w:rPr>
            </w:pPr>
            <w:r w:rsidRPr="001E283C">
              <w:rPr>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0"/>
                <w:szCs w:val="20"/>
              </w:rPr>
            </w:pPr>
            <w:r w:rsidRPr="001E283C">
              <w:rPr>
                <w:sz w:val="20"/>
                <w:szCs w:val="20"/>
                <w:lang w:eastAsia="en-US"/>
              </w:rPr>
              <w:t>Количество оказанных консультаций и услуг</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Ед.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8664</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4000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4000</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1300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2400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2400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2400</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2400</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18"/>
                <w:szCs w:val="18"/>
              </w:rPr>
            </w:pPr>
            <w:r w:rsidRPr="001E283C">
              <w:rPr>
                <w:sz w:val="18"/>
                <w:szCs w:val="18"/>
              </w:rPr>
              <w:t>Не менее 2400</w:t>
            </w:r>
          </w:p>
        </w:tc>
        <w:tc>
          <w:tcPr>
            <w:tcW w:w="993"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18"/>
                <w:szCs w:val="18"/>
              </w:rPr>
            </w:pPr>
            <w:r w:rsidRPr="001E283C">
              <w:rPr>
                <w:sz w:val="18"/>
                <w:szCs w:val="18"/>
              </w:rPr>
              <w:t>Не менее 2400</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18"/>
                <w:szCs w:val="18"/>
              </w:rPr>
            </w:pPr>
            <w:r w:rsidRPr="001E283C">
              <w:rPr>
                <w:sz w:val="18"/>
                <w:szCs w:val="18"/>
              </w:rPr>
              <w:t>Не менее 2400</w:t>
            </w:r>
          </w:p>
        </w:tc>
        <w:tc>
          <w:tcPr>
            <w:tcW w:w="1560" w:type="dxa"/>
            <w:tcBorders>
              <w:top w:val="single" w:sz="4" w:space="0" w:color="auto"/>
              <w:left w:val="single" w:sz="4" w:space="0" w:color="auto"/>
              <w:bottom w:val="single" w:sz="4" w:space="0" w:color="auto"/>
            </w:tcBorders>
          </w:tcPr>
          <w:p w:rsidR="00024001" w:rsidRPr="001E283C" w:rsidRDefault="00024001" w:rsidP="00216CF1">
            <w:pPr>
              <w:widowControl w:val="0"/>
              <w:autoSpaceDE w:val="0"/>
              <w:autoSpaceDN w:val="0"/>
              <w:adjustRightInd w:val="0"/>
              <w:ind w:right="-107"/>
              <w:rPr>
                <w:sz w:val="18"/>
                <w:szCs w:val="18"/>
              </w:rPr>
            </w:pPr>
            <w:r w:rsidRPr="001E283C">
              <w:rPr>
                <w:sz w:val="18"/>
                <w:szCs w:val="18"/>
              </w:rPr>
              <w:t>Э</w:t>
            </w:r>
            <w:proofErr w:type="gramStart"/>
            <w:r w:rsidRPr="001E283C">
              <w:rPr>
                <w:sz w:val="18"/>
                <w:szCs w:val="18"/>
              </w:rPr>
              <w:t>6.Объем</w:t>
            </w:r>
            <w:proofErr w:type="gramEnd"/>
            <w:r w:rsidRPr="001E283C">
              <w:rPr>
                <w:sz w:val="18"/>
                <w:szCs w:val="18"/>
              </w:rPr>
              <w:t xml:space="preserve"> налоговых поступлений от субъектов МСП в консолидированный бюджет ВО, в т.ч. в городской бюджет;</w:t>
            </w:r>
          </w:p>
          <w:p w:rsidR="00024001" w:rsidRPr="001E283C" w:rsidRDefault="00024001" w:rsidP="00216CF1">
            <w:pPr>
              <w:widowControl w:val="0"/>
              <w:autoSpaceDE w:val="0"/>
              <w:autoSpaceDN w:val="0"/>
              <w:adjustRightInd w:val="0"/>
              <w:rPr>
                <w:sz w:val="18"/>
                <w:szCs w:val="18"/>
              </w:rPr>
            </w:pPr>
            <w:r w:rsidRPr="001E283C">
              <w:rPr>
                <w:sz w:val="18"/>
                <w:szCs w:val="18"/>
              </w:rPr>
              <w:t>Э</w:t>
            </w:r>
            <w:proofErr w:type="gramStart"/>
            <w:r w:rsidRPr="001E283C">
              <w:rPr>
                <w:sz w:val="18"/>
                <w:szCs w:val="18"/>
              </w:rPr>
              <w:t>9.Оценка</w:t>
            </w:r>
            <w:proofErr w:type="gramEnd"/>
            <w:r w:rsidRPr="001E283C">
              <w:rPr>
                <w:sz w:val="18"/>
                <w:szCs w:val="18"/>
              </w:rPr>
              <w:t xml:space="preserve"> субъектами МСП комфортности ведения бизнеса в городе</w:t>
            </w:r>
          </w:p>
        </w:tc>
      </w:tr>
      <w:tr w:rsidR="001E283C" w:rsidRPr="001E283C" w:rsidTr="00216CF1">
        <w:tc>
          <w:tcPr>
            <w:tcW w:w="567" w:type="dxa"/>
            <w:tcBorders>
              <w:top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0"/>
                <w:szCs w:val="20"/>
              </w:rPr>
            </w:pPr>
            <w:r w:rsidRPr="001E283C">
              <w:rPr>
                <w:sz w:val="20"/>
                <w:szCs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0"/>
                <w:szCs w:val="20"/>
                <w:lang w:eastAsia="en-US"/>
              </w:rPr>
            </w:pPr>
            <w:r w:rsidRPr="001E283C">
              <w:rPr>
                <w:sz w:val="20"/>
                <w:szCs w:val="20"/>
                <w:lang w:eastAsia="en-US"/>
              </w:rPr>
              <w:t xml:space="preserve">Количество информационных сообщений в СМИ о мероприятиях органов </w:t>
            </w:r>
            <w:r w:rsidRPr="001E283C">
              <w:rPr>
                <w:sz w:val="20"/>
                <w:szCs w:val="20"/>
                <w:lang w:eastAsia="en-US"/>
              </w:rPr>
              <w:lastRenderedPageBreak/>
              <w:t xml:space="preserve">местного самоуправления г. Череповца по развитию МСП </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lastRenderedPageBreak/>
              <w:t>Ед.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1100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1100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1100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1110</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1100</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18"/>
                <w:szCs w:val="18"/>
              </w:rPr>
            </w:pPr>
            <w:r w:rsidRPr="001E283C">
              <w:rPr>
                <w:sz w:val="18"/>
                <w:szCs w:val="18"/>
              </w:rPr>
              <w:t>Не менее 1100</w:t>
            </w:r>
          </w:p>
        </w:tc>
        <w:tc>
          <w:tcPr>
            <w:tcW w:w="993"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18"/>
                <w:szCs w:val="18"/>
              </w:rPr>
            </w:pPr>
            <w:r w:rsidRPr="001E283C">
              <w:rPr>
                <w:sz w:val="18"/>
                <w:szCs w:val="18"/>
              </w:rPr>
              <w:t>Не менее 1100</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18"/>
                <w:szCs w:val="18"/>
              </w:rPr>
            </w:pPr>
            <w:r w:rsidRPr="001E283C">
              <w:rPr>
                <w:sz w:val="18"/>
                <w:szCs w:val="18"/>
              </w:rPr>
              <w:t>Не менее 1100</w:t>
            </w:r>
          </w:p>
        </w:tc>
        <w:tc>
          <w:tcPr>
            <w:tcW w:w="1560"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rPr>
                <w:sz w:val="18"/>
                <w:szCs w:val="18"/>
              </w:rPr>
            </w:pPr>
            <w:r w:rsidRPr="001E283C">
              <w:rPr>
                <w:sz w:val="18"/>
                <w:szCs w:val="18"/>
              </w:rPr>
              <w:t>Э</w:t>
            </w:r>
            <w:proofErr w:type="gramStart"/>
            <w:r w:rsidRPr="001E283C">
              <w:rPr>
                <w:sz w:val="18"/>
                <w:szCs w:val="18"/>
              </w:rPr>
              <w:t>9.Оценка</w:t>
            </w:r>
            <w:proofErr w:type="gramEnd"/>
            <w:r w:rsidRPr="001E283C">
              <w:rPr>
                <w:sz w:val="18"/>
                <w:szCs w:val="18"/>
              </w:rPr>
              <w:t xml:space="preserve"> субъектами МСП комфортности ведения бизнеса в городе</w:t>
            </w:r>
          </w:p>
        </w:tc>
      </w:tr>
      <w:tr w:rsidR="001E283C" w:rsidRPr="001E283C" w:rsidTr="00216CF1">
        <w:tc>
          <w:tcPr>
            <w:tcW w:w="567" w:type="dxa"/>
            <w:tcBorders>
              <w:top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0"/>
                <w:szCs w:val="20"/>
              </w:rPr>
            </w:pPr>
            <w:r w:rsidRPr="001E283C">
              <w:rPr>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autoSpaceDE w:val="0"/>
              <w:autoSpaceDN w:val="0"/>
              <w:adjustRightInd w:val="0"/>
              <w:rPr>
                <w:sz w:val="20"/>
                <w:szCs w:val="20"/>
                <w:lang w:eastAsia="en-US"/>
              </w:rPr>
            </w:pPr>
            <w:r w:rsidRPr="001E283C">
              <w:rPr>
                <w:sz w:val="20"/>
                <w:szCs w:val="20"/>
                <w:lang w:eastAsia="en-US"/>
              </w:rPr>
              <w:t>Количество субъектов малого и среднего предпринимательства, получивших государственную поддержку</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Ед.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38</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16</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26</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17*</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17*</w:t>
            </w:r>
          </w:p>
        </w:tc>
        <w:tc>
          <w:tcPr>
            <w:tcW w:w="993"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1560"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rPr>
                <w:sz w:val="18"/>
                <w:szCs w:val="18"/>
              </w:rPr>
            </w:pPr>
            <w:r w:rsidRPr="001E283C">
              <w:rPr>
                <w:sz w:val="18"/>
                <w:szCs w:val="18"/>
              </w:rPr>
              <w:t>Э</w:t>
            </w:r>
            <w:proofErr w:type="gramStart"/>
            <w:r w:rsidRPr="001E283C">
              <w:rPr>
                <w:sz w:val="18"/>
                <w:szCs w:val="18"/>
              </w:rPr>
              <w:t>6.Объем</w:t>
            </w:r>
            <w:proofErr w:type="gramEnd"/>
            <w:r w:rsidRPr="001E283C">
              <w:rPr>
                <w:sz w:val="18"/>
                <w:szCs w:val="18"/>
              </w:rPr>
              <w:t xml:space="preserve"> налоговых поступлений от субъектов МСП в консолидированный бюджет ВО, в т.ч. в городской бюджет</w:t>
            </w:r>
          </w:p>
          <w:p w:rsidR="00024001" w:rsidRPr="001E283C" w:rsidRDefault="00024001" w:rsidP="00216CF1">
            <w:pPr>
              <w:widowControl w:val="0"/>
              <w:autoSpaceDE w:val="0"/>
              <w:autoSpaceDN w:val="0"/>
              <w:adjustRightInd w:val="0"/>
              <w:rPr>
                <w:sz w:val="18"/>
                <w:szCs w:val="18"/>
              </w:rPr>
            </w:pPr>
          </w:p>
        </w:tc>
      </w:tr>
      <w:tr w:rsidR="001E283C" w:rsidRPr="001E283C" w:rsidTr="00216CF1">
        <w:tc>
          <w:tcPr>
            <w:tcW w:w="567" w:type="dxa"/>
            <w:tcBorders>
              <w:top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0"/>
                <w:szCs w:val="20"/>
              </w:rPr>
            </w:pPr>
            <w:r w:rsidRPr="001E283C">
              <w:rPr>
                <w:sz w:val="20"/>
                <w:szCs w:val="20"/>
              </w:rPr>
              <w:t>8</w:t>
            </w:r>
          </w:p>
        </w:tc>
        <w:tc>
          <w:tcPr>
            <w:tcW w:w="1701"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autoSpaceDE w:val="0"/>
              <w:autoSpaceDN w:val="0"/>
              <w:adjustRightInd w:val="0"/>
              <w:rPr>
                <w:sz w:val="20"/>
                <w:szCs w:val="20"/>
                <w:lang w:eastAsia="en-US"/>
              </w:rPr>
            </w:pPr>
            <w:r w:rsidRPr="001E283C">
              <w:rPr>
                <w:sz w:val="20"/>
                <w:szCs w:val="20"/>
                <w:lang w:eastAsia="en-US"/>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024001" w:rsidRPr="001E283C" w:rsidRDefault="00024001" w:rsidP="00216CF1">
            <w:pPr>
              <w:autoSpaceDE w:val="0"/>
              <w:autoSpaceDN w:val="0"/>
              <w:adjustRightInd w:val="0"/>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Ед.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16</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23</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17*</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Не менее 17*</w:t>
            </w:r>
          </w:p>
        </w:tc>
        <w:tc>
          <w:tcPr>
            <w:tcW w:w="993"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1560"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rPr>
                <w:sz w:val="18"/>
                <w:szCs w:val="18"/>
              </w:rPr>
            </w:pPr>
            <w:r w:rsidRPr="001E283C">
              <w:rPr>
                <w:sz w:val="18"/>
                <w:szCs w:val="18"/>
              </w:rPr>
              <w:t>Э</w:t>
            </w:r>
            <w:proofErr w:type="gramStart"/>
            <w:r w:rsidRPr="001E283C">
              <w:rPr>
                <w:sz w:val="18"/>
                <w:szCs w:val="18"/>
              </w:rPr>
              <w:t>6.Объем</w:t>
            </w:r>
            <w:proofErr w:type="gramEnd"/>
            <w:r w:rsidRPr="001E283C">
              <w:rPr>
                <w:sz w:val="18"/>
                <w:szCs w:val="18"/>
              </w:rPr>
              <w:t xml:space="preserve"> налоговых поступлений от субъектов МСП в консолидированный бюджет ВО, в т.ч. в городской бюджет</w:t>
            </w:r>
          </w:p>
          <w:p w:rsidR="00024001" w:rsidRPr="001E283C" w:rsidRDefault="00024001" w:rsidP="00216CF1">
            <w:pPr>
              <w:widowControl w:val="0"/>
              <w:autoSpaceDE w:val="0"/>
              <w:autoSpaceDN w:val="0"/>
              <w:adjustRightInd w:val="0"/>
              <w:rPr>
                <w:sz w:val="18"/>
                <w:szCs w:val="18"/>
              </w:rPr>
            </w:pPr>
          </w:p>
        </w:tc>
      </w:tr>
      <w:tr w:rsidR="001E283C" w:rsidRPr="001E283C" w:rsidTr="00216CF1">
        <w:tc>
          <w:tcPr>
            <w:tcW w:w="567" w:type="dxa"/>
            <w:tcBorders>
              <w:top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0"/>
                <w:szCs w:val="20"/>
              </w:rPr>
            </w:pPr>
            <w:r w:rsidRPr="001E283C">
              <w:rPr>
                <w:sz w:val="20"/>
                <w:szCs w:val="20"/>
              </w:rPr>
              <w:t>9</w:t>
            </w:r>
          </w:p>
        </w:tc>
        <w:tc>
          <w:tcPr>
            <w:tcW w:w="1701"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autoSpaceDE w:val="0"/>
              <w:autoSpaceDN w:val="0"/>
              <w:adjustRightInd w:val="0"/>
              <w:rPr>
                <w:sz w:val="20"/>
                <w:szCs w:val="20"/>
                <w:lang w:eastAsia="en-US"/>
              </w:rPr>
            </w:pPr>
            <w:r w:rsidRPr="001E283C">
              <w:rPr>
                <w:sz w:val="20"/>
                <w:szCs w:val="20"/>
                <w:lang w:eastAsia="en-US"/>
              </w:rPr>
              <w:t xml:space="preserve">Прирост среднесписочной численности работников (без </w:t>
            </w:r>
            <w:r w:rsidRPr="001E283C">
              <w:rPr>
                <w:sz w:val="20"/>
                <w:szCs w:val="20"/>
                <w:lang w:eastAsia="en-US"/>
              </w:rPr>
              <w:lastRenderedPageBreak/>
              <w:t>внешних совместителей), занятых у субъектов малого и среднего предпринимательства, получивших государственную поддержку</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lang w:eastAsia="en-US"/>
              </w:rPr>
            </w:pPr>
            <w:r w:rsidRPr="001E283C">
              <w:rPr>
                <w:sz w:val="20"/>
                <w:szCs w:val="20"/>
                <w:lang w:eastAsia="en-US"/>
              </w:rPr>
              <w:lastRenderedPageBreak/>
              <w:t>Процент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lang w:eastAsia="en-US"/>
              </w:rPr>
            </w:pPr>
            <w:r w:rsidRPr="001E283C">
              <w:rPr>
                <w:sz w:val="20"/>
                <w:szCs w:val="20"/>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lang w:eastAsia="en-US"/>
              </w:rPr>
            </w:pPr>
            <w:r w:rsidRPr="001E283C">
              <w:rPr>
                <w:sz w:val="20"/>
                <w:szCs w:val="20"/>
                <w:lang w:eastAsia="en-US"/>
              </w:rPr>
              <w:t>Не менее 1,0</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lang w:eastAsia="en-US"/>
              </w:rPr>
            </w:pPr>
            <w:r w:rsidRPr="001E283C">
              <w:rPr>
                <w:sz w:val="20"/>
                <w:szCs w:val="20"/>
                <w:lang w:eastAsia="en-US"/>
              </w:rPr>
              <w:t xml:space="preserve"> Не менее 1,0*</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lang w:eastAsia="en-US"/>
              </w:rPr>
              <w:t>Не менее 1,0*</w:t>
            </w:r>
          </w:p>
        </w:tc>
        <w:tc>
          <w:tcPr>
            <w:tcW w:w="993"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lang w:eastAsia="en-US"/>
              </w:rPr>
              <w:t>0,0*</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lang w:eastAsia="en-US"/>
              </w:rPr>
              <w:t>0,0*</w:t>
            </w:r>
          </w:p>
        </w:tc>
        <w:tc>
          <w:tcPr>
            <w:tcW w:w="1560"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rPr>
                <w:sz w:val="18"/>
                <w:szCs w:val="18"/>
              </w:rPr>
            </w:pPr>
            <w:r w:rsidRPr="001E283C">
              <w:rPr>
                <w:sz w:val="18"/>
                <w:szCs w:val="18"/>
              </w:rPr>
              <w:t>Э</w:t>
            </w:r>
            <w:proofErr w:type="gramStart"/>
            <w:r w:rsidRPr="001E283C">
              <w:rPr>
                <w:sz w:val="18"/>
                <w:szCs w:val="18"/>
              </w:rPr>
              <w:t>6.Объем</w:t>
            </w:r>
            <w:proofErr w:type="gramEnd"/>
            <w:r w:rsidRPr="001E283C">
              <w:rPr>
                <w:sz w:val="18"/>
                <w:szCs w:val="18"/>
              </w:rPr>
              <w:t xml:space="preserve"> налоговых поступлений от субъектов МСП в консолидированный </w:t>
            </w:r>
            <w:r w:rsidRPr="001E283C">
              <w:rPr>
                <w:sz w:val="18"/>
                <w:szCs w:val="18"/>
              </w:rPr>
              <w:lastRenderedPageBreak/>
              <w:t>бюджет ВО, в т.ч. в городской бюджет</w:t>
            </w:r>
          </w:p>
        </w:tc>
      </w:tr>
      <w:tr w:rsidR="001E283C" w:rsidRPr="001E283C" w:rsidTr="00216CF1">
        <w:tc>
          <w:tcPr>
            <w:tcW w:w="567" w:type="dxa"/>
            <w:tcBorders>
              <w:top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0"/>
                <w:szCs w:val="20"/>
              </w:rPr>
            </w:pPr>
            <w:r w:rsidRPr="001E283C">
              <w:rPr>
                <w:sz w:val="20"/>
                <w:szCs w:val="20"/>
              </w:rPr>
              <w:lastRenderedPageBreak/>
              <w:t>10</w:t>
            </w:r>
          </w:p>
        </w:tc>
        <w:tc>
          <w:tcPr>
            <w:tcW w:w="1701"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autoSpaceDE w:val="0"/>
              <w:autoSpaceDN w:val="0"/>
              <w:adjustRightInd w:val="0"/>
              <w:rPr>
                <w:sz w:val="20"/>
                <w:szCs w:val="20"/>
                <w:lang w:eastAsia="en-US"/>
              </w:rPr>
            </w:pPr>
            <w:r w:rsidRPr="001E283C">
              <w:rPr>
                <w:sz w:val="20"/>
                <w:szCs w:val="20"/>
                <w:lang w:eastAsia="en-US"/>
              </w:rPr>
              <w:t xml:space="preserve">Увеличение оборота субъектов малого и среднего предпринимательства, получивших государственную поддержку, в процентном </w:t>
            </w:r>
            <w:proofErr w:type="gramStart"/>
            <w:r w:rsidRPr="001E283C">
              <w:rPr>
                <w:sz w:val="20"/>
                <w:szCs w:val="20"/>
                <w:lang w:eastAsia="en-US"/>
              </w:rPr>
              <w:t>со-отношении</w:t>
            </w:r>
            <w:proofErr w:type="gramEnd"/>
            <w:r w:rsidRPr="001E283C">
              <w:rPr>
                <w:sz w:val="20"/>
                <w:szCs w:val="20"/>
                <w:lang w:eastAsia="en-US"/>
              </w:rPr>
              <w:t xml:space="preserve"> к показателю за предыдущий период в постоянных ценах 2014 года</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lang w:eastAsia="en-US"/>
              </w:rPr>
            </w:pPr>
            <w:r w:rsidRPr="001E283C">
              <w:rPr>
                <w:sz w:val="20"/>
                <w:szCs w:val="20"/>
                <w:lang w:eastAsia="en-US"/>
              </w:rPr>
              <w:t>Процент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lang w:eastAsia="en-US"/>
              </w:rPr>
            </w:pPr>
            <w:r w:rsidRPr="001E283C">
              <w:rPr>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lang w:eastAsia="en-US"/>
              </w:rPr>
            </w:pPr>
            <w:r w:rsidRPr="001E283C">
              <w:t xml:space="preserve"> </w:t>
            </w:r>
            <w:r w:rsidRPr="001E283C">
              <w:rPr>
                <w:sz w:val="20"/>
                <w:szCs w:val="20"/>
                <w:lang w:eastAsia="en-US"/>
              </w:rPr>
              <w:t>Не менее 3,3</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lang w:eastAsia="en-US"/>
              </w:rPr>
            </w:pPr>
            <w:r w:rsidRPr="001E283C">
              <w:rPr>
                <w:sz w:val="20"/>
                <w:szCs w:val="20"/>
                <w:lang w:eastAsia="en-US"/>
              </w:rPr>
              <w:t>Не менее 3,3*</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lang w:eastAsia="en-US"/>
              </w:rPr>
              <w:t>Не менее 3,3*</w:t>
            </w:r>
          </w:p>
        </w:tc>
        <w:tc>
          <w:tcPr>
            <w:tcW w:w="993"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lang w:eastAsia="en-US"/>
              </w:rPr>
              <w:t>0,0*</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lang w:eastAsia="en-US"/>
              </w:rPr>
              <w:t>0,0*</w:t>
            </w:r>
          </w:p>
        </w:tc>
        <w:tc>
          <w:tcPr>
            <w:tcW w:w="1560"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rPr>
                <w:sz w:val="18"/>
                <w:szCs w:val="18"/>
              </w:rPr>
            </w:pPr>
            <w:r w:rsidRPr="001E283C">
              <w:rPr>
                <w:sz w:val="18"/>
                <w:szCs w:val="18"/>
              </w:rPr>
              <w:t>Э</w:t>
            </w:r>
            <w:proofErr w:type="gramStart"/>
            <w:r w:rsidRPr="001E283C">
              <w:rPr>
                <w:sz w:val="18"/>
                <w:szCs w:val="18"/>
              </w:rPr>
              <w:t>6.Объем</w:t>
            </w:r>
            <w:proofErr w:type="gramEnd"/>
            <w:r w:rsidRPr="001E283C">
              <w:rPr>
                <w:sz w:val="18"/>
                <w:szCs w:val="18"/>
              </w:rPr>
              <w:t xml:space="preserve"> налоговых поступлений от субъектов МСП в консолидированный бюджет ВО, в т.ч. в городской бюджет</w:t>
            </w:r>
          </w:p>
        </w:tc>
      </w:tr>
      <w:tr w:rsidR="001E283C" w:rsidRPr="001E283C" w:rsidTr="00216CF1">
        <w:trPr>
          <w:trHeight w:val="693"/>
        </w:trPr>
        <w:tc>
          <w:tcPr>
            <w:tcW w:w="567" w:type="dxa"/>
            <w:tcBorders>
              <w:top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0"/>
                <w:szCs w:val="20"/>
              </w:rPr>
            </w:pPr>
            <w:r w:rsidRPr="001E283C">
              <w:rPr>
                <w:sz w:val="20"/>
                <w:szCs w:val="20"/>
              </w:rPr>
              <w:t>11</w:t>
            </w:r>
          </w:p>
        </w:tc>
        <w:tc>
          <w:tcPr>
            <w:tcW w:w="1701"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0"/>
                <w:szCs w:val="20"/>
                <w:lang w:eastAsia="en-US"/>
              </w:rPr>
            </w:pPr>
            <w:r w:rsidRPr="001E283C">
              <w:rPr>
                <w:sz w:val="20"/>
                <w:szCs w:val="20"/>
                <w:lang w:eastAsia="en-US"/>
              </w:rPr>
              <w:t xml:space="preserve">Оценка субъектами МСП комфортности ведения бизнеса в городе </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lang w:eastAsia="en-US"/>
              </w:rPr>
              <w:t>балл</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lang w:eastAsia="en-US"/>
              </w:rPr>
              <w:t>не менее 45</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lang w:eastAsia="en-US"/>
              </w:rPr>
              <w:t>не менее 45</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lang w:eastAsia="en-US"/>
              </w:rPr>
              <w:t>не менее 45</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lang w:eastAsia="en-US"/>
              </w:rPr>
              <w:t>не менее 45</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lang w:eastAsia="en-US"/>
              </w:rPr>
              <w:t>не менее 45</w:t>
            </w:r>
          </w:p>
        </w:tc>
        <w:tc>
          <w:tcPr>
            <w:tcW w:w="993"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lang w:eastAsia="en-US"/>
              </w:rPr>
              <w:t>не менее 45</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lang w:eastAsia="en-US"/>
              </w:rPr>
              <w:t>не менее 50</w:t>
            </w:r>
          </w:p>
        </w:tc>
        <w:tc>
          <w:tcPr>
            <w:tcW w:w="1560"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rPr>
                <w:sz w:val="18"/>
                <w:szCs w:val="18"/>
              </w:rPr>
            </w:pPr>
            <w:r w:rsidRPr="001E283C">
              <w:rPr>
                <w:sz w:val="18"/>
                <w:szCs w:val="18"/>
              </w:rPr>
              <w:t>Э</w:t>
            </w:r>
            <w:proofErr w:type="gramStart"/>
            <w:r w:rsidRPr="001E283C">
              <w:rPr>
                <w:sz w:val="18"/>
                <w:szCs w:val="18"/>
              </w:rPr>
              <w:t>9.Оценка</w:t>
            </w:r>
            <w:proofErr w:type="gramEnd"/>
            <w:r w:rsidRPr="001E283C">
              <w:rPr>
                <w:sz w:val="18"/>
                <w:szCs w:val="18"/>
              </w:rPr>
              <w:t xml:space="preserve"> субъектами МСП комфортности ведения бизнеса в городе</w:t>
            </w:r>
          </w:p>
        </w:tc>
      </w:tr>
      <w:tr w:rsidR="001E283C" w:rsidRPr="001E283C" w:rsidTr="00216CF1">
        <w:trPr>
          <w:trHeight w:val="537"/>
        </w:trPr>
        <w:tc>
          <w:tcPr>
            <w:tcW w:w="567" w:type="dxa"/>
            <w:tcBorders>
              <w:top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0"/>
                <w:szCs w:val="20"/>
              </w:rPr>
            </w:pPr>
            <w:r w:rsidRPr="001E283C">
              <w:rPr>
                <w:sz w:val="20"/>
                <w:szCs w:val="20"/>
              </w:rPr>
              <w:t>12</w:t>
            </w:r>
          </w:p>
        </w:tc>
        <w:tc>
          <w:tcPr>
            <w:tcW w:w="1701"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0"/>
                <w:szCs w:val="20"/>
                <w:lang w:eastAsia="en-US"/>
              </w:rPr>
            </w:pPr>
            <w:r w:rsidRPr="001E283C">
              <w:rPr>
                <w:sz w:val="20"/>
                <w:szCs w:val="20"/>
                <w:lang w:eastAsia="en-US"/>
              </w:rPr>
              <w:t>Количество новых субъектов МСП, зареги</w:t>
            </w:r>
            <w:r w:rsidRPr="001E283C">
              <w:rPr>
                <w:sz w:val="20"/>
                <w:szCs w:val="20"/>
                <w:lang w:eastAsia="en-US"/>
              </w:rPr>
              <w:lastRenderedPageBreak/>
              <w:t>стрированных гражданами, прошедшими обучение основам предпринимательской деятельности</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18"/>
                <w:szCs w:val="18"/>
              </w:rPr>
            </w:pPr>
            <w:r w:rsidRPr="001E283C">
              <w:rPr>
                <w:sz w:val="18"/>
                <w:szCs w:val="18"/>
              </w:rPr>
              <w:lastRenderedPageBreak/>
              <w:t>Ед.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w:t>
            </w:r>
            <w:r w:rsidRPr="001E283C">
              <w:rPr>
                <w:sz w:val="20"/>
                <w:szCs w:val="20"/>
              </w:rPr>
              <w:lastRenderedPageBreak/>
              <w:t>нялся</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lastRenderedPageBreak/>
              <w:t>Показатель не приме</w:t>
            </w:r>
            <w:r w:rsidRPr="001E283C">
              <w:rPr>
                <w:sz w:val="20"/>
                <w:szCs w:val="20"/>
              </w:rPr>
              <w:lastRenderedPageBreak/>
              <w:t>нялся</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lastRenderedPageBreak/>
              <w:t>Показатель не приме</w:t>
            </w:r>
            <w:r w:rsidRPr="001E283C">
              <w:rPr>
                <w:sz w:val="20"/>
                <w:szCs w:val="20"/>
              </w:rPr>
              <w:lastRenderedPageBreak/>
              <w:t>нялся</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lastRenderedPageBreak/>
              <w:t>Показатель не приме</w:t>
            </w:r>
            <w:r w:rsidRPr="001E283C">
              <w:rPr>
                <w:sz w:val="20"/>
                <w:szCs w:val="20"/>
              </w:rPr>
              <w:lastRenderedPageBreak/>
              <w:t>нялся</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lastRenderedPageBreak/>
              <w:t>Показатель не приме</w:t>
            </w:r>
            <w:r w:rsidRPr="001E283C">
              <w:rPr>
                <w:sz w:val="20"/>
                <w:szCs w:val="20"/>
              </w:rPr>
              <w:lastRenderedPageBreak/>
              <w:t>нялся</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lastRenderedPageBreak/>
              <w:t>Показатель не приме</w:t>
            </w:r>
            <w:r w:rsidRPr="001E283C">
              <w:rPr>
                <w:sz w:val="20"/>
                <w:szCs w:val="20"/>
              </w:rPr>
              <w:lastRenderedPageBreak/>
              <w:t>нялся</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lastRenderedPageBreak/>
              <w:t>10</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25</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40</w:t>
            </w:r>
          </w:p>
        </w:tc>
        <w:tc>
          <w:tcPr>
            <w:tcW w:w="993"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65</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80</w:t>
            </w:r>
          </w:p>
        </w:tc>
        <w:tc>
          <w:tcPr>
            <w:tcW w:w="1560" w:type="dxa"/>
            <w:tcBorders>
              <w:top w:val="single" w:sz="4" w:space="0" w:color="auto"/>
              <w:left w:val="single" w:sz="4" w:space="0" w:color="auto"/>
              <w:bottom w:val="single" w:sz="4" w:space="0" w:color="auto"/>
            </w:tcBorders>
          </w:tcPr>
          <w:p w:rsidR="00024001" w:rsidRPr="001E283C" w:rsidRDefault="00024001" w:rsidP="00216CF1">
            <w:pPr>
              <w:widowControl w:val="0"/>
              <w:autoSpaceDE w:val="0"/>
              <w:autoSpaceDN w:val="0"/>
              <w:adjustRightInd w:val="0"/>
              <w:ind w:right="-107"/>
              <w:rPr>
                <w:sz w:val="18"/>
                <w:szCs w:val="18"/>
              </w:rPr>
            </w:pPr>
            <w:r w:rsidRPr="001E283C">
              <w:rPr>
                <w:sz w:val="18"/>
                <w:szCs w:val="18"/>
              </w:rPr>
              <w:t>Э</w:t>
            </w:r>
            <w:proofErr w:type="gramStart"/>
            <w:r w:rsidRPr="001E283C">
              <w:rPr>
                <w:sz w:val="18"/>
                <w:szCs w:val="18"/>
              </w:rPr>
              <w:t>6.Объем</w:t>
            </w:r>
            <w:proofErr w:type="gramEnd"/>
            <w:r w:rsidRPr="001E283C">
              <w:rPr>
                <w:sz w:val="18"/>
                <w:szCs w:val="18"/>
              </w:rPr>
              <w:t xml:space="preserve"> налоговых поступлений от субъектов МСП в консолидиро</w:t>
            </w:r>
            <w:r w:rsidRPr="001E283C">
              <w:rPr>
                <w:sz w:val="18"/>
                <w:szCs w:val="18"/>
              </w:rPr>
              <w:lastRenderedPageBreak/>
              <w:t>ванный бюджет ВО, в т.ч. в городской бюджет;</w:t>
            </w:r>
          </w:p>
          <w:p w:rsidR="00024001" w:rsidRPr="001E283C" w:rsidRDefault="00024001" w:rsidP="00216CF1">
            <w:pPr>
              <w:widowControl w:val="0"/>
              <w:autoSpaceDE w:val="0"/>
              <w:autoSpaceDN w:val="0"/>
              <w:adjustRightInd w:val="0"/>
              <w:rPr>
                <w:sz w:val="18"/>
                <w:szCs w:val="18"/>
              </w:rPr>
            </w:pPr>
            <w:r w:rsidRPr="001E283C">
              <w:rPr>
                <w:sz w:val="18"/>
                <w:szCs w:val="18"/>
              </w:rPr>
              <w:t>Э</w:t>
            </w:r>
            <w:proofErr w:type="gramStart"/>
            <w:r w:rsidRPr="001E283C">
              <w:rPr>
                <w:sz w:val="18"/>
                <w:szCs w:val="18"/>
              </w:rPr>
              <w:t>9.Оценка</w:t>
            </w:r>
            <w:proofErr w:type="gramEnd"/>
            <w:r w:rsidRPr="001E283C">
              <w:rPr>
                <w:sz w:val="18"/>
                <w:szCs w:val="18"/>
              </w:rPr>
              <w:t xml:space="preserve"> субъектами МСП комфортности ведения бизнеса в городе</w:t>
            </w:r>
          </w:p>
        </w:tc>
      </w:tr>
      <w:tr w:rsidR="001E283C" w:rsidRPr="001E283C" w:rsidTr="00216CF1">
        <w:tc>
          <w:tcPr>
            <w:tcW w:w="567" w:type="dxa"/>
            <w:tcBorders>
              <w:top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0"/>
                <w:szCs w:val="20"/>
              </w:rPr>
            </w:pPr>
            <w:r w:rsidRPr="001E283C">
              <w:rPr>
                <w:sz w:val="20"/>
                <w:szCs w:val="20"/>
              </w:rPr>
              <w:lastRenderedPageBreak/>
              <w:t>13</w:t>
            </w:r>
          </w:p>
        </w:tc>
        <w:tc>
          <w:tcPr>
            <w:tcW w:w="1701"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autoSpaceDE w:val="0"/>
              <w:autoSpaceDN w:val="0"/>
              <w:adjustRightInd w:val="0"/>
              <w:rPr>
                <w:sz w:val="20"/>
                <w:szCs w:val="20"/>
                <w:lang w:eastAsia="en-US"/>
              </w:rPr>
            </w:pPr>
            <w:r w:rsidRPr="001E283C">
              <w:rPr>
                <w:sz w:val="20"/>
                <w:szCs w:val="20"/>
                <w:lang w:eastAsia="en-US"/>
              </w:rP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lang w:eastAsia="en-US"/>
              </w:rPr>
            </w:pPr>
            <w:r w:rsidRPr="001E283C">
              <w:rPr>
                <w:sz w:val="20"/>
                <w:szCs w:val="20"/>
                <w:lang w:eastAsia="en-US"/>
              </w:rPr>
              <w:t>Процент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lang w:eastAsia="en-US"/>
              </w:rPr>
            </w:pPr>
            <w:r w:rsidRPr="001E283C">
              <w:rPr>
                <w:sz w:val="20"/>
                <w:szCs w:val="20"/>
              </w:rPr>
              <w:t>Показатель не применялся</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lang w:eastAsia="en-US"/>
              </w:rPr>
            </w:pPr>
            <w:r w:rsidRPr="001E283C">
              <w:rPr>
                <w:sz w:val="20"/>
                <w:szCs w:val="20"/>
                <w:lang w:eastAsia="en-US"/>
              </w:rPr>
              <w:t>Не менее 1,0</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lang w:eastAsia="en-US"/>
              </w:rPr>
            </w:pPr>
            <w:r w:rsidRPr="001E283C">
              <w:rPr>
                <w:sz w:val="20"/>
                <w:szCs w:val="20"/>
                <w:lang w:eastAsia="en-US"/>
              </w:rPr>
              <w:t xml:space="preserve"> Не менее 1,0*</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lang w:eastAsia="en-US"/>
              </w:rPr>
              <w:t>Не менее 1,0*</w:t>
            </w:r>
          </w:p>
        </w:tc>
        <w:tc>
          <w:tcPr>
            <w:tcW w:w="993"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lang w:eastAsia="en-US"/>
              </w:rPr>
              <w:t>0,0*</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lang w:eastAsia="en-US"/>
              </w:rPr>
              <w:t>0,0*</w:t>
            </w:r>
          </w:p>
        </w:tc>
        <w:tc>
          <w:tcPr>
            <w:tcW w:w="1560"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rPr>
                <w:sz w:val="18"/>
                <w:szCs w:val="18"/>
              </w:rPr>
            </w:pPr>
            <w:r w:rsidRPr="001E283C">
              <w:rPr>
                <w:sz w:val="18"/>
                <w:szCs w:val="18"/>
              </w:rPr>
              <w:t>Э</w:t>
            </w:r>
            <w:proofErr w:type="gramStart"/>
            <w:r w:rsidRPr="001E283C">
              <w:rPr>
                <w:sz w:val="18"/>
                <w:szCs w:val="18"/>
              </w:rPr>
              <w:t>6.Объем</w:t>
            </w:r>
            <w:proofErr w:type="gramEnd"/>
            <w:r w:rsidRPr="001E283C">
              <w:rPr>
                <w:sz w:val="18"/>
                <w:szCs w:val="18"/>
              </w:rPr>
              <w:t xml:space="preserve"> налоговых поступлений от субъектов МСП в консолидированный бюджет ВО, в т.ч. в городской бюджет</w:t>
            </w:r>
          </w:p>
        </w:tc>
      </w:tr>
    </w:tbl>
    <w:p w:rsidR="00024001" w:rsidRPr="001E283C" w:rsidRDefault="00024001" w:rsidP="00024001">
      <w:pPr>
        <w:widowControl w:val="0"/>
        <w:autoSpaceDE w:val="0"/>
        <w:autoSpaceDN w:val="0"/>
        <w:adjustRightInd w:val="0"/>
        <w:ind w:firstLine="698"/>
        <w:rPr>
          <w:rFonts w:eastAsiaTheme="minorEastAsia"/>
          <w:bCs/>
          <w:sz w:val="22"/>
          <w:szCs w:val="22"/>
        </w:rPr>
      </w:pPr>
      <w:r w:rsidRPr="001E283C">
        <w:rPr>
          <w:sz w:val="22"/>
          <w:szCs w:val="22"/>
        </w:rPr>
        <w:t>* Количественное значение показателя подлежит изменению при условии (изменении лимитов) финансирования мероприятий</w:t>
      </w:r>
    </w:p>
    <w:p w:rsidR="00024001" w:rsidRPr="001E283C" w:rsidRDefault="00024001" w:rsidP="00024001">
      <w:pPr>
        <w:widowControl w:val="0"/>
        <w:autoSpaceDE w:val="0"/>
        <w:autoSpaceDN w:val="0"/>
        <w:adjustRightInd w:val="0"/>
        <w:ind w:firstLine="698"/>
        <w:jc w:val="right"/>
        <w:rPr>
          <w:rFonts w:eastAsiaTheme="minorEastAsia"/>
          <w:b/>
          <w:bCs/>
          <w:sz w:val="22"/>
          <w:szCs w:val="22"/>
        </w:rPr>
      </w:pPr>
    </w:p>
    <w:p w:rsidR="00024001" w:rsidRPr="001E283C" w:rsidRDefault="00024001" w:rsidP="00024001">
      <w:pPr>
        <w:spacing w:after="200" w:line="276" w:lineRule="auto"/>
        <w:rPr>
          <w:rFonts w:eastAsiaTheme="minorEastAsia"/>
          <w:b/>
          <w:bCs/>
          <w:sz w:val="22"/>
          <w:szCs w:val="22"/>
        </w:rPr>
        <w:sectPr w:rsidR="00024001" w:rsidRPr="001E283C" w:rsidSect="00216CF1">
          <w:pgSz w:w="16838" w:h="11906" w:orient="landscape"/>
          <w:pgMar w:top="2127" w:right="1134" w:bottom="567" w:left="567" w:header="1134" w:footer="709" w:gutter="0"/>
          <w:pgNumType w:start="1"/>
          <w:cols w:space="708"/>
          <w:titlePg/>
          <w:docGrid w:linePitch="360"/>
        </w:sectPr>
      </w:pPr>
    </w:p>
    <w:p w:rsidR="00024001" w:rsidRPr="001E283C" w:rsidRDefault="00024001" w:rsidP="00024001">
      <w:pPr>
        <w:widowControl w:val="0"/>
        <w:autoSpaceDE w:val="0"/>
        <w:autoSpaceDN w:val="0"/>
        <w:adjustRightInd w:val="0"/>
        <w:ind w:firstLine="698"/>
        <w:jc w:val="right"/>
        <w:rPr>
          <w:rFonts w:eastAsiaTheme="minorEastAsia"/>
          <w:bCs/>
          <w:sz w:val="26"/>
          <w:szCs w:val="26"/>
        </w:rPr>
      </w:pPr>
      <w:r w:rsidRPr="001E283C">
        <w:rPr>
          <w:rFonts w:eastAsiaTheme="minorEastAsia"/>
          <w:bCs/>
          <w:sz w:val="26"/>
          <w:szCs w:val="26"/>
        </w:rPr>
        <w:lastRenderedPageBreak/>
        <w:t>Таблица 2</w:t>
      </w:r>
    </w:p>
    <w:p w:rsidR="00024001" w:rsidRPr="001E283C" w:rsidRDefault="00024001" w:rsidP="00024001">
      <w:pPr>
        <w:widowControl w:val="0"/>
        <w:autoSpaceDE w:val="0"/>
        <w:autoSpaceDN w:val="0"/>
        <w:adjustRightInd w:val="0"/>
        <w:ind w:firstLine="720"/>
        <w:jc w:val="both"/>
        <w:rPr>
          <w:rFonts w:eastAsiaTheme="minorEastAsia"/>
          <w:sz w:val="26"/>
          <w:szCs w:val="26"/>
        </w:rPr>
      </w:pPr>
    </w:p>
    <w:p w:rsidR="00024001" w:rsidRPr="001E283C" w:rsidRDefault="00024001" w:rsidP="00024001">
      <w:pPr>
        <w:widowControl w:val="0"/>
        <w:autoSpaceDE w:val="0"/>
        <w:autoSpaceDN w:val="0"/>
        <w:adjustRightInd w:val="0"/>
        <w:spacing w:before="108" w:after="108"/>
        <w:jc w:val="center"/>
        <w:outlineLvl w:val="0"/>
        <w:rPr>
          <w:rFonts w:eastAsiaTheme="minorEastAsia"/>
          <w:bCs/>
          <w:sz w:val="26"/>
          <w:szCs w:val="26"/>
        </w:rPr>
      </w:pPr>
      <w:r w:rsidRPr="001E283C">
        <w:rPr>
          <w:rFonts w:eastAsiaTheme="minorEastAsia"/>
          <w:bCs/>
          <w:sz w:val="26"/>
          <w:szCs w:val="26"/>
        </w:rPr>
        <w:t>Перечень основных мероприятий муниципальной программы</w:t>
      </w:r>
    </w:p>
    <w:p w:rsidR="00024001" w:rsidRPr="001E283C" w:rsidRDefault="00024001" w:rsidP="00024001">
      <w:pPr>
        <w:tabs>
          <w:tab w:val="right" w:pos="9180"/>
        </w:tabs>
        <w:rPr>
          <w:rFonts w:eastAsiaTheme="minorEastAsia"/>
          <w:bCs/>
          <w:sz w:val="22"/>
          <w:szCs w:val="22"/>
        </w:rPr>
      </w:pPr>
    </w:p>
    <w:tbl>
      <w:tblPr>
        <w:tblW w:w="1573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2978"/>
        <w:gridCol w:w="1843"/>
        <w:gridCol w:w="1276"/>
        <w:gridCol w:w="1276"/>
        <w:gridCol w:w="2409"/>
        <w:gridCol w:w="1986"/>
        <w:gridCol w:w="3258"/>
      </w:tblGrid>
      <w:tr w:rsidR="001E283C" w:rsidRPr="001E283C" w:rsidTr="00216CF1">
        <w:trPr>
          <w:tblHeader/>
        </w:trPr>
        <w:tc>
          <w:tcPr>
            <w:tcW w:w="709" w:type="dxa"/>
            <w:vMerge w:val="restart"/>
            <w:tcBorders>
              <w:top w:val="single" w:sz="4" w:space="0" w:color="auto"/>
              <w:bottom w:val="single" w:sz="4" w:space="0" w:color="auto"/>
              <w:right w:val="single" w:sz="4" w:space="0" w:color="auto"/>
            </w:tcBorders>
            <w:vAlign w:val="center"/>
            <w:hideMark/>
          </w:tcPr>
          <w:p w:rsidR="00024001" w:rsidRPr="001E283C" w:rsidRDefault="00024001" w:rsidP="00216CF1">
            <w:pPr>
              <w:tabs>
                <w:tab w:val="right" w:pos="9180"/>
              </w:tabs>
              <w:autoSpaceDN w:val="0"/>
              <w:spacing w:line="276" w:lineRule="auto"/>
              <w:ind w:right="-109"/>
              <w:jc w:val="center"/>
              <w:rPr>
                <w:rFonts w:eastAsiaTheme="minorEastAsia"/>
              </w:rPr>
            </w:pPr>
            <w:r w:rsidRPr="001E283C">
              <w:rPr>
                <w:rFonts w:eastAsiaTheme="minorEastAsia"/>
              </w:rPr>
              <w:t>№</w:t>
            </w:r>
          </w:p>
          <w:p w:rsidR="00024001" w:rsidRPr="001E283C" w:rsidRDefault="00024001" w:rsidP="00216CF1">
            <w:pPr>
              <w:tabs>
                <w:tab w:val="right" w:pos="9180"/>
              </w:tabs>
              <w:autoSpaceDN w:val="0"/>
              <w:spacing w:line="276" w:lineRule="auto"/>
              <w:ind w:right="-109"/>
              <w:jc w:val="center"/>
              <w:rPr>
                <w:rFonts w:eastAsiaTheme="minorEastAsia"/>
              </w:rPr>
            </w:pPr>
            <w:r w:rsidRPr="001E283C">
              <w:rPr>
                <w:rFonts w:eastAsiaTheme="minorEastAsia"/>
              </w:rPr>
              <w:t>п/п</w:t>
            </w:r>
          </w:p>
        </w:tc>
        <w:tc>
          <w:tcPr>
            <w:tcW w:w="2978" w:type="dxa"/>
            <w:vMerge w:val="restart"/>
            <w:tcBorders>
              <w:top w:val="single" w:sz="4" w:space="0" w:color="auto"/>
              <w:left w:val="single" w:sz="4" w:space="0" w:color="auto"/>
              <w:bottom w:val="single" w:sz="4" w:space="0" w:color="auto"/>
              <w:right w:val="single" w:sz="4" w:space="0" w:color="auto"/>
            </w:tcBorders>
            <w:vAlign w:val="center"/>
            <w:hideMark/>
          </w:tcPr>
          <w:p w:rsidR="00024001" w:rsidRPr="001E283C" w:rsidRDefault="00024001" w:rsidP="00216CF1">
            <w:pPr>
              <w:autoSpaceDE w:val="0"/>
              <w:autoSpaceDN w:val="0"/>
              <w:adjustRightInd w:val="0"/>
              <w:jc w:val="center"/>
              <w:rPr>
                <w:rFonts w:eastAsiaTheme="minorEastAsia"/>
              </w:rPr>
            </w:pPr>
            <w:r w:rsidRPr="001E283C">
              <w:rPr>
                <w:rFonts w:eastAsiaTheme="minorEastAsia"/>
              </w:rPr>
              <w:t>Наименование основного мероприятия, мероприятия, реализуемого в рамках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24001" w:rsidRPr="001E283C" w:rsidRDefault="00024001" w:rsidP="00216CF1">
            <w:pPr>
              <w:tabs>
                <w:tab w:val="right" w:pos="9180"/>
              </w:tabs>
              <w:autoSpaceDN w:val="0"/>
              <w:spacing w:line="276" w:lineRule="auto"/>
              <w:jc w:val="center"/>
              <w:rPr>
                <w:rFonts w:eastAsiaTheme="minorEastAsia"/>
              </w:rPr>
            </w:pPr>
            <w:r w:rsidRPr="001E283C">
              <w:rPr>
                <w:rFonts w:eastAsiaTheme="minorEastAsia"/>
              </w:rPr>
              <w:t>Ответственный исполнитель, соисполнитель, участник</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24001" w:rsidRPr="001E283C" w:rsidRDefault="00024001" w:rsidP="00216CF1">
            <w:pPr>
              <w:tabs>
                <w:tab w:val="right" w:pos="9180"/>
              </w:tabs>
              <w:autoSpaceDN w:val="0"/>
              <w:spacing w:line="276" w:lineRule="auto"/>
              <w:jc w:val="center"/>
              <w:rPr>
                <w:rFonts w:eastAsiaTheme="minorEastAsia"/>
              </w:rPr>
            </w:pPr>
            <w:r w:rsidRPr="001E283C">
              <w:rPr>
                <w:rFonts w:eastAsiaTheme="minorEastAsia"/>
              </w:rPr>
              <w:t>Срок</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024001" w:rsidRPr="001E283C" w:rsidRDefault="00024001" w:rsidP="00216CF1">
            <w:pPr>
              <w:tabs>
                <w:tab w:val="right" w:pos="9180"/>
              </w:tabs>
              <w:autoSpaceDN w:val="0"/>
              <w:spacing w:line="276" w:lineRule="auto"/>
              <w:jc w:val="center"/>
              <w:rPr>
                <w:rFonts w:eastAsiaTheme="minorEastAsia"/>
              </w:rPr>
            </w:pPr>
            <w:r w:rsidRPr="001E283C">
              <w:rPr>
                <w:rFonts w:eastAsiaTheme="minorEastAsia"/>
              </w:rPr>
              <w:t>Ожидаемый</w:t>
            </w:r>
          </w:p>
          <w:p w:rsidR="00024001" w:rsidRPr="001E283C" w:rsidRDefault="00024001" w:rsidP="00216CF1">
            <w:pPr>
              <w:tabs>
                <w:tab w:val="right" w:pos="9180"/>
              </w:tabs>
              <w:autoSpaceDN w:val="0"/>
              <w:spacing w:line="276" w:lineRule="auto"/>
              <w:jc w:val="center"/>
              <w:rPr>
                <w:rFonts w:eastAsiaTheme="minorEastAsia"/>
              </w:rPr>
            </w:pPr>
            <w:r w:rsidRPr="001E283C">
              <w:rPr>
                <w:rFonts w:eastAsiaTheme="minorEastAsia"/>
              </w:rPr>
              <w:t>непосредственный</w:t>
            </w:r>
          </w:p>
          <w:p w:rsidR="00024001" w:rsidRPr="001E283C" w:rsidRDefault="00024001" w:rsidP="00216CF1">
            <w:pPr>
              <w:tabs>
                <w:tab w:val="right" w:pos="9180"/>
              </w:tabs>
              <w:autoSpaceDN w:val="0"/>
              <w:spacing w:line="276" w:lineRule="auto"/>
              <w:jc w:val="center"/>
              <w:rPr>
                <w:rFonts w:eastAsiaTheme="minorEastAsia"/>
              </w:rPr>
            </w:pPr>
            <w:r w:rsidRPr="001E283C">
              <w:rPr>
                <w:rFonts w:eastAsiaTheme="minorEastAsia"/>
              </w:rPr>
              <w:t>результат</w:t>
            </w:r>
          </w:p>
          <w:p w:rsidR="00024001" w:rsidRPr="001E283C" w:rsidRDefault="00024001" w:rsidP="00216CF1">
            <w:pPr>
              <w:tabs>
                <w:tab w:val="right" w:pos="9180"/>
              </w:tabs>
              <w:autoSpaceDN w:val="0"/>
              <w:spacing w:line="276" w:lineRule="auto"/>
              <w:jc w:val="center"/>
              <w:rPr>
                <w:rFonts w:eastAsiaTheme="minorEastAsia"/>
              </w:rPr>
            </w:pPr>
            <w:r w:rsidRPr="001E283C">
              <w:rPr>
                <w:rFonts w:eastAsiaTheme="minorEastAsia"/>
              </w:rPr>
              <w:t>(краткое описание)</w:t>
            </w:r>
          </w:p>
        </w:tc>
        <w:tc>
          <w:tcPr>
            <w:tcW w:w="1986" w:type="dxa"/>
            <w:vMerge w:val="restart"/>
            <w:tcBorders>
              <w:top w:val="single" w:sz="4" w:space="0" w:color="auto"/>
              <w:left w:val="single" w:sz="4" w:space="0" w:color="auto"/>
              <w:right w:val="single" w:sz="4" w:space="0" w:color="auto"/>
            </w:tcBorders>
            <w:vAlign w:val="center"/>
          </w:tcPr>
          <w:p w:rsidR="00024001" w:rsidRPr="001E283C" w:rsidRDefault="00024001" w:rsidP="00216CF1">
            <w:pPr>
              <w:tabs>
                <w:tab w:val="right" w:pos="9180"/>
              </w:tabs>
              <w:jc w:val="center"/>
              <w:rPr>
                <w:rFonts w:eastAsiaTheme="minorEastAsia"/>
              </w:rPr>
            </w:pPr>
            <w:r w:rsidRPr="001E283C">
              <w:rPr>
                <w:rFonts w:eastAsiaTheme="minorEastAsia"/>
              </w:rPr>
              <w:t>Последствия</w:t>
            </w:r>
          </w:p>
          <w:p w:rsidR="00024001" w:rsidRPr="001E283C" w:rsidRDefault="00024001" w:rsidP="00216CF1">
            <w:pPr>
              <w:tabs>
                <w:tab w:val="right" w:pos="9180"/>
              </w:tabs>
              <w:jc w:val="center"/>
              <w:rPr>
                <w:rFonts w:eastAsiaTheme="minorEastAsia"/>
              </w:rPr>
            </w:pPr>
            <w:proofErr w:type="spellStart"/>
            <w:r w:rsidRPr="001E283C">
              <w:rPr>
                <w:rFonts w:eastAsiaTheme="minorEastAsia"/>
              </w:rPr>
              <w:t>нереализации</w:t>
            </w:r>
            <w:proofErr w:type="spellEnd"/>
          </w:p>
          <w:p w:rsidR="00024001" w:rsidRPr="001E283C" w:rsidRDefault="00024001" w:rsidP="00216CF1">
            <w:pPr>
              <w:tabs>
                <w:tab w:val="right" w:pos="9180"/>
              </w:tabs>
              <w:jc w:val="center"/>
              <w:rPr>
                <w:rFonts w:eastAsiaTheme="minorEastAsia"/>
              </w:rPr>
            </w:pPr>
            <w:r w:rsidRPr="001E283C">
              <w:rPr>
                <w:rFonts w:eastAsiaTheme="minorEastAsia"/>
              </w:rPr>
              <w:t>основного</w:t>
            </w:r>
          </w:p>
          <w:p w:rsidR="00024001" w:rsidRPr="001E283C" w:rsidRDefault="00024001" w:rsidP="00216CF1">
            <w:pPr>
              <w:tabs>
                <w:tab w:val="right" w:pos="9180"/>
              </w:tabs>
              <w:jc w:val="center"/>
              <w:rPr>
                <w:rFonts w:eastAsiaTheme="minorEastAsia"/>
              </w:rPr>
            </w:pPr>
            <w:r w:rsidRPr="001E283C">
              <w:rPr>
                <w:rFonts w:eastAsiaTheme="minorEastAsia"/>
              </w:rPr>
              <w:t>мероприятия</w:t>
            </w:r>
          </w:p>
        </w:tc>
        <w:tc>
          <w:tcPr>
            <w:tcW w:w="3258" w:type="dxa"/>
            <w:vMerge w:val="restart"/>
            <w:tcBorders>
              <w:top w:val="single" w:sz="4" w:space="0" w:color="auto"/>
              <w:left w:val="single" w:sz="4" w:space="0" w:color="auto"/>
              <w:bottom w:val="single" w:sz="4" w:space="0" w:color="auto"/>
            </w:tcBorders>
            <w:vAlign w:val="center"/>
          </w:tcPr>
          <w:p w:rsidR="00024001" w:rsidRPr="001E283C" w:rsidRDefault="00024001" w:rsidP="00216CF1">
            <w:pPr>
              <w:tabs>
                <w:tab w:val="right" w:pos="9180"/>
              </w:tabs>
              <w:jc w:val="center"/>
              <w:rPr>
                <w:rFonts w:eastAsiaTheme="minorEastAsia"/>
              </w:rPr>
            </w:pPr>
            <w:r w:rsidRPr="001E283C">
              <w:rPr>
                <w:rFonts w:eastAsiaTheme="minorEastAsia"/>
              </w:rPr>
              <w:t>Связь с показателями муниципальной программы</w:t>
            </w:r>
          </w:p>
        </w:tc>
      </w:tr>
      <w:tr w:rsidR="001E283C" w:rsidRPr="001E283C" w:rsidTr="00216CF1">
        <w:trPr>
          <w:tblHeader/>
        </w:trPr>
        <w:tc>
          <w:tcPr>
            <w:tcW w:w="709" w:type="dxa"/>
            <w:vMerge/>
            <w:tcBorders>
              <w:top w:val="single" w:sz="4" w:space="0" w:color="auto"/>
              <w:bottom w:val="single" w:sz="4" w:space="0" w:color="auto"/>
              <w:right w:val="single" w:sz="4" w:space="0" w:color="auto"/>
            </w:tcBorders>
            <w:vAlign w:val="center"/>
            <w:hideMark/>
          </w:tcPr>
          <w:p w:rsidR="00024001" w:rsidRPr="001E283C" w:rsidRDefault="00024001" w:rsidP="00216CF1">
            <w:pPr>
              <w:ind w:right="-109"/>
              <w:rPr>
                <w:rFonts w:eastAsiaTheme="minorEastAsia"/>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024001" w:rsidRPr="001E283C" w:rsidRDefault="00024001" w:rsidP="00216CF1">
            <w:pPr>
              <w:rPr>
                <w:rFonts w:eastAsiaTheme="minorEastAsi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24001" w:rsidRPr="001E283C" w:rsidRDefault="00024001" w:rsidP="00216CF1">
            <w:pPr>
              <w:rPr>
                <w:rFonts w:eastAsiaTheme="minorEastAsi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24001" w:rsidRPr="001E283C" w:rsidRDefault="00024001" w:rsidP="00216CF1">
            <w:pPr>
              <w:tabs>
                <w:tab w:val="right" w:pos="9180"/>
              </w:tabs>
              <w:autoSpaceDN w:val="0"/>
              <w:spacing w:line="276" w:lineRule="auto"/>
              <w:ind w:right="-106"/>
              <w:jc w:val="center"/>
              <w:rPr>
                <w:rFonts w:eastAsiaTheme="minorEastAsia"/>
              </w:rPr>
            </w:pPr>
            <w:r w:rsidRPr="001E283C">
              <w:rPr>
                <w:rFonts w:eastAsiaTheme="minorEastAsia"/>
              </w:rPr>
              <w:t>начала реализации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4001" w:rsidRPr="001E283C" w:rsidRDefault="00024001" w:rsidP="00216CF1">
            <w:pPr>
              <w:tabs>
                <w:tab w:val="right" w:pos="9180"/>
              </w:tabs>
              <w:autoSpaceDN w:val="0"/>
              <w:spacing w:line="276" w:lineRule="auto"/>
              <w:ind w:right="-106"/>
              <w:jc w:val="center"/>
              <w:rPr>
                <w:rFonts w:eastAsiaTheme="minorEastAsia"/>
              </w:rPr>
            </w:pPr>
            <w:r w:rsidRPr="001E283C">
              <w:rPr>
                <w:rFonts w:eastAsiaTheme="minorEastAsia"/>
              </w:rPr>
              <w:t>окончания реализации</w:t>
            </w:r>
          </w:p>
        </w:tc>
        <w:tc>
          <w:tcPr>
            <w:tcW w:w="2409" w:type="dxa"/>
            <w:vMerge/>
            <w:tcBorders>
              <w:top w:val="single" w:sz="4" w:space="0" w:color="auto"/>
              <w:left w:val="single" w:sz="4" w:space="0" w:color="auto"/>
              <w:bottom w:val="single" w:sz="4" w:space="0" w:color="auto"/>
              <w:right w:val="single" w:sz="4" w:space="0" w:color="auto"/>
            </w:tcBorders>
            <w:hideMark/>
          </w:tcPr>
          <w:p w:rsidR="00024001" w:rsidRPr="001E283C" w:rsidRDefault="00024001" w:rsidP="00216CF1">
            <w:pPr>
              <w:rPr>
                <w:rFonts w:eastAsiaTheme="minorEastAsia"/>
              </w:rPr>
            </w:pPr>
          </w:p>
        </w:tc>
        <w:tc>
          <w:tcPr>
            <w:tcW w:w="1986" w:type="dxa"/>
            <w:vMerge/>
            <w:tcBorders>
              <w:left w:val="single" w:sz="4" w:space="0" w:color="auto"/>
              <w:bottom w:val="single" w:sz="4" w:space="0" w:color="auto"/>
              <w:right w:val="single" w:sz="4" w:space="0" w:color="auto"/>
            </w:tcBorders>
          </w:tcPr>
          <w:p w:rsidR="00024001" w:rsidRPr="001E283C" w:rsidRDefault="00024001" w:rsidP="00216CF1">
            <w:pPr>
              <w:rPr>
                <w:rFonts w:eastAsiaTheme="minorEastAsia"/>
              </w:rPr>
            </w:pPr>
          </w:p>
        </w:tc>
        <w:tc>
          <w:tcPr>
            <w:tcW w:w="3258" w:type="dxa"/>
            <w:vMerge/>
            <w:tcBorders>
              <w:top w:val="single" w:sz="4" w:space="0" w:color="auto"/>
              <w:left w:val="single" w:sz="4" w:space="0" w:color="auto"/>
              <w:bottom w:val="single" w:sz="4" w:space="0" w:color="auto"/>
            </w:tcBorders>
            <w:vAlign w:val="center"/>
          </w:tcPr>
          <w:p w:rsidR="00024001" w:rsidRPr="001E283C" w:rsidRDefault="00024001" w:rsidP="00216CF1">
            <w:pPr>
              <w:rPr>
                <w:rFonts w:eastAsiaTheme="minorEastAsia"/>
              </w:rPr>
            </w:pPr>
          </w:p>
        </w:tc>
      </w:tr>
      <w:tr w:rsidR="001E283C" w:rsidRPr="001E283C" w:rsidTr="00216CF1">
        <w:tc>
          <w:tcPr>
            <w:tcW w:w="709" w:type="dxa"/>
            <w:tcBorders>
              <w:top w:val="single" w:sz="4" w:space="0" w:color="auto"/>
              <w:bottom w:val="single" w:sz="4" w:space="0" w:color="auto"/>
              <w:right w:val="single" w:sz="4" w:space="0" w:color="auto"/>
            </w:tcBorders>
            <w:hideMark/>
          </w:tcPr>
          <w:p w:rsidR="00024001" w:rsidRPr="001E283C" w:rsidRDefault="00024001" w:rsidP="00216CF1">
            <w:pPr>
              <w:tabs>
                <w:tab w:val="right" w:pos="9180"/>
              </w:tabs>
              <w:autoSpaceDN w:val="0"/>
              <w:spacing w:line="276" w:lineRule="auto"/>
              <w:ind w:right="-109"/>
              <w:rPr>
                <w:rFonts w:eastAsiaTheme="minorEastAsia"/>
              </w:rPr>
            </w:pPr>
            <w:r w:rsidRPr="001E283C">
              <w:rPr>
                <w:rFonts w:eastAsiaTheme="minorEastAsia"/>
              </w:rPr>
              <w:t>1</w:t>
            </w:r>
          </w:p>
        </w:tc>
        <w:tc>
          <w:tcPr>
            <w:tcW w:w="2978" w:type="dxa"/>
            <w:tcBorders>
              <w:top w:val="single" w:sz="4" w:space="0" w:color="auto"/>
              <w:left w:val="single" w:sz="4" w:space="0" w:color="auto"/>
              <w:bottom w:val="single" w:sz="4" w:space="0" w:color="auto"/>
              <w:right w:val="single" w:sz="4" w:space="0" w:color="auto"/>
            </w:tcBorders>
            <w:hideMark/>
          </w:tcPr>
          <w:p w:rsidR="00024001" w:rsidRPr="001E283C" w:rsidRDefault="00024001" w:rsidP="00216CF1">
            <w:pPr>
              <w:tabs>
                <w:tab w:val="right" w:pos="9180"/>
              </w:tabs>
              <w:autoSpaceDN w:val="0"/>
              <w:spacing w:line="276" w:lineRule="auto"/>
              <w:rPr>
                <w:rFonts w:eastAsiaTheme="minorEastAsia"/>
                <w:b/>
              </w:rPr>
            </w:pPr>
            <w:r w:rsidRPr="001E283C">
              <w:rPr>
                <w:rFonts w:eastAsiaTheme="minorEastAsia"/>
                <w:b/>
              </w:rPr>
              <w:t>Основное мероприятие 1</w:t>
            </w:r>
          </w:p>
          <w:p w:rsidR="00024001" w:rsidRPr="001E283C" w:rsidRDefault="00024001" w:rsidP="00216CF1">
            <w:pPr>
              <w:tabs>
                <w:tab w:val="right" w:pos="9180"/>
              </w:tabs>
              <w:autoSpaceDN w:val="0"/>
              <w:spacing w:line="276" w:lineRule="auto"/>
              <w:rPr>
                <w:rFonts w:eastAsiaTheme="minorEastAsia"/>
              </w:rPr>
            </w:pPr>
            <w:r w:rsidRPr="001E283C">
              <w:rPr>
                <w:rFonts w:eastAsiaTheme="minorEastAsia"/>
              </w:rPr>
              <w:t>Формирование инфраструктуры поддержки МСП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4001" w:rsidRPr="001E283C" w:rsidRDefault="00024001" w:rsidP="00216CF1">
            <w:pPr>
              <w:tabs>
                <w:tab w:val="right" w:pos="9180"/>
              </w:tabs>
              <w:autoSpaceDN w:val="0"/>
              <w:spacing w:line="276" w:lineRule="auto"/>
              <w:rPr>
                <w:rFonts w:eastAsiaTheme="minorEastAsia"/>
              </w:rPr>
            </w:pPr>
            <w:r w:rsidRPr="001E283C">
              <w:rPr>
                <w:rFonts w:eastAsiaTheme="minorEastAsia"/>
              </w:rPr>
              <w:t xml:space="preserve">НП «АГР», ЧНОУ </w:t>
            </w:r>
            <w:r w:rsidRPr="001E283C">
              <w:rPr>
                <w:sz w:val="26"/>
                <w:szCs w:val="26"/>
              </w:rPr>
              <w:t>ДПО</w:t>
            </w:r>
            <w:r w:rsidRPr="001E283C">
              <w:rPr>
                <w:rFonts w:eastAsiaTheme="minorEastAsia"/>
              </w:rPr>
              <w:t xml:space="preserve"> «АГР»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4001" w:rsidRPr="001E283C" w:rsidRDefault="00024001" w:rsidP="00216CF1">
            <w:pPr>
              <w:tabs>
                <w:tab w:val="right" w:pos="9180"/>
              </w:tabs>
              <w:autoSpaceDN w:val="0"/>
              <w:spacing w:line="276" w:lineRule="auto"/>
              <w:jc w:val="center"/>
              <w:rPr>
                <w:rFonts w:eastAsiaTheme="minorEastAsia"/>
              </w:rPr>
            </w:pPr>
            <w:r w:rsidRPr="001E283C">
              <w:rPr>
                <w:rFonts w:eastAsiaTheme="minorEastAsia"/>
              </w:rPr>
              <w:t>2013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4001" w:rsidRPr="001E283C" w:rsidRDefault="00024001" w:rsidP="00216CF1">
            <w:pPr>
              <w:tabs>
                <w:tab w:val="right" w:pos="9180"/>
              </w:tabs>
              <w:autoSpaceDN w:val="0"/>
              <w:spacing w:line="276" w:lineRule="auto"/>
              <w:jc w:val="center"/>
              <w:rPr>
                <w:rFonts w:eastAsiaTheme="minorEastAsia"/>
              </w:rPr>
            </w:pPr>
            <w:r w:rsidRPr="001E283C">
              <w:rPr>
                <w:rFonts w:eastAsiaTheme="minorEastAsia"/>
              </w:rPr>
              <w:t>2022 год</w:t>
            </w:r>
          </w:p>
        </w:tc>
        <w:tc>
          <w:tcPr>
            <w:tcW w:w="2409" w:type="dxa"/>
            <w:tcBorders>
              <w:top w:val="single" w:sz="4" w:space="0" w:color="auto"/>
              <w:left w:val="single" w:sz="4" w:space="0" w:color="auto"/>
              <w:bottom w:val="single" w:sz="4" w:space="0" w:color="auto"/>
              <w:right w:val="single" w:sz="4" w:space="0" w:color="auto"/>
            </w:tcBorders>
            <w:hideMark/>
          </w:tcPr>
          <w:p w:rsidR="00024001" w:rsidRPr="001E283C" w:rsidRDefault="00024001" w:rsidP="00216CF1">
            <w:pPr>
              <w:tabs>
                <w:tab w:val="right" w:pos="9180"/>
              </w:tabs>
              <w:autoSpaceDN w:val="0"/>
              <w:spacing w:line="276" w:lineRule="auto"/>
              <w:rPr>
                <w:rFonts w:eastAsiaTheme="minorEastAsia"/>
              </w:rPr>
            </w:pPr>
            <w:r w:rsidRPr="001E283C">
              <w:rPr>
                <w:rFonts w:eastAsiaTheme="minorEastAsia"/>
              </w:rPr>
              <w:t>Качественная т своевременная реализация комплекса мер и услуг, направленных на поддержку и развитие субъектов МСП.</w:t>
            </w:r>
          </w:p>
          <w:p w:rsidR="00024001" w:rsidRPr="001E283C" w:rsidRDefault="00024001" w:rsidP="00216CF1">
            <w:pPr>
              <w:tabs>
                <w:tab w:val="right" w:pos="9180"/>
              </w:tabs>
              <w:autoSpaceDN w:val="0"/>
              <w:spacing w:line="276" w:lineRule="auto"/>
              <w:rPr>
                <w:rFonts w:eastAsiaTheme="minorEastAsia"/>
              </w:rPr>
            </w:pPr>
            <w:r w:rsidRPr="001E283C">
              <w:rPr>
                <w:rFonts w:eastAsiaTheme="minorEastAsia"/>
              </w:rPr>
              <w:t>Количество новых субъектов МСП, зарегистрированных гражданами, прошедшими обучение основам предпринимательской деятельности, к 2022 году составит не менее 80.</w:t>
            </w:r>
          </w:p>
          <w:p w:rsidR="00024001" w:rsidRPr="001E283C" w:rsidRDefault="00024001" w:rsidP="00216CF1">
            <w:pPr>
              <w:tabs>
                <w:tab w:val="right" w:pos="9180"/>
              </w:tabs>
              <w:autoSpaceDN w:val="0"/>
              <w:spacing w:line="276" w:lineRule="auto"/>
              <w:rPr>
                <w:rFonts w:eastAsiaTheme="minorEastAsia"/>
              </w:rPr>
            </w:pPr>
            <w:r w:rsidRPr="001E283C">
              <w:rPr>
                <w:rFonts w:eastAsiaTheme="minorEastAsia"/>
              </w:rPr>
              <w:t xml:space="preserve">Обеспечение устойчивого функционирования организации </w:t>
            </w:r>
            <w:r w:rsidRPr="001E283C">
              <w:rPr>
                <w:rFonts w:eastAsiaTheme="minorEastAsia"/>
              </w:rPr>
              <w:lastRenderedPageBreak/>
              <w:t>инфраструктуры поддержки субъектов малого и среднего предпринимательства в городе.</w:t>
            </w:r>
          </w:p>
          <w:p w:rsidR="00024001" w:rsidRPr="001E283C" w:rsidRDefault="00024001" w:rsidP="00216CF1">
            <w:pPr>
              <w:tabs>
                <w:tab w:val="right" w:pos="9180"/>
              </w:tabs>
              <w:autoSpaceDN w:val="0"/>
              <w:spacing w:line="276" w:lineRule="auto"/>
              <w:rPr>
                <w:rFonts w:eastAsiaTheme="minorEastAsia"/>
              </w:rPr>
            </w:pPr>
            <w:r w:rsidRPr="001E283C">
              <w:rPr>
                <w:rFonts w:eastAsiaTheme="minorEastAsia"/>
              </w:rPr>
              <w:t>Обеспечение доступа субъектов малого предпринимательства к услугам, сервисам, мерам поддержки, необходимым для начала и ведения предпринимательской деятельности</w:t>
            </w:r>
          </w:p>
        </w:tc>
        <w:tc>
          <w:tcPr>
            <w:tcW w:w="1986" w:type="dxa"/>
            <w:tcBorders>
              <w:top w:val="single" w:sz="4" w:space="0" w:color="auto"/>
              <w:left w:val="single" w:sz="4" w:space="0" w:color="auto"/>
              <w:right w:val="single" w:sz="4" w:space="0" w:color="auto"/>
            </w:tcBorders>
          </w:tcPr>
          <w:p w:rsidR="00024001" w:rsidRPr="001E283C" w:rsidRDefault="00024001" w:rsidP="00216CF1">
            <w:pPr>
              <w:tabs>
                <w:tab w:val="right" w:pos="9180"/>
              </w:tabs>
              <w:rPr>
                <w:rFonts w:eastAsiaTheme="minorEastAsia"/>
              </w:rPr>
            </w:pPr>
            <w:r w:rsidRPr="001E283C">
              <w:rPr>
                <w:rFonts w:eastAsiaTheme="minorEastAsia"/>
              </w:rPr>
              <w:lastRenderedPageBreak/>
              <w:t>Невозможность реализации комплекса мер и услуг, направленных на поддержку и развитие МСП, недостижение целей программы</w:t>
            </w:r>
          </w:p>
        </w:tc>
        <w:tc>
          <w:tcPr>
            <w:tcW w:w="3258" w:type="dxa"/>
            <w:vMerge w:val="restart"/>
            <w:tcBorders>
              <w:top w:val="single" w:sz="4" w:space="0" w:color="auto"/>
              <w:left w:val="single" w:sz="4" w:space="0" w:color="auto"/>
            </w:tcBorders>
          </w:tcPr>
          <w:p w:rsidR="00024001" w:rsidRPr="001E283C" w:rsidRDefault="00024001" w:rsidP="00216CF1">
            <w:pPr>
              <w:autoSpaceDN w:val="0"/>
              <w:rPr>
                <w:lang w:eastAsia="en-US"/>
              </w:rPr>
            </w:pPr>
            <w:r w:rsidRPr="001E283C">
              <w:rPr>
                <w:lang w:eastAsia="en-US"/>
              </w:rPr>
              <w:t>Количество мероприятий, направленных на создание и развитие МСП;</w:t>
            </w:r>
          </w:p>
          <w:p w:rsidR="00024001" w:rsidRPr="001E283C" w:rsidRDefault="00024001" w:rsidP="00216CF1">
            <w:pPr>
              <w:autoSpaceDN w:val="0"/>
              <w:ind w:right="-108"/>
              <w:rPr>
                <w:lang w:eastAsia="en-US"/>
              </w:rPr>
            </w:pPr>
            <w:r w:rsidRPr="001E283C">
              <w:rPr>
                <w:lang w:eastAsia="en-US"/>
              </w:rPr>
              <w:t>количество участников мероприятий,</w:t>
            </w:r>
            <w:r w:rsidRPr="001E283C">
              <w:t xml:space="preserve"> </w:t>
            </w:r>
            <w:r w:rsidRPr="001E283C">
              <w:rPr>
                <w:lang w:eastAsia="en-US"/>
              </w:rPr>
              <w:t>направленных на создание и развитие МСП;</w:t>
            </w:r>
          </w:p>
          <w:p w:rsidR="00024001" w:rsidRPr="001E283C" w:rsidRDefault="00024001" w:rsidP="00216CF1">
            <w:pPr>
              <w:autoSpaceDN w:val="0"/>
              <w:rPr>
                <w:lang w:eastAsia="en-US"/>
              </w:rPr>
            </w:pPr>
            <w:r w:rsidRPr="001E283C">
              <w:rPr>
                <w:lang w:eastAsia="en-US"/>
              </w:rPr>
              <w:t>количество обученных основам предпринимательской деятельности на безвозмездной основе;</w:t>
            </w:r>
          </w:p>
          <w:p w:rsidR="00024001" w:rsidRPr="001E283C" w:rsidRDefault="00024001" w:rsidP="00216CF1">
            <w:pPr>
              <w:autoSpaceDN w:val="0"/>
              <w:rPr>
                <w:lang w:eastAsia="en-US"/>
              </w:rPr>
            </w:pPr>
            <w:r w:rsidRPr="001E283C">
              <w:rPr>
                <w:lang w:eastAsia="en-US"/>
              </w:rPr>
              <w:t>количество мероприятий, направленных на информационную поддержку МСП и пропаганду предпринимательской деятельности;</w:t>
            </w:r>
          </w:p>
          <w:p w:rsidR="00024001" w:rsidRPr="001E283C" w:rsidRDefault="00024001" w:rsidP="00216CF1">
            <w:pPr>
              <w:autoSpaceDN w:val="0"/>
              <w:rPr>
                <w:lang w:eastAsia="en-US"/>
              </w:rPr>
            </w:pPr>
            <w:r w:rsidRPr="001E283C">
              <w:rPr>
                <w:lang w:eastAsia="en-US"/>
              </w:rPr>
              <w:t>количество оказанных консультаций и услуг;</w:t>
            </w:r>
          </w:p>
          <w:p w:rsidR="00024001" w:rsidRPr="001E283C" w:rsidRDefault="00024001" w:rsidP="00216CF1">
            <w:pPr>
              <w:autoSpaceDN w:val="0"/>
              <w:rPr>
                <w:lang w:eastAsia="en-US"/>
              </w:rPr>
            </w:pPr>
            <w:r w:rsidRPr="001E283C">
              <w:rPr>
                <w:lang w:eastAsia="en-US"/>
              </w:rPr>
              <w:t>количество новых субъектов МСП, зарегистрированных гражданами, прошедшими обучение основам предпринимательской деятельности</w:t>
            </w:r>
          </w:p>
          <w:p w:rsidR="00024001" w:rsidRPr="001E283C" w:rsidRDefault="00024001" w:rsidP="00216CF1">
            <w:pPr>
              <w:autoSpaceDE w:val="0"/>
              <w:autoSpaceDN w:val="0"/>
              <w:adjustRightInd w:val="0"/>
              <w:rPr>
                <w:lang w:eastAsia="en-US"/>
              </w:rPr>
            </w:pPr>
          </w:p>
        </w:tc>
      </w:tr>
      <w:tr w:rsidR="001E283C" w:rsidRPr="001E283C" w:rsidTr="00216CF1">
        <w:tc>
          <w:tcPr>
            <w:tcW w:w="709" w:type="dxa"/>
            <w:tcBorders>
              <w:top w:val="single" w:sz="4" w:space="0" w:color="auto"/>
              <w:bottom w:val="single" w:sz="4" w:space="0" w:color="auto"/>
              <w:right w:val="single" w:sz="4" w:space="0" w:color="auto"/>
            </w:tcBorders>
          </w:tcPr>
          <w:p w:rsidR="00024001" w:rsidRPr="001E283C" w:rsidRDefault="00024001" w:rsidP="00216CF1">
            <w:pPr>
              <w:tabs>
                <w:tab w:val="right" w:pos="9180"/>
              </w:tabs>
              <w:autoSpaceDN w:val="0"/>
              <w:spacing w:line="276" w:lineRule="auto"/>
              <w:ind w:right="-109"/>
              <w:rPr>
                <w:rFonts w:eastAsiaTheme="minorEastAsia"/>
              </w:rPr>
            </w:pPr>
            <w:r w:rsidRPr="001E283C">
              <w:rPr>
                <w:rFonts w:eastAsiaTheme="minorEastAsia"/>
              </w:rPr>
              <w:t>1.1</w:t>
            </w:r>
          </w:p>
        </w:tc>
        <w:tc>
          <w:tcPr>
            <w:tcW w:w="297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tabs>
                <w:tab w:val="right" w:pos="9180"/>
              </w:tabs>
              <w:autoSpaceDN w:val="0"/>
              <w:spacing w:line="276" w:lineRule="auto"/>
              <w:rPr>
                <w:rFonts w:eastAsiaTheme="minorEastAsia"/>
              </w:rPr>
            </w:pPr>
            <w:r w:rsidRPr="001E283C">
              <w:t>Оказание комплекса услуг для субъектов МСП и граждан, желающих создать свой бизнес</w:t>
            </w:r>
          </w:p>
        </w:tc>
        <w:tc>
          <w:tcPr>
            <w:tcW w:w="184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tabs>
                <w:tab w:val="right" w:pos="9180"/>
              </w:tabs>
              <w:autoSpaceDN w:val="0"/>
              <w:spacing w:line="276" w:lineRule="auto"/>
              <w:rPr>
                <w:rFonts w:eastAsiaTheme="minorEastAsia"/>
              </w:rPr>
            </w:pPr>
            <w:r w:rsidRPr="001E283C">
              <w:rPr>
                <w:rFonts w:eastAsiaTheme="minorEastAsia"/>
              </w:rPr>
              <w:t>НП «АГР», ЧНОУ</w:t>
            </w:r>
            <w:r w:rsidRPr="001E283C">
              <w:rPr>
                <w:sz w:val="26"/>
                <w:szCs w:val="26"/>
              </w:rPr>
              <w:t xml:space="preserve"> ДПО</w:t>
            </w:r>
            <w:r w:rsidRPr="001E283C">
              <w:rPr>
                <w:rFonts w:eastAsiaTheme="minorEastAsia"/>
              </w:rPr>
              <w:t xml:space="preserve"> «АГР»</w:t>
            </w:r>
          </w:p>
        </w:tc>
        <w:tc>
          <w:tcPr>
            <w:tcW w:w="1276"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tabs>
                <w:tab w:val="right" w:pos="9180"/>
              </w:tabs>
              <w:autoSpaceDN w:val="0"/>
              <w:spacing w:line="276" w:lineRule="auto"/>
              <w:jc w:val="center"/>
              <w:rPr>
                <w:rFonts w:eastAsiaTheme="minorEastAsia"/>
              </w:rPr>
            </w:pPr>
            <w:r w:rsidRPr="001E283C">
              <w:rPr>
                <w:rFonts w:eastAsiaTheme="minorEastAsia"/>
              </w:rPr>
              <w:t>2013 год</w:t>
            </w:r>
          </w:p>
        </w:tc>
        <w:tc>
          <w:tcPr>
            <w:tcW w:w="1276"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tabs>
                <w:tab w:val="right" w:pos="9180"/>
              </w:tabs>
              <w:autoSpaceDN w:val="0"/>
              <w:spacing w:line="276" w:lineRule="auto"/>
              <w:jc w:val="center"/>
              <w:rPr>
                <w:rFonts w:eastAsiaTheme="minorEastAsia"/>
              </w:rPr>
            </w:pPr>
            <w:r w:rsidRPr="001E283C">
              <w:rPr>
                <w:rFonts w:eastAsiaTheme="minorEastAsia"/>
              </w:rPr>
              <w:t xml:space="preserve">2022 год </w:t>
            </w:r>
          </w:p>
        </w:tc>
        <w:tc>
          <w:tcPr>
            <w:tcW w:w="2409"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tabs>
                <w:tab w:val="right" w:pos="9180"/>
              </w:tabs>
              <w:autoSpaceDN w:val="0"/>
              <w:spacing w:line="276" w:lineRule="auto"/>
              <w:rPr>
                <w:rFonts w:eastAsiaTheme="minorEastAsia"/>
              </w:rPr>
            </w:pPr>
            <w:r w:rsidRPr="001E283C">
              <w:rPr>
                <w:rFonts w:eastAsiaTheme="minorEastAsia"/>
              </w:rPr>
              <w:t xml:space="preserve">Обеспечение доступными услугами субъектов МСП и физических лиц, желающих создать свой бизнес, путем оказания консультаций и услуг по вопросам </w:t>
            </w:r>
            <w:r w:rsidRPr="001E283C">
              <w:rPr>
                <w:rFonts w:eastAsiaTheme="minorEastAsia"/>
              </w:rPr>
              <w:lastRenderedPageBreak/>
              <w:t>создания и ведения бизнеса</w:t>
            </w:r>
          </w:p>
        </w:tc>
        <w:tc>
          <w:tcPr>
            <w:tcW w:w="1986" w:type="dxa"/>
            <w:tcBorders>
              <w:left w:val="single" w:sz="4" w:space="0" w:color="auto"/>
              <w:right w:val="single" w:sz="4" w:space="0" w:color="auto"/>
            </w:tcBorders>
          </w:tcPr>
          <w:p w:rsidR="00024001" w:rsidRPr="001E283C" w:rsidRDefault="00024001" w:rsidP="00216CF1">
            <w:pPr>
              <w:tabs>
                <w:tab w:val="right" w:pos="9180"/>
              </w:tabs>
              <w:autoSpaceDN w:val="0"/>
              <w:spacing w:line="276" w:lineRule="auto"/>
              <w:rPr>
                <w:rFonts w:eastAsiaTheme="minorEastAsia"/>
              </w:rPr>
            </w:pPr>
          </w:p>
        </w:tc>
        <w:tc>
          <w:tcPr>
            <w:tcW w:w="3258" w:type="dxa"/>
            <w:vMerge/>
            <w:tcBorders>
              <w:left w:val="single" w:sz="4" w:space="0" w:color="auto"/>
            </w:tcBorders>
          </w:tcPr>
          <w:p w:rsidR="00024001" w:rsidRPr="001E283C" w:rsidRDefault="00024001" w:rsidP="00216CF1">
            <w:pPr>
              <w:tabs>
                <w:tab w:val="right" w:pos="9180"/>
              </w:tabs>
              <w:autoSpaceDN w:val="0"/>
              <w:spacing w:line="276" w:lineRule="auto"/>
              <w:rPr>
                <w:rFonts w:eastAsiaTheme="minorEastAsia"/>
              </w:rPr>
            </w:pPr>
          </w:p>
        </w:tc>
      </w:tr>
      <w:tr w:rsidR="001E283C" w:rsidRPr="001E283C" w:rsidTr="00216CF1">
        <w:tc>
          <w:tcPr>
            <w:tcW w:w="709" w:type="dxa"/>
            <w:tcBorders>
              <w:top w:val="single" w:sz="4" w:space="0" w:color="auto"/>
              <w:bottom w:val="single" w:sz="4" w:space="0" w:color="auto"/>
              <w:right w:val="single" w:sz="4" w:space="0" w:color="auto"/>
            </w:tcBorders>
          </w:tcPr>
          <w:p w:rsidR="00024001" w:rsidRPr="001E283C" w:rsidRDefault="00024001" w:rsidP="00216CF1">
            <w:pPr>
              <w:tabs>
                <w:tab w:val="right" w:pos="9180"/>
              </w:tabs>
              <w:autoSpaceDN w:val="0"/>
              <w:spacing w:line="276" w:lineRule="auto"/>
              <w:ind w:right="-109"/>
              <w:rPr>
                <w:rFonts w:eastAsiaTheme="minorEastAsia"/>
              </w:rPr>
            </w:pPr>
            <w:r w:rsidRPr="001E283C">
              <w:rPr>
                <w:rFonts w:eastAsiaTheme="minorEastAsia"/>
              </w:rPr>
              <w:t>1.2</w:t>
            </w:r>
          </w:p>
        </w:tc>
        <w:tc>
          <w:tcPr>
            <w:tcW w:w="297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autoSpaceDE w:val="0"/>
              <w:autoSpaceDN w:val="0"/>
              <w:adjustRightInd w:val="0"/>
              <w:jc w:val="both"/>
            </w:pPr>
            <w:r w:rsidRPr="001E283C">
              <w:t xml:space="preserve">Организация мероприятий, </w:t>
            </w:r>
            <w:r w:rsidRPr="001E283C">
              <w:rPr>
                <w:lang w:eastAsia="en-US"/>
              </w:rPr>
              <w:t xml:space="preserve">направленных на создание и развитие </w:t>
            </w:r>
            <w:r w:rsidRPr="001E283C">
              <w:t>МСП</w:t>
            </w:r>
          </w:p>
          <w:p w:rsidR="00024001" w:rsidRPr="001E283C" w:rsidRDefault="00024001" w:rsidP="00216CF1">
            <w:pPr>
              <w:widowControl w:val="0"/>
              <w:autoSpaceDE w:val="0"/>
              <w:autoSpaceDN w:val="0"/>
              <w:adjustRightInd w:val="0"/>
              <w:rPr>
                <w:rFonts w:eastAsiaTheme="minorEastAsia"/>
              </w:rPr>
            </w:pPr>
          </w:p>
        </w:tc>
        <w:tc>
          <w:tcPr>
            <w:tcW w:w="184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tabs>
                <w:tab w:val="right" w:pos="9180"/>
              </w:tabs>
              <w:autoSpaceDN w:val="0"/>
              <w:spacing w:line="276" w:lineRule="auto"/>
              <w:rPr>
                <w:rFonts w:eastAsiaTheme="minorEastAsia"/>
              </w:rPr>
            </w:pPr>
            <w:r w:rsidRPr="001E283C">
              <w:rPr>
                <w:rFonts w:eastAsiaTheme="minorEastAsia"/>
              </w:rPr>
              <w:t xml:space="preserve">НП «АГР», ЧНОУ </w:t>
            </w:r>
            <w:r w:rsidRPr="001E283C">
              <w:rPr>
                <w:sz w:val="26"/>
                <w:szCs w:val="26"/>
              </w:rPr>
              <w:t>ДПО</w:t>
            </w:r>
            <w:r w:rsidRPr="001E283C">
              <w:rPr>
                <w:rFonts w:eastAsiaTheme="minorEastAsia"/>
              </w:rPr>
              <w:t xml:space="preserve"> «АГР»</w:t>
            </w:r>
          </w:p>
        </w:tc>
        <w:tc>
          <w:tcPr>
            <w:tcW w:w="1276"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tabs>
                <w:tab w:val="right" w:pos="9180"/>
              </w:tabs>
              <w:autoSpaceDN w:val="0"/>
              <w:spacing w:line="276" w:lineRule="auto"/>
              <w:jc w:val="center"/>
              <w:rPr>
                <w:rFonts w:eastAsiaTheme="minorEastAsia"/>
              </w:rPr>
            </w:pPr>
            <w:r w:rsidRPr="001E283C">
              <w:rPr>
                <w:rFonts w:eastAsiaTheme="minorEastAsia"/>
              </w:rPr>
              <w:t>2013 год</w:t>
            </w:r>
          </w:p>
        </w:tc>
        <w:tc>
          <w:tcPr>
            <w:tcW w:w="1276"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tabs>
                <w:tab w:val="right" w:pos="9180"/>
              </w:tabs>
              <w:autoSpaceDN w:val="0"/>
              <w:spacing w:line="276" w:lineRule="auto"/>
              <w:jc w:val="center"/>
              <w:rPr>
                <w:rFonts w:eastAsiaTheme="minorEastAsia"/>
              </w:rPr>
            </w:pPr>
            <w:r w:rsidRPr="001E283C">
              <w:rPr>
                <w:rFonts w:eastAsiaTheme="minorEastAsia"/>
              </w:rPr>
              <w:t xml:space="preserve">2022 год </w:t>
            </w:r>
          </w:p>
        </w:tc>
        <w:tc>
          <w:tcPr>
            <w:tcW w:w="2409"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tabs>
                <w:tab w:val="right" w:pos="9180"/>
              </w:tabs>
              <w:autoSpaceDN w:val="0"/>
              <w:spacing w:line="276" w:lineRule="auto"/>
              <w:ind w:right="-107"/>
              <w:rPr>
                <w:rFonts w:eastAsiaTheme="minorEastAsia"/>
              </w:rPr>
            </w:pPr>
            <w:r w:rsidRPr="001E283C">
              <w:rPr>
                <w:rFonts w:eastAsiaTheme="minorEastAsia"/>
              </w:rPr>
              <w:t>Повышение уровня предпринимательских компетенций, выстраивание конструктивного диалога между бизнесом и властью, расширение рынков сбыта МСП, развитие благоприятной деловой среды</w:t>
            </w:r>
          </w:p>
        </w:tc>
        <w:tc>
          <w:tcPr>
            <w:tcW w:w="1986" w:type="dxa"/>
            <w:tcBorders>
              <w:left w:val="single" w:sz="4" w:space="0" w:color="auto"/>
              <w:right w:val="single" w:sz="4" w:space="0" w:color="auto"/>
            </w:tcBorders>
          </w:tcPr>
          <w:p w:rsidR="00024001" w:rsidRPr="001E283C" w:rsidRDefault="00024001" w:rsidP="00216CF1">
            <w:pPr>
              <w:tabs>
                <w:tab w:val="right" w:pos="9180"/>
              </w:tabs>
              <w:autoSpaceDN w:val="0"/>
              <w:spacing w:line="276" w:lineRule="auto"/>
              <w:rPr>
                <w:rFonts w:eastAsiaTheme="minorEastAsia"/>
              </w:rPr>
            </w:pPr>
          </w:p>
        </w:tc>
        <w:tc>
          <w:tcPr>
            <w:tcW w:w="3258" w:type="dxa"/>
            <w:vMerge/>
            <w:tcBorders>
              <w:left w:val="single" w:sz="4" w:space="0" w:color="auto"/>
            </w:tcBorders>
          </w:tcPr>
          <w:p w:rsidR="00024001" w:rsidRPr="001E283C" w:rsidRDefault="00024001" w:rsidP="00216CF1">
            <w:pPr>
              <w:tabs>
                <w:tab w:val="right" w:pos="9180"/>
              </w:tabs>
              <w:autoSpaceDN w:val="0"/>
              <w:spacing w:line="276" w:lineRule="auto"/>
              <w:rPr>
                <w:rFonts w:eastAsiaTheme="minorEastAsia"/>
              </w:rPr>
            </w:pPr>
          </w:p>
        </w:tc>
      </w:tr>
      <w:tr w:rsidR="001E283C" w:rsidRPr="001E283C" w:rsidTr="00216CF1">
        <w:tc>
          <w:tcPr>
            <w:tcW w:w="709" w:type="dxa"/>
            <w:tcBorders>
              <w:top w:val="single" w:sz="4" w:space="0" w:color="auto"/>
              <w:bottom w:val="single" w:sz="4" w:space="0" w:color="auto"/>
              <w:right w:val="single" w:sz="4" w:space="0" w:color="auto"/>
            </w:tcBorders>
          </w:tcPr>
          <w:p w:rsidR="00024001" w:rsidRPr="001E283C" w:rsidRDefault="00024001" w:rsidP="00216CF1">
            <w:pPr>
              <w:tabs>
                <w:tab w:val="right" w:pos="9180"/>
              </w:tabs>
              <w:autoSpaceDN w:val="0"/>
              <w:spacing w:line="276" w:lineRule="auto"/>
              <w:ind w:right="-109"/>
              <w:rPr>
                <w:rFonts w:eastAsiaTheme="minorEastAsia"/>
              </w:rPr>
            </w:pPr>
            <w:r w:rsidRPr="001E283C">
              <w:rPr>
                <w:rFonts w:eastAsiaTheme="minorEastAsia"/>
              </w:rPr>
              <w:t>1.3</w:t>
            </w:r>
          </w:p>
        </w:tc>
        <w:tc>
          <w:tcPr>
            <w:tcW w:w="297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rPr>
                <w:rFonts w:eastAsiaTheme="minorEastAsia"/>
              </w:rPr>
            </w:pPr>
            <w:r w:rsidRPr="001E283C">
              <w:rPr>
                <w:rFonts w:eastAsiaTheme="minorEastAsia"/>
              </w:rPr>
              <w:t>Информационная поддержка МСП и пропаганда предпринимательской деятельности</w:t>
            </w:r>
          </w:p>
          <w:p w:rsidR="00024001" w:rsidRPr="001E283C" w:rsidRDefault="00024001" w:rsidP="00216CF1">
            <w:pPr>
              <w:widowControl w:val="0"/>
              <w:autoSpaceDE w:val="0"/>
              <w:autoSpaceDN w:val="0"/>
              <w:adjustRightInd w:val="0"/>
              <w:rPr>
                <w:rFonts w:eastAsiaTheme="minorEastAsia"/>
              </w:rPr>
            </w:pPr>
          </w:p>
        </w:tc>
        <w:tc>
          <w:tcPr>
            <w:tcW w:w="184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tabs>
                <w:tab w:val="right" w:pos="9180"/>
              </w:tabs>
              <w:autoSpaceDN w:val="0"/>
              <w:spacing w:line="276" w:lineRule="auto"/>
              <w:rPr>
                <w:rFonts w:eastAsiaTheme="minorEastAsia"/>
              </w:rPr>
            </w:pPr>
            <w:r w:rsidRPr="001E283C">
              <w:rPr>
                <w:rFonts w:eastAsiaTheme="minorEastAsia"/>
              </w:rPr>
              <w:t xml:space="preserve">НП «АГР», ЧНОУ </w:t>
            </w:r>
            <w:r w:rsidRPr="001E283C">
              <w:rPr>
                <w:sz w:val="26"/>
                <w:szCs w:val="26"/>
              </w:rPr>
              <w:t>ДПО</w:t>
            </w:r>
            <w:r w:rsidRPr="001E283C">
              <w:rPr>
                <w:rFonts w:eastAsiaTheme="minorEastAsia"/>
              </w:rPr>
              <w:t xml:space="preserve"> «АГР»</w:t>
            </w:r>
          </w:p>
        </w:tc>
        <w:tc>
          <w:tcPr>
            <w:tcW w:w="1276"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tabs>
                <w:tab w:val="right" w:pos="9180"/>
              </w:tabs>
              <w:autoSpaceDN w:val="0"/>
              <w:spacing w:line="276" w:lineRule="auto"/>
              <w:jc w:val="center"/>
              <w:rPr>
                <w:rFonts w:eastAsiaTheme="minorEastAsia"/>
              </w:rPr>
            </w:pPr>
            <w:r w:rsidRPr="001E283C">
              <w:rPr>
                <w:rFonts w:eastAsiaTheme="minorEastAsia"/>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tabs>
                <w:tab w:val="right" w:pos="9180"/>
              </w:tabs>
              <w:autoSpaceDN w:val="0"/>
              <w:spacing w:line="276" w:lineRule="auto"/>
              <w:jc w:val="center"/>
              <w:rPr>
                <w:rFonts w:eastAsiaTheme="minorEastAsia"/>
              </w:rPr>
            </w:pPr>
            <w:r w:rsidRPr="001E283C">
              <w:rPr>
                <w:rFonts w:eastAsiaTheme="minorEastAsia"/>
              </w:rPr>
              <w:t>2022 год</w:t>
            </w:r>
          </w:p>
        </w:tc>
        <w:tc>
          <w:tcPr>
            <w:tcW w:w="2409"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tabs>
                <w:tab w:val="right" w:pos="9180"/>
              </w:tabs>
              <w:autoSpaceDN w:val="0"/>
              <w:spacing w:line="276" w:lineRule="auto"/>
              <w:ind w:right="-107"/>
              <w:rPr>
                <w:rFonts w:eastAsiaTheme="minorEastAsia"/>
              </w:rPr>
            </w:pPr>
            <w:r w:rsidRPr="001E283C">
              <w:rPr>
                <w:rFonts w:eastAsiaTheme="minorEastAsia"/>
              </w:rPr>
              <w:t>Повышение уровня информированности, грамотности бизнеса, формирование положительного имиджа предпринимательства</w:t>
            </w:r>
          </w:p>
        </w:tc>
        <w:tc>
          <w:tcPr>
            <w:tcW w:w="1986" w:type="dxa"/>
            <w:tcBorders>
              <w:left w:val="single" w:sz="4" w:space="0" w:color="auto"/>
              <w:right w:val="single" w:sz="4" w:space="0" w:color="auto"/>
            </w:tcBorders>
            <w:vAlign w:val="center"/>
          </w:tcPr>
          <w:p w:rsidR="00024001" w:rsidRPr="001E283C" w:rsidRDefault="00024001" w:rsidP="00216CF1">
            <w:pPr>
              <w:tabs>
                <w:tab w:val="right" w:pos="9180"/>
              </w:tabs>
              <w:autoSpaceDN w:val="0"/>
              <w:spacing w:line="276" w:lineRule="auto"/>
              <w:rPr>
                <w:rFonts w:eastAsiaTheme="minorEastAsia"/>
              </w:rPr>
            </w:pPr>
          </w:p>
        </w:tc>
        <w:tc>
          <w:tcPr>
            <w:tcW w:w="3258" w:type="dxa"/>
            <w:vMerge/>
            <w:tcBorders>
              <w:left w:val="single" w:sz="4" w:space="0" w:color="auto"/>
            </w:tcBorders>
          </w:tcPr>
          <w:p w:rsidR="00024001" w:rsidRPr="001E283C" w:rsidRDefault="00024001" w:rsidP="00216CF1">
            <w:pPr>
              <w:tabs>
                <w:tab w:val="right" w:pos="9180"/>
              </w:tabs>
              <w:autoSpaceDN w:val="0"/>
              <w:spacing w:line="276" w:lineRule="auto"/>
              <w:rPr>
                <w:rFonts w:eastAsiaTheme="minorEastAsia"/>
              </w:rPr>
            </w:pPr>
          </w:p>
        </w:tc>
      </w:tr>
      <w:tr w:rsidR="001E283C" w:rsidRPr="001E283C" w:rsidTr="00216CF1">
        <w:tc>
          <w:tcPr>
            <w:tcW w:w="709" w:type="dxa"/>
            <w:tcBorders>
              <w:top w:val="single" w:sz="4" w:space="0" w:color="auto"/>
              <w:bottom w:val="single" w:sz="4" w:space="0" w:color="auto"/>
              <w:right w:val="single" w:sz="4" w:space="0" w:color="auto"/>
            </w:tcBorders>
          </w:tcPr>
          <w:p w:rsidR="00024001" w:rsidRPr="001E283C" w:rsidRDefault="00024001" w:rsidP="00216CF1">
            <w:pPr>
              <w:tabs>
                <w:tab w:val="right" w:pos="9180"/>
              </w:tabs>
              <w:autoSpaceDN w:val="0"/>
              <w:spacing w:line="276" w:lineRule="auto"/>
              <w:ind w:right="-109"/>
              <w:rPr>
                <w:rFonts w:eastAsiaTheme="minorEastAsia"/>
              </w:rPr>
            </w:pPr>
            <w:r w:rsidRPr="001E283C">
              <w:rPr>
                <w:rFonts w:eastAsiaTheme="minorEastAsia"/>
              </w:rPr>
              <w:t>1.4</w:t>
            </w:r>
          </w:p>
        </w:tc>
        <w:tc>
          <w:tcPr>
            <w:tcW w:w="297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pPr>
            <w:r w:rsidRPr="001E283C">
              <w:t xml:space="preserve">Использование нежилых помещений, предоставленных органами местного самоуправления организациям инфраструктуры </w:t>
            </w:r>
            <w:r w:rsidRPr="001E283C">
              <w:lastRenderedPageBreak/>
              <w:t>поддержки МСП (в соответствии с приложением 2 к муниципальной программе)</w:t>
            </w:r>
          </w:p>
        </w:tc>
        <w:tc>
          <w:tcPr>
            <w:tcW w:w="184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tabs>
                <w:tab w:val="right" w:pos="9180"/>
              </w:tabs>
              <w:autoSpaceDN w:val="0"/>
              <w:spacing w:line="276" w:lineRule="auto"/>
              <w:rPr>
                <w:rFonts w:eastAsiaTheme="minorEastAsia"/>
              </w:rPr>
            </w:pPr>
            <w:r w:rsidRPr="001E283C">
              <w:rPr>
                <w:rFonts w:eastAsiaTheme="minorEastAsia"/>
              </w:rPr>
              <w:lastRenderedPageBreak/>
              <w:t>НП «АГР», ЧНОУ</w:t>
            </w:r>
            <w:r w:rsidRPr="001E283C">
              <w:rPr>
                <w:sz w:val="26"/>
                <w:szCs w:val="26"/>
              </w:rPr>
              <w:t xml:space="preserve"> ДПО</w:t>
            </w:r>
            <w:r w:rsidRPr="001E283C">
              <w:rPr>
                <w:rFonts w:eastAsiaTheme="minorEastAsia"/>
              </w:rPr>
              <w:t xml:space="preserve"> «АГР»</w:t>
            </w:r>
          </w:p>
        </w:tc>
        <w:tc>
          <w:tcPr>
            <w:tcW w:w="1276"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tabs>
                <w:tab w:val="right" w:pos="9180"/>
              </w:tabs>
              <w:autoSpaceDN w:val="0"/>
              <w:spacing w:line="276" w:lineRule="auto"/>
              <w:jc w:val="center"/>
              <w:rPr>
                <w:rFonts w:eastAsiaTheme="minorEastAsia"/>
              </w:rPr>
            </w:pPr>
            <w:r w:rsidRPr="001E283C">
              <w:rPr>
                <w:rFonts w:eastAsiaTheme="minorEastAsia"/>
              </w:rPr>
              <w:t>2013 год</w:t>
            </w:r>
          </w:p>
        </w:tc>
        <w:tc>
          <w:tcPr>
            <w:tcW w:w="1276"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tabs>
                <w:tab w:val="right" w:pos="9180"/>
              </w:tabs>
              <w:autoSpaceDN w:val="0"/>
              <w:spacing w:line="276" w:lineRule="auto"/>
              <w:jc w:val="center"/>
              <w:rPr>
                <w:rFonts w:eastAsiaTheme="minorEastAsia"/>
              </w:rPr>
            </w:pPr>
            <w:r w:rsidRPr="001E283C">
              <w:rPr>
                <w:rFonts w:eastAsiaTheme="minorEastAsia"/>
              </w:rPr>
              <w:t xml:space="preserve">2022 год </w:t>
            </w:r>
          </w:p>
        </w:tc>
        <w:tc>
          <w:tcPr>
            <w:tcW w:w="2409"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tabs>
                <w:tab w:val="right" w:pos="9180"/>
              </w:tabs>
              <w:autoSpaceDN w:val="0"/>
              <w:spacing w:line="276" w:lineRule="auto"/>
              <w:ind w:right="-107"/>
            </w:pPr>
            <w:r w:rsidRPr="001E283C">
              <w:t>Осуществление деятельности организаций, входящих в инфраструктуру поддержки МСП</w:t>
            </w:r>
          </w:p>
        </w:tc>
        <w:tc>
          <w:tcPr>
            <w:tcW w:w="1986" w:type="dxa"/>
            <w:tcBorders>
              <w:left w:val="single" w:sz="4" w:space="0" w:color="auto"/>
              <w:right w:val="single" w:sz="4" w:space="0" w:color="auto"/>
            </w:tcBorders>
          </w:tcPr>
          <w:p w:rsidR="00024001" w:rsidRPr="001E283C" w:rsidRDefault="00024001" w:rsidP="00216CF1">
            <w:pPr>
              <w:tabs>
                <w:tab w:val="right" w:pos="9180"/>
              </w:tabs>
              <w:autoSpaceDN w:val="0"/>
              <w:spacing w:line="276" w:lineRule="auto"/>
              <w:rPr>
                <w:rFonts w:eastAsiaTheme="minorEastAsia"/>
              </w:rPr>
            </w:pPr>
          </w:p>
        </w:tc>
        <w:tc>
          <w:tcPr>
            <w:tcW w:w="3258" w:type="dxa"/>
            <w:tcBorders>
              <w:left w:val="single" w:sz="4" w:space="0" w:color="auto"/>
            </w:tcBorders>
            <w:vAlign w:val="center"/>
          </w:tcPr>
          <w:p w:rsidR="00024001" w:rsidRPr="001E283C" w:rsidRDefault="00024001" w:rsidP="00216CF1">
            <w:pPr>
              <w:tabs>
                <w:tab w:val="right" w:pos="9180"/>
              </w:tabs>
              <w:autoSpaceDN w:val="0"/>
              <w:spacing w:line="276" w:lineRule="auto"/>
              <w:rPr>
                <w:rFonts w:eastAsiaTheme="minorEastAsia"/>
              </w:rPr>
            </w:pPr>
          </w:p>
        </w:tc>
      </w:tr>
      <w:tr w:rsidR="001E283C" w:rsidRPr="001E283C" w:rsidTr="00216CF1">
        <w:tc>
          <w:tcPr>
            <w:tcW w:w="709" w:type="dxa"/>
            <w:tcBorders>
              <w:top w:val="single" w:sz="4" w:space="0" w:color="auto"/>
              <w:bottom w:val="single" w:sz="4" w:space="0" w:color="auto"/>
              <w:right w:val="single" w:sz="4" w:space="0" w:color="auto"/>
            </w:tcBorders>
            <w:hideMark/>
          </w:tcPr>
          <w:p w:rsidR="00024001" w:rsidRPr="001E283C" w:rsidRDefault="00024001" w:rsidP="00216CF1">
            <w:pPr>
              <w:tabs>
                <w:tab w:val="right" w:pos="9180"/>
              </w:tabs>
              <w:autoSpaceDN w:val="0"/>
              <w:spacing w:line="276" w:lineRule="auto"/>
              <w:ind w:right="-109"/>
              <w:rPr>
                <w:rFonts w:eastAsiaTheme="minorEastAsia"/>
              </w:rPr>
            </w:pPr>
            <w:r w:rsidRPr="001E283C">
              <w:rPr>
                <w:rFonts w:eastAsiaTheme="minorEastAsia"/>
              </w:rPr>
              <w:t>2</w:t>
            </w:r>
          </w:p>
        </w:tc>
        <w:tc>
          <w:tcPr>
            <w:tcW w:w="2978" w:type="dxa"/>
            <w:tcBorders>
              <w:top w:val="single" w:sz="4" w:space="0" w:color="auto"/>
              <w:left w:val="single" w:sz="4" w:space="0" w:color="auto"/>
              <w:bottom w:val="single" w:sz="4" w:space="0" w:color="auto"/>
              <w:right w:val="single" w:sz="4" w:space="0" w:color="auto"/>
            </w:tcBorders>
            <w:hideMark/>
          </w:tcPr>
          <w:p w:rsidR="00024001" w:rsidRPr="001E283C" w:rsidRDefault="00024001" w:rsidP="00216CF1">
            <w:pPr>
              <w:tabs>
                <w:tab w:val="right" w:pos="9180"/>
              </w:tabs>
              <w:autoSpaceDN w:val="0"/>
              <w:spacing w:line="276" w:lineRule="auto"/>
              <w:rPr>
                <w:rFonts w:eastAsiaTheme="minorEastAsia"/>
                <w:b/>
              </w:rPr>
            </w:pPr>
            <w:r w:rsidRPr="001E283C">
              <w:rPr>
                <w:rFonts w:eastAsiaTheme="minorEastAsia"/>
                <w:b/>
              </w:rPr>
              <w:t xml:space="preserve">Основное мероприятие 2 </w:t>
            </w:r>
          </w:p>
          <w:p w:rsidR="00024001" w:rsidRPr="001E283C" w:rsidRDefault="00024001" w:rsidP="00216CF1">
            <w:pPr>
              <w:tabs>
                <w:tab w:val="right" w:pos="9180"/>
              </w:tabs>
              <w:autoSpaceDN w:val="0"/>
              <w:spacing w:line="276" w:lineRule="auto"/>
              <w:rPr>
                <w:rFonts w:eastAsiaTheme="minorEastAsia"/>
              </w:rPr>
            </w:pPr>
            <w:r w:rsidRPr="001E283C">
              <w:rPr>
                <w:rFonts w:eastAsiaTheme="minorEastAsia"/>
              </w:rPr>
              <w:t>Субсидии организациям, образующим инфраструктуру поддержки МСП: Вологодская торгово-промышленная палата (членский взнос)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4001" w:rsidRPr="001E283C" w:rsidRDefault="00024001" w:rsidP="00216CF1">
            <w:pPr>
              <w:tabs>
                <w:tab w:val="right" w:pos="9180"/>
              </w:tabs>
              <w:autoSpaceDN w:val="0"/>
              <w:spacing w:line="276" w:lineRule="auto"/>
              <w:rPr>
                <w:rFonts w:eastAsiaTheme="minorEastAsia"/>
              </w:rPr>
            </w:pPr>
            <w:r w:rsidRPr="001E283C">
              <w:rPr>
                <w:rFonts w:eastAsiaTheme="minorEastAsia"/>
              </w:rPr>
              <w:t xml:space="preserve">Мэрия города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4001" w:rsidRPr="001E283C" w:rsidRDefault="00024001" w:rsidP="00216CF1">
            <w:pPr>
              <w:tabs>
                <w:tab w:val="right" w:pos="9180"/>
              </w:tabs>
              <w:autoSpaceDN w:val="0"/>
              <w:spacing w:line="276" w:lineRule="auto"/>
              <w:jc w:val="center"/>
              <w:rPr>
                <w:rFonts w:eastAsiaTheme="minorEastAsia"/>
              </w:rPr>
            </w:pPr>
            <w:r w:rsidRPr="001E283C">
              <w:rPr>
                <w:rFonts w:eastAsiaTheme="minorEastAsia"/>
              </w:rPr>
              <w:t>2013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4001" w:rsidRPr="001E283C" w:rsidRDefault="00024001" w:rsidP="00216CF1">
            <w:pPr>
              <w:tabs>
                <w:tab w:val="right" w:pos="9180"/>
              </w:tabs>
              <w:autoSpaceDN w:val="0"/>
              <w:spacing w:line="276" w:lineRule="auto"/>
              <w:jc w:val="center"/>
              <w:rPr>
                <w:rFonts w:eastAsiaTheme="minorEastAsia"/>
              </w:rPr>
            </w:pPr>
            <w:r w:rsidRPr="001E283C">
              <w:rPr>
                <w:rFonts w:eastAsiaTheme="minorEastAsia"/>
              </w:rPr>
              <w:t>2014 год</w:t>
            </w:r>
          </w:p>
        </w:tc>
        <w:tc>
          <w:tcPr>
            <w:tcW w:w="2409" w:type="dxa"/>
            <w:tcBorders>
              <w:top w:val="single" w:sz="4" w:space="0" w:color="auto"/>
              <w:left w:val="single" w:sz="4" w:space="0" w:color="auto"/>
              <w:bottom w:val="single" w:sz="4" w:space="0" w:color="auto"/>
              <w:right w:val="single" w:sz="4" w:space="0" w:color="auto"/>
            </w:tcBorders>
            <w:hideMark/>
          </w:tcPr>
          <w:p w:rsidR="00024001" w:rsidRPr="001E283C" w:rsidRDefault="00024001" w:rsidP="00216CF1">
            <w:pPr>
              <w:tabs>
                <w:tab w:val="right" w:pos="9180"/>
              </w:tabs>
              <w:autoSpaceDN w:val="0"/>
              <w:spacing w:line="276" w:lineRule="auto"/>
              <w:rPr>
                <w:rFonts w:eastAsiaTheme="minorEastAsia"/>
              </w:rPr>
            </w:pPr>
            <w:r w:rsidRPr="001E283C">
              <w:rPr>
                <w:rFonts w:eastAsiaTheme="minorEastAsia"/>
              </w:rPr>
              <w:t>Членство в палате, возможность участия в деловых мероприятиях и организации мероприятий областного и российского уровня на территории города</w:t>
            </w:r>
          </w:p>
        </w:tc>
        <w:tc>
          <w:tcPr>
            <w:tcW w:w="1986"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tabs>
                <w:tab w:val="right" w:pos="9180"/>
              </w:tabs>
              <w:autoSpaceDN w:val="0"/>
              <w:spacing w:line="276" w:lineRule="auto"/>
              <w:rPr>
                <w:rFonts w:eastAsiaTheme="minorEastAsia"/>
              </w:rPr>
            </w:pPr>
            <w:r w:rsidRPr="001E283C">
              <w:rPr>
                <w:rFonts w:eastAsiaTheme="minorEastAsia"/>
              </w:rPr>
              <w:t>Снижение деловой активности</w:t>
            </w:r>
          </w:p>
        </w:tc>
        <w:tc>
          <w:tcPr>
            <w:tcW w:w="3258" w:type="dxa"/>
            <w:tcBorders>
              <w:top w:val="single" w:sz="4" w:space="0" w:color="auto"/>
              <w:left w:val="single" w:sz="4" w:space="0" w:color="auto"/>
              <w:bottom w:val="single" w:sz="4" w:space="0" w:color="auto"/>
            </w:tcBorders>
            <w:vAlign w:val="center"/>
          </w:tcPr>
          <w:p w:rsidR="00024001" w:rsidRPr="001E283C" w:rsidRDefault="00024001" w:rsidP="00216CF1">
            <w:pPr>
              <w:tabs>
                <w:tab w:val="right" w:pos="9180"/>
              </w:tabs>
              <w:autoSpaceDN w:val="0"/>
              <w:spacing w:line="276" w:lineRule="auto"/>
              <w:rPr>
                <w:rFonts w:eastAsiaTheme="minorEastAsia"/>
              </w:rPr>
            </w:pPr>
            <w:r w:rsidRPr="001E283C">
              <w:rPr>
                <w:rFonts w:eastAsiaTheme="minorEastAsia"/>
              </w:rPr>
              <w:t>Оценка субъектами МСП комфортности ведения бизнеса в городе</w:t>
            </w:r>
          </w:p>
        </w:tc>
      </w:tr>
      <w:tr w:rsidR="001E283C" w:rsidRPr="001E283C" w:rsidTr="00216CF1">
        <w:tc>
          <w:tcPr>
            <w:tcW w:w="709" w:type="dxa"/>
            <w:tcBorders>
              <w:top w:val="single" w:sz="4" w:space="0" w:color="auto"/>
              <w:bottom w:val="single" w:sz="4" w:space="0" w:color="auto"/>
              <w:right w:val="single" w:sz="4" w:space="0" w:color="auto"/>
            </w:tcBorders>
          </w:tcPr>
          <w:p w:rsidR="00024001" w:rsidRPr="001E283C" w:rsidRDefault="00024001" w:rsidP="00216CF1">
            <w:pPr>
              <w:tabs>
                <w:tab w:val="right" w:pos="9180"/>
              </w:tabs>
              <w:autoSpaceDN w:val="0"/>
              <w:spacing w:line="276" w:lineRule="auto"/>
              <w:ind w:right="-109"/>
              <w:rPr>
                <w:rFonts w:eastAsiaTheme="minorEastAsia"/>
              </w:rPr>
            </w:pPr>
            <w:r w:rsidRPr="001E283C">
              <w:rPr>
                <w:rFonts w:eastAsiaTheme="minorEastAsia"/>
              </w:rPr>
              <w:t>3</w:t>
            </w:r>
          </w:p>
        </w:tc>
        <w:tc>
          <w:tcPr>
            <w:tcW w:w="2978" w:type="dxa"/>
            <w:tcBorders>
              <w:top w:val="single" w:sz="4" w:space="0" w:color="auto"/>
              <w:left w:val="single" w:sz="4" w:space="0" w:color="auto"/>
              <w:bottom w:val="single" w:sz="4" w:space="0" w:color="auto"/>
              <w:right w:val="single" w:sz="4" w:space="0" w:color="auto"/>
            </w:tcBorders>
            <w:hideMark/>
          </w:tcPr>
          <w:p w:rsidR="00024001" w:rsidRPr="001E283C" w:rsidRDefault="00024001" w:rsidP="00216CF1">
            <w:pPr>
              <w:tabs>
                <w:tab w:val="right" w:pos="9180"/>
              </w:tabs>
              <w:autoSpaceDN w:val="0"/>
              <w:rPr>
                <w:rFonts w:eastAsiaTheme="minorEastAsia"/>
                <w:b/>
              </w:rPr>
            </w:pPr>
            <w:r w:rsidRPr="001E283C">
              <w:rPr>
                <w:rFonts w:eastAsiaTheme="minorEastAsia"/>
                <w:b/>
              </w:rPr>
              <w:t>Основное мероприятие 3</w:t>
            </w:r>
          </w:p>
          <w:p w:rsidR="00024001" w:rsidRPr="001E283C" w:rsidRDefault="00024001" w:rsidP="00216CF1">
            <w:pPr>
              <w:tabs>
                <w:tab w:val="right" w:pos="9180"/>
              </w:tabs>
              <w:autoSpaceDN w:val="0"/>
              <w:rPr>
                <w:rFonts w:eastAsiaTheme="minorEastAsia"/>
              </w:rPr>
            </w:pPr>
            <w:r w:rsidRPr="001E283C">
              <w:rPr>
                <w:rFonts w:eastAsiaTheme="minorEastAsia"/>
              </w:rPr>
              <w:t>Финансовая поддержка субъектов МСП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4001" w:rsidRPr="001E283C" w:rsidRDefault="00024001" w:rsidP="00216CF1">
            <w:pPr>
              <w:tabs>
                <w:tab w:val="right" w:pos="9180"/>
              </w:tabs>
              <w:autoSpaceDN w:val="0"/>
              <w:rPr>
                <w:rFonts w:eastAsiaTheme="minorEastAsia"/>
              </w:rPr>
            </w:pPr>
            <w:r w:rsidRPr="001E283C">
              <w:rPr>
                <w:rFonts w:eastAsiaTheme="minorEastAsia"/>
              </w:rPr>
              <w:t>Мэрия города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4001" w:rsidRPr="001E283C" w:rsidRDefault="00024001" w:rsidP="00216CF1">
            <w:pPr>
              <w:tabs>
                <w:tab w:val="right" w:pos="9180"/>
              </w:tabs>
              <w:autoSpaceDN w:val="0"/>
              <w:spacing w:line="276" w:lineRule="auto"/>
              <w:jc w:val="center"/>
              <w:rPr>
                <w:rFonts w:eastAsiaTheme="minorEastAsia"/>
              </w:rPr>
            </w:pPr>
            <w:r w:rsidRPr="001E283C">
              <w:rPr>
                <w:rFonts w:eastAsiaTheme="minorEastAsia"/>
              </w:rPr>
              <w:t>2013 год</w:t>
            </w:r>
          </w:p>
          <w:p w:rsidR="00024001" w:rsidRPr="001E283C" w:rsidRDefault="00024001" w:rsidP="00216CF1">
            <w:pPr>
              <w:tabs>
                <w:tab w:val="right" w:pos="9180"/>
              </w:tabs>
              <w:autoSpaceDN w:val="0"/>
              <w:spacing w:line="276" w:lineRule="auto"/>
              <w:jc w:val="center"/>
              <w:rPr>
                <w:rFonts w:eastAsiaTheme="minorEastAsia"/>
              </w:rPr>
            </w:pPr>
          </w:p>
          <w:p w:rsidR="00024001" w:rsidRPr="001E283C" w:rsidRDefault="00024001" w:rsidP="00216CF1">
            <w:pPr>
              <w:tabs>
                <w:tab w:val="right" w:pos="9180"/>
              </w:tabs>
              <w:autoSpaceDN w:val="0"/>
              <w:spacing w:line="276" w:lineRule="auto"/>
              <w:jc w:val="center"/>
              <w:rPr>
                <w:rFonts w:eastAsiaTheme="minorEastAsia"/>
              </w:rPr>
            </w:pPr>
            <w:r w:rsidRPr="001E283C">
              <w:rPr>
                <w:rFonts w:eastAsiaTheme="minorEastAsia"/>
              </w:rPr>
              <w:t>2017 год</w:t>
            </w:r>
          </w:p>
          <w:p w:rsidR="00024001" w:rsidRPr="001E283C" w:rsidRDefault="00024001" w:rsidP="00216CF1">
            <w:pPr>
              <w:tabs>
                <w:tab w:val="right" w:pos="9180"/>
              </w:tabs>
              <w:autoSpaceDN w:val="0"/>
              <w:spacing w:line="276" w:lineRule="auto"/>
              <w:jc w:val="center"/>
              <w:rPr>
                <w:rFonts w:eastAsiaTheme="minorEastAsia"/>
              </w:rPr>
            </w:pPr>
          </w:p>
          <w:p w:rsidR="00024001" w:rsidRPr="001E283C" w:rsidRDefault="00024001" w:rsidP="00216CF1">
            <w:pPr>
              <w:tabs>
                <w:tab w:val="right" w:pos="9180"/>
              </w:tabs>
              <w:autoSpaceDN w:val="0"/>
              <w:spacing w:line="276" w:lineRule="auto"/>
              <w:jc w:val="center"/>
              <w:rPr>
                <w:rFonts w:eastAsiaTheme="minorEastAsia"/>
              </w:rPr>
            </w:pPr>
            <w:r w:rsidRPr="001E283C">
              <w:rPr>
                <w:rFonts w:eastAsiaTheme="minorEastAsia"/>
              </w:rPr>
              <w:t>2018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4001" w:rsidRPr="001E283C" w:rsidRDefault="00024001" w:rsidP="00216CF1">
            <w:pPr>
              <w:tabs>
                <w:tab w:val="right" w:pos="9180"/>
              </w:tabs>
              <w:autoSpaceDN w:val="0"/>
              <w:spacing w:line="276" w:lineRule="auto"/>
              <w:jc w:val="center"/>
              <w:rPr>
                <w:rFonts w:eastAsiaTheme="minorEastAsia"/>
              </w:rPr>
            </w:pPr>
            <w:r w:rsidRPr="001E283C">
              <w:rPr>
                <w:rFonts w:eastAsiaTheme="minorEastAsia"/>
              </w:rPr>
              <w:t>2014 год</w:t>
            </w:r>
          </w:p>
          <w:p w:rsidR="00024001" w:rsidRPr="001E283C" w:rsidRDefault="00024001" w:rsidP="00216CF1">
            <w:pPr>
              <w:tabs>
                <w:tab w:val="right" w:pos="9180"/>
              </w:tabs>
              <w:autoSpaceDN w:val="0"/>
              <w:spacing w:line="276" w:lineRule="auto"/>
              <w:jc w:val="center"/>
              <w:rPr>
                <w:rFonts w:eastAsiaTheme="minorEastAsia"/>
              </w:rPr>
            </w:pPr>
          </w:p>
          <w:p w:rsidR="00024001" w:rsidRPr="001E283C" w:rsidRDefault="00024001" w:rsidP="00216CF1">
            <w:pPr>
              <w:tabs>
                <w:tab w:val="right" w:pos="9180"/>
              </w:tabs>
              <w:autoSpaceDN w:val="0"/>
              <w:spacing w:line="276" w:lineRule="auto"/>
              <w:jc w:val="center"/>
              <w:rPr>
                <w:rFonts w:eastAsiaTheme="minorEastAsia"/>
              </w:rPr>
            </w:pPr>
            <w:r w:rsidRPr="001E283C">
              <w:rPr>
                <w:rFonts w:eastAsiaTheme="minorEastAsia"/>
              </w:rPr>
              <w:t>2017 год</w:t>
            </w:r>
          </w:p>
          <w:p w:rsidR="00024001" w:rsidRPr="001E283C" w:rsidRDefault="00024001" w:rsidP="00216CF1">
            <w:pPr>
              <w:tabs>
                <w:tab w:val="right" w:pos="9180"/>
              </w:tabs>
              <w:autoSpaceDN w:val="0"/>
              <w:spacing w:line="276" w:lineRule="auto"/>
              <w:jc w:val="center"/>
              <w:rPr>
                <w:rFonts w:eastAsiaTheme="minorEastAsia"/>
              </w:rPr>
            </w:pPr>
          </w:p>
          <w:p w:rsidR="00024001" w:rsidRPr="001E283C" w:rsidRDefault="00024001" w:rsidP="00216CF1">
            <w:pPr>
              <w:tabs>
                <w:tab w:val="right" w:pos="9180"/>
              </w:tabs>
              <w:autoSpaceDN w:val="0"/>
              <w:spacing w:line="276" w:lineRule="auto"/>
              <w:jc w:val="center"/>
              <w:rPr>
                <w:rFonts w:eastAsiaTheme="minorEastAsia"/>
              </w:rPr>
            </w:pPr>
            <w:r w:rsidRPr="001E283C">
              <w:rPr>
                <w:rFonts w:eastAsiaTheme="minorEastAsia"/>
              </w:rPr>
              <w:t>2022 год*</w:t>
            </w:r>
          </w:p>
        </w:tc>
        <w:tc>
          <w:tcPr>
            <w:tcW w:w="2409"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tabs>
                <w:tab w:val="right" w:pos="9180"/>
              </w:tabs>
              <w:autoSpaceDN w:val="0"/>
              <w:spacing w:line="276" w:lineRule="auto"/>
              <w:rPr>
                <w:rFonts w:eastAsiaTheme="minorEastAsia"/>
              </w:rPr>
            </w:pPr>
            <w:r w:rsidRPr="001E283C">
              <w:rPr>
                <w:rFonts w:eastAsiaTheme="minorEastAsia"/>
              </w:rPr>
              <w:t>Появление новых субъектов МСП, новых рабочих мест созданных получателями финансовой поддержки, налоговые отчисления в бюджеты всех уровней. Развитие социально ориентированного бизнеса</w:t>
            </w:r>
          </w:p>
        </w:tc>
        <w:tc>
          <w:tcPr>
            <w:tcW w:w="1986"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tabs>
                <w:tab w:val="right" w:pos="9180"/>
              </w:tabs>
              <w:autoSpaceDN w:val="0"/>
              <w:spacing w:line="276" w:lineRule="auto"/>
              <w:rPr>
                <w:rFonts w:eastAsiaTheme="minorEastAsia"/>
              </w:rPr>
            </w:pPr>
            <w:r w:rsidRPr="001E283C">
              <w:rPr>
                <w:rFonts w:eastAsiaTheme="minorEastAsia"/>
              </w:rPr>
              <w:t>Сдерживание роста новых субъектов МСП, ограничение развития бизнеса</w:t>
            </w:r>
          </w:p>
          <w:p w:rsidR="00024001" w:rsidRPr="001E283C" w:rsidRDefault="00024001" w:rsidP="00216CF1">
            <w:pPr>
              <w:tabs>
                <w:tab w:val="right" w:pos="9180"/>
              </w:tabs>
              <w:autoSpaceDN w:val="0"/>
              <w:spacing w:line="276" w:lineRule="auto"/>
              <w:rPr>
                <w:rFonts w:eastAsiaTheme="minorEastAsia"/>
              </w:rPr>
            </w:pPr>
          </w:p>
        </w:tc>
        <w:tc>
          <w:tcPr>
            <w:tcW w:w="3258" w:type="dxa"/>
            <w:tcBorders>
              <w:top w:val="single" w:sz="4" w:space="0" w:color="auto"/>
              <w:left w:val="single" w:sz="4" w:space="0" w:color="auto"/>
              <w:bottom w:val="single" w:sz="4" w:space="0" w:color="auto"/>
            </w:tcBorders>
            <w:vAlign w:val="center"/>
          </w:tcPr>
          <w:p w:rsidR="00024001" w:rsidRPr="001E283C" w:rsidRDefault="00024001" w:rsidP="00216CF1">
            <w:pPr>
              <w:tabs>
                <w:tab w:val="right" w:pos="9180"/>
              </w:tabs>
              <w:autoSpaceDN w:val="0"/>
              <w:spacing w:line="276" w:lineRule="auto"/>
              <w:rPr>
                <w:lang w:eastAsia="en-US"/>
              </w:rPr>
            </w:pPr>
            <w:r w:rsidRPr="001E283C">
              <w:rPr>
                <w:lang w:eastAsia="en-US"/>
              </w:rPr>
              <w:t>Оценка субъектами МСП комфортности ведения бизнеса в городе;</w:t>
            </w:r>
          </w:p>
          <w:p w:rsidR="00024001" w:rsidRPr="001E283C" w:rsidRDefault="00024001" w:rsidP="00216CF1">
            <w:pPr>
              <w:tabs>
                <w:tab w:val="right" w:pos="9180"/>
              </w:tabs>
              <w:autoSpaceDN w:val="0"/>
              <w:spacing w:line="276" w:lineRule="auto"/>
              <w:rPr>
                <w:lang w:eastAsia="en-US"/>
              </w:rPr>
            </w:pPr>
            <w:r w:rsidRPr="001E283C">
              <w:rPr>
                <w:lang w:eastAsia="en-US"/>
              </w:rPr>
              <w:t>количество субъектов малого и среднего предпринимательства, получивших государственную поддержку;</w:t>
            </w:r>
          </w:p>
          <w:p w:rsidR="00024001" w:rsidRPr="001E283C" w:rsidRDefault="00024001" w:rsidP="00216CF1">
            <w:pPr>
              <w:tabs>
                <w:tab w:val="right" w:pos="9180"/>
              </w:tabs>
              <w:autoSpaceDN w:val="0"/>
              <w:spacing w:line="276" w:lineRule="auto"/>
              <w:rPr>
                <w:lang w:eastAsia="en-US"/>
              </w:rPr>
            </w:pPr>
            <w:r w:rsidRPr="001E283C">
              <w:rPr>
                <w:lang w:eastAsia="en-US"/>
              </w:rPr>
              <w:t>количество вновь созданных рабочих мест (включая вновь зарегистрированных индивидуальных предпринимате</w:t>
            </w:r>
            <w:r w:rsidRPr="001E283C">
              <w:rPr>
                <w:lang w:eastAsia="en-US"/>
              </w:rPr>
              <w:lastRenderedPageBreak/>
              <w:t>лей) субъектами малого и среднего предпринимательства, получившими государственную поддержку;</w:t>
            </w:r>
          </w:p>
          <w:p w:rsidR="00024001" w:rsidRPr="001E283C" w:rsidRDefault="00024001" w:rsidP="00216CF1">
            <w:pPr>
              <w:tabs>
                <w:tab w:val="right" w:pos="9180"/>
              </w:tabs>
              <w:autoSpaceDN w:val="0"/>
              <w:spacing w:line="276" w:lineRule="auto"/>
              <w:rPr>
                <w:lang w:eastAsia="en-US"/>
              </w:rPr>
            </w:pPr>
            <w:r w:rsidRPr="001E283C">
              <w:rPr>
                <w:lang w:eastAsia="en-US"/>
              </w:rPr>
              <w:t xml:space="preserve">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p>
          <w:p w:rsidR="00024001" w:rsidRPr="001E283C" w:rsidRDefault="00024001" w:rsidP="00216CF1">
            <w:pPr>
              <w:tabs>
                <w:tab w:val="right" w:pos="9180"/>
              </w:tabs>
              <w:autoSpaceDN w:val="0"/>
              <w:spacing w:line="276" w:lineRule="auto"/>
              <w:rPr>
                <w:lang w:eastAsia="en-US"/>
              </w:rPr>
            </w:pPr>
            <w:r w:rsidRPr="001E283C">
              <w:rPr>
                <w:lang w:eastAsia="en-US"/>
              </w:rP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r>
      <w:tr w:rsidR="001E283C" w:rsidRPr="001E283C" w:rsidTr="00216CF1">
        <w:tc>
          <w:tcPr>
            <w:tcW w:w="709" w:type="dxa"/>
            <w:tcBorders>
              <w:top w:val="single" w:sz="4" w:space="0" w:color="auto"/>
              <w:bottom w:val="single" w:sz="4" w:space="0" w:color="auto"/>
              <w:right w:val="single" w:sz="4" w:space="0" w:color="auto"/>
            </w:tcBorders>
            <w:vAlign w:val="center"/>
          </w:tcPr>
          <w:p w:rsidR="00024001" w:rsidRPr="001E283C" w:rsidRDefault="00024001" w:rsidP="00216CF1">
            <w:pPr>
              <w:tabs>
                <w:tab w:val="right" w:pos="9180"/>
              </w:tabs>
              <w:autoSpaceDN w:val="0"/>
              <w:spacing w:line="276" w:lineRule="auto"/>
              <w:ind w:right="-109"/>
              <w:rPr>
                <w:rFonts w:eastAsiaTheme="minorEastAsia"/>
              </w:rPr>
            </w:pPr>
            <w:r w:rsidRPr="001E283C">
              <w:rPr>
                <w:rFonts w:eastAsiaTheme="minorEastAsia"/>
              </w:rPr>
              <w:lastRenderedPageBreak/>
              <w:t>3.1.</w:t>
            </w:r>
          </w:p>
        </w:tc>
        <w:tc>
          <w:tcPr>
            <w:tcW w:w="2978"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tabs>
                <w:tab w:val="right" w:pos="9180"/>
              </w:tabs>
              <w:autoSpaceDN w:val="0"/>
              <w:spacing w:line="276" w:lineRule="auto"/>
              <w:ind w:right="-109"/>
              <w:rPr>
                <w:rFonts w:eastAsiaTheme="minorEastAsia"/>
              </w:rPr>
            </w:pPr>
            <w:r w:rsidRPr="001E283C">
              <w:rPr>
                <w:rFonts w:eastAsiaTheme="minorEastAsia"/>
              </w:rPr>
              <w:t>Мероприятие 3.1</w:t>
            </w:r>
          </w:p>
          <w:p w:rsidR="00024001" w:rsidRPr="001E283C" w:rsidRDefault="00024001" w:rsidP="00216CF1">
            <w:pPr>
              <w:tabs>
                <w:tab w:val="right" w:pos="9180"/>
              </w:tabs>
              <w:autoSpaceDN w:val="0"/>
              <w:spacing w:line="276" w:lineRule="auto"/>
              <w:ind w:right="-109"/>
              <w:rPr>
                <w:rFonts w:eastAsiaTheme="minorEastAsia"/>
              </w:rPr>
            </w:pPr>
            <w:r w:rsidRPr="001E283C">
              <w:rPr>
                <w:rFonts w:eastAsiaTheme="minorEastAsia"/>
              </w:rPr>
              <w:t xml:space="preserve">Поддержка малого и среднего предпринимательства, включая крестьянские (фермерские) хозяйства, а </w:t>
            </w:r>
            <w:r w:rsidRPr="001E283C">
              <w:rPr>
                <w:rFonts w:eastAsiaTheme="minorEastAsia"/>
              </w:rPr>
              <w:lastRenderedPageBreak/>
              <w:t>также реализация мероприятий по поддержке молодежного предпринимательства</w:t>
            </w:r>
          </w:p>
        </w:tc>
        <w:tc>
          <w:tcPr>
            <w:tcW w:w="184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tabs>
                <w:tab w:val="right" w:pos="9180"/>
              </w:tabs>
              <w:autoSpaceDN w:val="0"/>
              <w:spacing w:line="276" w:lineRule="auto"/>
              <w:rPr>
                <w:rFonts w:eastAsiaTheme="minorEastAsia"/>
              </w:rPr>
            </w:pPr>
            <w:r w:rsidRPr="001E283C">
              <w:rPr>
                <w:rFonts w:eastAsiaTheme="minorEastAsia"/>
              </w:rPr>
              <w:lastRenderedPageBreak/>
              <w:t>Мэрия города</w:t>
            </w:r>
          </w:p>
        </w:tc>
        <w:tc>
          <w:tcPr>
            <w:tcW w:w="1276"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tabs>
                <w:tab w:val="right" w:pos="9180"/>
              </w:tabs>
              <w:autoSpaceDN w:val="0"/>
              <w:spacing w:line="276" w:lineRule="auto"/>
              <w:jc w:val="center"/>
              <w:rPr>
                <w:rFonts w:eastAsiaTheme="minorEastAsia"/>
              </w:rPr>
            </w:pPr>
            <w:r w:rsidRPr="001E283C">
              <w:rPr>
                <w:rFonts w:eastAsiaTheme="minorEastAsia"/>
              </w:rPr>
              <w:t>2013 год</w:t>
            </w:r>
          </w:p>
          <w:p w:rsidR="00024001" w:rsidRPr="001E283C" w:rsidRDefault="00024001" w:rsidP="00216CF1">
            <w:pPr>
              <w:tabs>
                <w:tab w:val="right" w:pos="9180"/>
              </w:tabs>
              <w:autoSpaceDN w:val="0"/>
              <w:spacing w:line="276" w:lineRule="auto"/>
              <w:jc w:val="center"/>
              <w:rPr>
                <w:rFonts w:eastAsiaTheme="minorEastAsia"/>
              </w:rPr>
            </w:pPr>
            <w:r w:rsidRPr="001E283C">
              <w:rPr>
                <w:rFonts w:eastAsiaTheme="minorEastAsia"/>
              </w:rPr>
              <w:t>2017 год</w:t>
            </w:r>
          </w:p>
          <w:p w:rsidR="00024001" w:rsidRPr="001E283C" w:rsidRDefault="00024001" w:rsidP="00216CF1">
            <w:pPr>
              <w:tabs>
                <w:tab w:val="right" w:pos="9180"/>
              </w:tabs>
              <w:autoSpaceDN w:val="0"/>
              <w:spacing w:line="276" w:lineRule="auto"/>
              <w:jc w:val="center"/>
              <w:rPr>
                <w:rFonts w:eastAsiaTheme="minorEastAsia"/>
              </w:rPr>
            </w:pPr>
            <w:r w:rsidRPr="001E283C">
              <w:rPr>
                <w:rFonts w:eastAsiaTheme="minorEastAsia"/>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tabs>
                <w:tab w:val="right" w:pos="9180"/>
              </w:tabs>
              <w:autoSpaceDN w:val="0"/>
              <w:spacing w:line="276" w:lineRule="auto"/>
              <w:jc w:val="center"/>
              <w:rPr>
                <w:rFonts w:eastAsiaTheme="minorEastAsia"/>
              </w:rPr>
            </w:pPr>
            <w:r w:rsidRPr="001E283C">
              <w:rPr>
                <w:rFonts w:eastAsiaTheme="minorEastAsia"/>
              </w:rPr>
              <w:t>2014 год</w:t>
            </w:r>
          </w:p>
          <w:p w:rsidR="00024001" w:rsidRPr="001E283C" w:rsidRDefault="00024001" w:rsidP="00216CF1">
            <w:pPr>
              <w:tabs>
                <w:tab w:val="right" w:pos="9180"/>
              </w:tabs>
              <w:autoSpaceDN w:val="0"/>
              <w:spacing w:line="276" w:lineRule="auto"/>
              <w:jc w:val="center"/>
              <w:rPr>
                <w:rFonts w:eastAsiaTheme="minorEastAsia"/>
              </w:rPr>
            </w:pPr>
            <w:r w:rsidRPr="001E283C">
              <w:rPr>
                <w:rFonts w:eastAsiaTheme="minorEastAsia"/>
              </w:rPr>
              <w:t>2017 год</w:t>
            </w:r>
          </w:p>
          <w:p w:rsidR="00024001" w:rsidRPr="001E283C" w:rsidRDefault="00024001" w:rsidP="00216CF1">
            <w:pPr>
              <w:tabs>
                <w:tab w:val="right" w:pos="9180"/>
              </w:tabs>
              <w:autoSpaceDN w:val="0"/>
              <w:spacing w:line="276" w:lineRule="auto"/>
              <w:jc w:val="center"/>
              <w:rPr>
                <w:rFonts w:eastAsiaTheme="minorEastAsia"/>
              </w:rPr>
            </w:pPr>
            <w:r w:rsidRPr="001E283C">
              <w:rPr>
                <w:rFonts w:eastAsiaTheme="minorEastAsia"/>
              </w:rPr>
              <w:t>2022 год*</w:t>
            </w:r>
          </w:p>
        </w:tc>
        <w:tc>
          <w:tcPr>
            <w:tcW w:w="2409"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tabs>
                <w:tab w:val="right" w:pos="9180"/>
              </w:tabs>
              <w:autoSpaceDN w:val="0"/>
              <w:spacing w:line="276" w:lineRule="auto"/>
              <w:rPr>
                <w:rFonts w:eastAsiaTheme="minorEastAsia"/>
              </w:rPr>
            </w:pPr>
            <w:r w:rsidRPr="001E283C">
              <w:rPr>
                <w:rFonts w:eastAsiaTheme="minorEastAsia"/>
              </w:rPr>
              <w:t xml:space="preserve">Появление новых субъектов МСП, новых рабочих мест созданных получателями финансовой </w:t>
            </w:r>
            <w:r w:rsidRPr="001E283C">
              <w:rPr>
                <w:rFonts w:eastAsiaTheme="minorEastAsia"/>
              </w:rPr>
              <w:lastRenderedPageBreak/>
              <w:t>поддержки, налоговые отчисления в бюджеты всех уровней. Развитие социально ориентированного бизнеса</w:t>
            </w:r>
          </w:p>
        </w:tc>
        <w:tc>
          <w:tcPr>
            <w:tcW w:w="1986"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tabs>
                <w:tab w:val="right" w:pos="9180"/>
              </w:tabs>
              <w:autoSpaceDN w:val="0"/>
              <w:spacing w:line="276" w:lineRule="auto"/>
              <w:rPr>
                <w:rFonts w:eastAsiaTheme="minorEastAsia"/>
              </w:rPr>
            </w:pPr>
            <w:r w:rsidRPr="001E283C">
              <w:rPr>
                <w:rFonts w:eastAsiaTheme="minorEastAsia"/>
              </w:rPr>
              <w:lastRenderedPageBreak/>
              <w:t xml:space="preserve">Сдерживание появления новых субъектов бизнеса и развития действующего </w:t>
            </w:r>
            <w:r w:rsidRPr="001E283C">
              <w:rPr>
                <w:rFonts w:eastAsiaTheme="minorEastAsia"/>
              </w:rPr>
              <w:lastRenderedPageBreak/>
              <w:t xml:space="preserve">бизнеса в социальной сфере </w:t>
            </w:r>
          </w:p>
          <w:p w:rsidR="00024001" w:rsidRPr="001E283C" w:rsidRDefault="00024001" w:rsidP="00216CF1">
            <w:pPr>
              <w:tabs>
                <w:tab w:val="right" w:pos="9180"/>
              </w:tabs>
              <w:autoSpaceDN w:val="0"/>
              <w:spacing w:line="276" w:lineRule="auto"/>
              <w:rPr>
                <w:rFonts w:eastAsiaTheme="minorEastAsia"/>
              </w:rPr>
            </w:pPr>
          </w:p>
        </w:tc>
        <w:tc>
          <w:tcPr>
            <w:tcW w:w="3258" w:type="dxa"/>
            <w:tcBorders>
              <w:top w:val="single" w:sz="4" w:space="0" w:color="auto"/>
              <w:left w:val="single" w:sz="4" w:space="0" w:color="auto"/>
              <w:bottom w:val="single" w:sz="4" w:space="0" w:color="auto"/>
            </w:tcBorders>
          </w:tcPr>
          <w:p w:rsidR="00024001" w:rsidRPr="001E283C" w:rsidRDefault="00024001" w:rsidP="00216CF1">
            <w:pPr>
              <w:tabs>
                <w:tab w:val="right" w:pos="9180"/>
              </w:tabs>
              <w:autoSpaceDN w:val="0"/>
              <w:spacing w:line="276" w:lineRule="auto"/>
              <w:rPr>
                <w:lang w:eastAsia="en-US"/>
              </w:rPr>
            </w:pPr>
            <w:r w:rsidRPr="001E283C">
              <w:rPr>
                <w:lang w:eastAsia="en-US"/>
              </w:rPr>
              <w:lastRenderedPageBreak/>
              <w:t>Количество субъектов малого и среднего предпринимательства, получивших государственную поддержку;</w:t>
            </w:r>
          </w:p>
          <w:p w:rsidR="00024001" w:rsidRPr="001E283C" w:rsidRDefault="00024001" w:rsidP="00216CF1">
            <w:pPr>
              <w:tabs>
                <w:tab w:val="right" w:pos="9180"/>
              </w:tabs>
              <w:autoSpaceDN w:val="0"/>
              <w:spacing w:line="276" w:lineRule="auto"/>
              <w:rPr>
                <w:lang w:eastAsia="en-US"/>
              </w:rPr>
            </w:pPr>
            <w:r w:rsidRPr="001E283C">
              <w:rPr>
                <w:lang w:eastAsia="en-US"/>
              </w:rPr>
              <w:t xml:space="preserve">количество вновь созданных </w:t>
            </w:r>
            <w:r w:rsidRPr="001E283C">
              <w:rPr>
                <w:lang w:eastAsia="en-US"/>
              </w:rPr>
              <w:lastRenderedPageBreak/>
              <w:t>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024001" w:rsidRPr="001E283C" w:rsidRDefault="00024001" w:rsidP="00216CF1">
            <w:pPr>
              <w:tabs>
                <w:tab w:val="right" w:pos="9180"/>
              </w:tabs>
              <w:autoSpaceDN w:val="0"/>
              <w:spacing w:line="276" w:lineRule="auto"/>
              <w:rPr>
                <w:lang w:eastAsia="en-US"/>
              </w:rPr>
            </w:pPr>
            <w:r w:rsidRPr="001E283C">
              <w:rPr>
                <w:lang w:eastAsia="en-US"/>
              </w:rPr>
              <w:t xml:space="preserve">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p>
          <w:p w:rsidR="00024001" w:rsidRPr="001E283C" w:rsidRDefault="00024001" w:rsidP="00216CF1">
            <w:pPr>
              <w:tabs>
                <w:tab w:val="right" w:pos="9180"/>
              </w:tabs>
              <w:autoSpaceDN w:val="0"/>
              <w:spacing w:line="276" w:lineRule="auto"/>
              <w:rPr>
                <w:rFonts w:eastAsiaTheme="minorEastAsia"/>
              </w:rPr>
            </w:pPr>
            <w:r w:rsidRPr="001E283C">
              <w:rPr>
                <w:lang w:eastAsia="en-US"/>
              </w:rP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r>
      <w:tr w:rsidR="001E283C" w:rsidRPr="001E283C" w:rsidTr="00216CF1">
        <w:tc>
          <w:tcPr>
            <w:tcW w:w="709" w:type="dxa"/>
            <w:tcBorders>
              <w:top w:val="single" w:sz="4" w:space="0" w:color="auto"/>
              <w:bottom w:val="single" w:sz="4" w:space="0" w:color="auto"/>
              <w:right w:val="single" w:sz="4" w:space="0" w:color="auto"/>
            </w:tcBorders>
            <w:shd w:val="clear" w:color="auto" w:fill="auto"/>
            <w:vAlign w:val="center"/>
          </w:tcPr>
          <w:p w:rsidR="00024001" w:rsidRPr="001E283C" w:rsidRDefault="00024001" w:rsidP="00216CF1">
            <w:pPr>
              <w:tabs>
                <w:tab w:val="right" w:pos="9180"/>
              </w:tabs>
              <w:autoSpaceDN w:val="0"/>
              <w:spacing w:line="276" w:lineRule="auto"/>
              <w:ind w:right="-109"/>
              <w:rPr>
                <w:rFonts w:eastAsiaTheme="minorEastAsia"/>
              </w:rPr>
            </w:pPr>
            <w:r w:rsidRPr="001E283C">
              <w:rPr>
                <w:rFonts w:eastAsiaTheme="minorEastAsia"/>
              </w:rPr>
              <w:lastRenderedPageBreak/>
              <w:t>3.1.1</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tabs>
                <w:tab w:val="right" w:pos="9180"/>
              </w:tabs>
              <w:autoSpaceDN w:val="0"/>
              <w:spacing w:line="276" w:lineRule="auto"/>
              <w:ind w:right="-109"/>
              <w:rPr>
                <w:rFonts w:eastAsiaTheme="minorEastAsia"/>
              </w:rPr>
            </w:pPr>
            <w:r w:rsidRPr="001E283C">
              <w:rPr>
                <w:rFonts w:eastAsiaTheme="minorEastAsia"/>
              </w:rPr>
              <w:t>Мероприятие 3.1.1</w:t>
            </w:r>
          </w:p>
          <w:p w:rsidR="00024001" w:rsidRPr="001E283C" w:rsidRDefault="00024001" w:rsidP="00216CF1">
            <w:pPr>
              <w:widowControl w:val="0"/>
              <w:autoSpaceDE w:val="0"/>
              <w:autoSpaceDN w:val="0"/>
              <w:adjustRightInd w:val="0"/>
            </w:pPr>
            <w:r w:rsidRPr="001E283C">
              <w:t>Субсидирование части за</w:t>
            </w:r>
            <w:r w:rsidRPr="001E283C">
              <w:lastRenderedPageBreak/>
              <w:t xml:space="preserve">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tabs>
                <w:tab w:val="right" w:pos="9180"/>
              </w:tabs>
              <w:autoSpaceDN w:val="0"/>
              <w:spacing w:line="276" w:lineRule="auto"/>
              <w:rPr>
                <w:rFonts w:eastAsiaTheme="minorEastAsia"/>
              </w:rPr>
            </w:pPr>
            <w:r w:rsidRPr="001E283C">
              <w:rPr>
                <w:rFonts w:eastAsiaTheme="minorEastAsia"/>
              </w:rPr>
              <w:lastRenderedPageBreak/>
              <w:t>Мэрия города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tabs>
                <w:tab w:val="right" w:pos="9180"/>
              </w:tabs>
              <w:autoSpaceDN w:val="0"/>
              <w:spacing w:line="276" w:lineRule="auto"/>
              <w:jc w:val="center"/>
              <w:rPr>
                <w:rFonts w:eastAsiaTheme="minorEastAsia"/>
              </w:rPr>
            </w:pPr>
            <w:r w:rsidRPr="001E283C">
              <w:rPr>
                <w:rFonts w:eastAsiaTheme="minorEastAsia"/>
              </w:rPr>
              <w:t>2017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tabs>
                <w:tab w:val="right" w:pos="9180"/>
              </w:tabs>
              <w:autoSpaceDN w:val="0"/>
              <w:spacing w:line="276" w:lineRule="auto"/>
              <w:jc w:val="center"/>
              <w:rPr>
                <w:rFonts w:eastAsiaTheme="minorEastAsia"/>
              </w:rPr>
            </w:pPr>
            <w:r w:rsidRPr="001E283C">
              <w:rPr>
                <w:rFonts w:eastAsiaTheme="minorEastAsia"/>
              </w:rPr>
              <w:t>2017 год</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24001" w:rsidRPr="001E283C" w:rsidRDefault="00024001" w:rsidP="00216CF1">
            <w:pPr>
              <w:tabs>
                <w:tab w:val="right" w:pos="9180"/>
              </w:tabs>
              <w:autoSpaceDN w:val="0"/>
              <w:spacing w:line="276" w:lineRule="auto"/>
              <w:ind w:right="-57"/>
              <w:rPr>
                <w:rFonts w:eastAsiaTheme="minorEastAsia"/>
              </w:rPr>
            </w:pPr>
            <w:r w:rsidRPr="001E283C">
              <w:rPr>
                <w:rFonts w:eastAsiaTheme="minorEastAsia"/>
              </w:rPr>
              <w:t xml:space="preserve">Развитие социально ориентированного </w:t>
            </w:r>
            <w:r w:rsidRPr="001E283C">
              <w:rPr>
                <w:rFonts w:eastAsiaTheme="minorEastAsia"/>
              </w:rPr>
              <w:lastRenderedPageBreak/>
              <w:t>бизнеса, появление новых рабочих мест созданных получателями финансовой поддержки</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24001" w:rsidRPr="001E283C" w:rsidRDefault="00024001" w:rsidP="00216CF1">
            <w:pPr>
              <w:tabs>
                <w:tab w:val="right" w:pos="9180"/>
              </w:tabs>
              <w:autoSpaceDN w:val="0"/>
              <w:spacing w:line="276" w:lineRule="auto"/>
              <w:rPr>
                <w:rFonts w:eastAsiaTheme="minorEastAsia"/>
              </w:rPr>
            </w:pPr>
            <w:r w:rsidRPr="001E283C">
              <w:rPr>
                <w:rFonts w:eastAsiaTheme="minorEastAsia"/>
              </w:rPr>
              <w:lastRenderedPageBreak/>
              <w:t xml:space="preserve">Сдерживание появления новых </w:t>
            </w:r>
            <w:r w:rsidRPr="001E283C">
              <w:rPr>
                <w:rFonts w:eastAsiaTheme="minorEastAsia"/>
              </w:rPr>
              <w:lastRenderedPageBreak/>
              <w:t xml:space="preserve">субъектов бизнеса и развития действующего бизнеса в социальной сфере </w:t>
            </w:r>
          </w:p>
        </w:tc>
        <w:tc>
          <w:tcPr>
            <w:tcW w:w="3258" w:type="dxa"/>
            <w:tcBorders>
              <w:top w:val="single" w:sz="4" w:space="0" w:color="auto"/>
              <w:left w:val="single" w:sz="4" w:space="0" w:color="auto"/>
              <w:bottom w:val="single" w:sz="4" w:space="0" w:color="auto"/>
            </w:tcBorders>
            <w:shd w:val="clear" w:color="auto" w:fill="auto"/>
          </w:tcPr>
          <w:p w:rsidR="00024001" w:rsidRPr="001E283C" w:rsidRDefault="00024001" w:rsidP="00216CF1">
            <w:pPr>
              <w:tabs>
                <w:tab w:val="right" w:pos="9180"/>
              </w:tabs>
              <w:autoSpaceDN w:val="0"/>
              <w:spacing w:line="276" w:lineRule="auto"/>
              <w:rPr>
                <w:lang w:eastAsia="en-US"/>
              </w:rPr>
            </w:pPr>
            <w:r w:rsidRPr="001E283C">
              <w:rPr>
                <w:lang w:eastAsia="en-US"/>
              </w:rPr>
              <w:lastRenderedPageBreak/>
              <w:t>Количество субъектов малого и среднего предпринима</w:t>
            </w:r>
            <w:r w:rsidRPr="001E283C">
              <w:rPr>
                <w:lang w:eastAsia="en-US"/>
              </w:rPr>
              <w:lastRenderedPageBreak/>
              <w:t>тельства, получивших государственную поддержку;</w:t>
            </w:r>
          </w:p>
          <w:p w:rsidR="00024001" w:rsidRPr="001E283C" w:rsidRDefault="00024001" w:rsidP="00216CF1">
            <w:pPr>
              <w:tabs>
                <w:tab w:val="right" w:pos="9180"/>
              </w:tabs>
              <w:autoSpaceDN w:val="0"/>
              <w:spacing w:line="276" w:lineRule="auto"/>
              <w:rPr>
                <w:lang w:eastAsia="en-US"/>
              </w:rPr>
            </w:pPr>
            <w:r w:rsidRPr="001E283C">
              <w:rPr>
                <w:lang w:eastAsia="en-US"/>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024001" w:rsidRPr="001E283C" w:rsidRDefault="00024001" w:rsidP="00216CF1">
            <w:pPr>
              <w:tabs>
                <w:tab w:val="right" w:pos="9180"/>
              </w:tabs>
              <w:autoSpaceDN w:val="0"/>
              <w:spacing w:line="276" w:lineRule="auto"/>
              <w:rPr>
                <w:lang w:eastAsia="en-US"/>
              </w:rPr>
            </w:pPr>
            <w:r w:rsidRPr="001E283C">
              <w:rPr>
                <w:lang w:eastAsia="en-US"/>
              </w:rPr>
              <w:t xml:space="preserve">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p>
          <w:p w:rsidR="00024001" w:rsidRPr="001E283C" w:rsidRDefault="00024001" w:rsidP="00216CF1">
            <w:pPr>
              <w:tabs>
                <w:tab w:val="right" w:pos="9180"/>
              </w:tabs>
              <w:autoSpaceDN w:val="0"/>
              <w:spacing w:line="276" w:lineRule="auto"/>
              <w:rPr>
                <w:rFonts w:eastAsiaTheme="minorEastAsia"/>
              </w:rPr>
            </w:pPr>
            <w:r w:rsidRPr="001E283C">
              <w:rPr>
                <w:lang w:eastAsia="en-US"/>
              </w:rPr>
              <w:t xml:space="preserve">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w:t>
            </w:r>
            <w:r w:rsidRPr="001E283C">
              <w:rPr>
                <w:lang w:eastAsia="en-US"/>
              </w:rPr>
              <w:lastRenderedPageBreak/>
              <w:t>2014 года</w:t>
            </w:r>
          </w:p>
        </w:tc>
      </w:tr>
      <w:tr w:rsidR="001E283C" w:rsidRPr="001E283C" w:rsidTr="00216CF1">
        <w:tc>
          <w:tcPr>
            <w:tcW w:w="709" w:type="dxa"/>
            <w:tcBorders>
              <w:top w:val="single" w:sz="4" w:space="0" w:color="auto"/>
              <w:bottom w:val="single" w:sz="4" w:space="0" w:color="auto"/>
              <w:right w:val="single" w:sz="4" w:space="0" w:color="auto"/>
            </w:tcBorders>
            <w:shd w:val="clear" w:color="auto" w:fill="auto"/>
            <w:vAlign w:val="center"/>
          </w:tcPr>
          <w:p w:rsidR="00024001" w:rsidRPr="001E283C" w:rsidRDefault="00024001" w:rsidP="00216CF1">
            <w:pPr>
              <w:tabs>
                <w:tab w:val="right" w:pos="9180"/>
              </w:tabs>
              <w:autoSpaceDN w:val="0"/>
              <w:spacing w:line="276" w:lineRule="auto"/>
              <w:ind w:right="-109"/>
              <w:rPr>
                <w:rFonts w:eastAsiaTheme="minorEastAsia"/>
              </w:rPr>
            </w:pPr>
            <w:r w:rsidRPr="001E283C">
              <w:rPr>
                <w:rFonts w:eastAsiaTheme="minorEastAsia"/>
              </w:rPr>
              <w:lastRenderedPageBreak/>
              <w:t>3.1.2.</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tabs>
                <w:tab w:val="right" w:pos="9180"/>
              </w:tabs>
              <w:autoSpaceDN w:val="0"/>
              <w:spacing w:line="276" w:lineRule="auto"/>
              <w:ind w:right="-109"/>
              <w:rPr>
                <w:rFonts w:eastAsiaTheme="minorEastAsia"/>
              </w:rPr>
            </w:pPr>
            <w:r w:rsidRPr="001E283C">
              <w:rPr>
                <w:rFonts w:eastAsiaTheme="minorEastAsia"/>
              </w:rPr>
              <w:t>Мероприятие 3.1.2</w:t>
            </w:r>
          </w:p>
          <w:p w:rsidR="00024001" w:rsidRPr="001E283C" w:rsidRDefault="00024001" w:rsidP="00216CF1">
            <w:pPr>
              <w:widowControl w:val="0"/>
              <w:autoSpaceDE w:val="0"/>
              <w:autoSpaceDN w:val="0"/>
              <w:adjustRightInd w:val="0"/>
              <w:ind w:right="-109"/>
            </w:pPr>
            <w:r w:rsidRPr="001E283C">
              <w:t>Субсидирование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tabs>
                <w:tab w:val="right" w:pos="9180"/>
              </w:tabs>
              <w:autoSpaceDN w:val="0"/>
              <w:spacing w:line="276" w:lineRule="auto"/>
              <w:rPr>
                <w:rFonts w:eastAsiaTheme="minorEastAsia"/>
              </w:rPr>
            </w:pPr>
            <w:r w:rsidRPr="001E283C">
              <w:rPr>
                <w:rFonts w:eastAsiaTheme="minorEastAsia"/>
              </w:rPr>
              <w:t>Мэрия города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tabs>
                <w:tab w:val="right" w:pos="9180"/>
              </w:tabs>
              <w:autoSpaceDN w:val="0"/>
              <w:spacing w:line="276" w:lineRule="auto"/>
              <w:jc w:val="center"/>
              <w:rPr>
                <w:rFonts w:eastAsiaTheme="minorEastAsia"/>
              </w:rPr>
            </w:pPr>
            <w:r w:rsidRPr="001E283C">
              <w:rPr>
                <w:rFonts w:eastAsiaTheme="minorEastAsia"/>
              </w:rPr>
              <w:t>2017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tabs>
                <w:tab w:val="right" w:pos="9180"/>
              </w:tabs>
              <w:autoSpaceDN w:val="0"/>
              <w:spacing w:line="276" w:lineRule="auto"/>
              <w:jc w:val="center"/>
              <w:rPr>
                <w:rFonts w:eastAsiaTheme="minorEastAsia"/>
              </w:rPr>
            </w:pPr>
            <w:r w:rsidRPr="001E283C">
              <w:rPr>
                <w:rFonts w:eastAsiaTheme="minorEastAsia"/>
              </w:rPr>
              <w:t>2022 год*</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24001" w:rsidRPr="001E283C" w:rsidRDefault="00024001" w:rsidP="00216CF1">
            <w:pPr>
              <w:tabs>
                <w:tab w:val="right" w:pos="9180"/>
              </w:tabs>
              <w:autoSpaceDN w:val="0"/>
              <w:spacing w:line="276" w:lineRule="auto"/>
              <w:ind w:right="-57"/>
              <w:rPr>
                <w:rFonts w:eastAsiaTheme="minorEastAsia"/>
              </w:rPr>
            </w:pPr>
            <w:r w:rsidRPr="001E283C">
              <w:rPr>
                <w:rFonts w:eastAsiaTheme="minorEastAsia"/>
              </w:rPr>
              <w:t>Развитие социально ориентированного бизнеса, появление новых рабочих мест созданных получателями финансовой поддержки</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024001" w:rsidRPr="001E283C" w:rsidRDefault="00024001" w:rsidP="00216CF1">
            <w:pPr>
              <w:tabs>
                <w:tab w:val="right" w:pos="9180"/>
              </w:tabs>
              <w:autoSpaceDN w:val="0"/>
              <w:spacing w:line="276" w:lineRule="auto"/>
              <w:rPr>
                <w:rFonts w:eastAsiaTheme="minorEastAsia"/>
              </w:rPr>
            </w:pPr>
            <w:r w:rsidRPr="001E283C">
              <w:rPr>
                <w:rFonts w:eastAsiaTheme="minorEastAsia"/>
              </w:rPr>
              <w:t>Сдерживание появления новых субъектов бизнеса и развития действующего бизнеса в социальной сфере</w:t>
            </w:r>
          </w:p>
        </w:tc>
        <w:tc>
          <w:tcPr>
            <w:tcW w:w="3258" w:type="dxa"/>
            <w:tcBorders>
              <w:top w:val="single" w:sz="4" w:space="0" w:color="auto"/>
              <w:left w:val="single" w:sz="4" w:space="0" w:color="auto"/>
              <w:bottom w:val="single" w:sz="4" w:space="0" w:color="auto"/>
            </w:tcBorders>
            <w:shd w:val="clear" w:color="auto" w:fill="auto"/>
          </w:tcPr>
          <w:p w:rsidR="00024001" w:rsidRPr="001E283C" w:rsidRDefault="00024001" w:rsidP="00216CF1">
            <w:pPr>
              <w:tabs>
                <w:tab w:val="right" w:pos="9180"/>
              </w:tabs>
              <w:autoSpaceDN w:val="0"/>
              <w:spacing w:line="276" w:lineRule="auto"/>
              <w:rPr>
                <w:lang w:eastAsia="en-US"/>
              </w:rPr>
            </w:pPr>
            <w:r w:rsidRPr="001E283C">
              <w:rPr>
                <w:lang w:eastAsia="en-US"/>
              </w:rPr>
              <w:t>Количество субъектов малого и среднего предпринимательства, получивших государственную поддержку;</w:t>
            </w:r>
          </w:p>
          <w:p w:rsidR="00024001" w:rsidRPr="001E283C" w:rsidRDefault="00024001" w:rsidP="00216CF1">
            <w:pPr>
              <w:tabs>
                <w:tab w:val="right" w:pos="9180"/>
              </w:tabs>
              <w:autoSpaceDN w:val="0"/>
              <w:spacing w:line="276" w:lineRule="auto"/>
              <w:rPr>
                <w:lang w:eastAsia="en-US"/>
              </w:rPr>
            </w:pPr>
            <w:r w:rsidRPr="001E283C">
              <w:rPr>
                <w:lang w:eastAsia="en-US"/>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024001" w:rsidRPr="001E283C" w:rsidRDefault="00024001" w:rsidP="00216CF1">
            <w:pPr>
              <w:tabs>
                <w:tab w:val="right" w:pos="9180"/>
              </w:tabs>
              <w:autoSpaceDN w:val="0"/>
              <w:spacing w:line="276" w:lineRule="auto"/>
              <w:rPr>
                <w:lang w:eastAsia="en-US"/>
              </w:rPr>
            </w:pPr>
            <w:r w:rsidRPr="001E283C">
              <w:rPr>
                <w:lang w:eastAsia="en-US"/>
              </w:rPr>
              <w:t xml:space="preserve">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p>
          <w:p w:rsidR="00024001" w:rsidRPr="001E283C" w:rsidRDefault="00024001" w:rsidP="00216CF1">
            <w:pPr>
              <w:tabs>
                <w:tab w:val="right" w:pos="9180"/>
              </w:tabs>
              <w:autoSpaceDN w:val="0"/>
              <w:spacing w:line="276" w:lineRule="auto"/>
              <w:rPr>
                <w:rFonts w:eastAsiaTheme="minorEastAsia"/>
              </w:rPr>
            </w:pPr>
            <w:r w:rsidRPr="001E283C">
              <w:rPr>
                <w:lang w:eastAsia="en-US"/>
              </w:rPr>
              <w:t>увеличение оборота субъектов малого и среднего предпринимательства, получив</w:t>
            </w:r>
            <w:r w:rsidRPr="001E283C">
              <w:rPr>
                <w:lang w:eastAsia="en-US"/>
              </w:rPr>
              <w:lastRenderedPageBreak/>
              <w:t>ших государственную поддержку, в постоянных ценах по отношению к показателю 2014 года</w:t>
            </w:r>
          </w:p>
        </w:tc>
      </w:tr>
      <w:tr w:rsidR="001E283C" w:rsidRPr="001E283C" w:rsidTr="00216CF1">
        <w:tc>
          <w:tcPr>
            <w:tcW w:w="709" w:type="dxa"/>
            <w:tcBorders>
              <w:top w:val="single" w:sz="4" w:space="0" w:color="auto"/>
              <w:bottom w:val="single" w:sz="4" w:space="0" w:color="auto"/>
              <w:right w:val="single" w:sz="4" w:space="0" w:color="auto"/>
            </w:tcBorders>
            <w:shd w:val="clear" w:color="auto" w:fill="auto"/>
            <w:vAlign w:val="center"/>
          </w:tcPr>
          <w:p w:rsidR="00024001" w:rsidRPr="001E283C" w:rsidRDefault="00024001" w:rsidP="00216CF1">
            <w:pPr>
              <w:tabs>
                <w:tab w:val="right" w:pos="9180"/>
              </w:tabs>
              <w:autoSpaceDN w:val="0"/>
              <w:spacing w:line="276" w:lineRule="auto"/>
              <w:ind w:right="-109"/>
              <w:rPr>
                <w:rFonts w:eastAsiaTheme="minorEastAsia"/>
              </w:rPr>
            </w:pPr>
            <w:r w:rsidRPr="001E283C">
              <w:rPr>
                <w:rFonts w:eastAsiaTheme="minorEastAsia"/>
              </w:rPr>
              <w:lastRenderedPageBreak/>
              <w:t>3.1.3</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tabs>
                <w:tab w:val="right" w:pos="9180"/>
              </w:tabs>
              <w:autoSpaceDN w:val="0"/>
              <w:ind w:right="-109"/>
            </w:pPr>
            <w:r w:rsidRPr="001E283C">
              <w:t>Мероприятие 3.1.3</w:t>
            </w:r>
          </w:p>
          <w:p w:rsidR="00024001" w:rsidRPr="001E283C" w:rsidRDefault="00024001" w:rsidP="00216CF1">
            <w:pPr>
              <w:tabs>
                <w:tab w:val="right" w:pos="9180"/>
              </w:tabs>
              <w:autoSpaceDN w:val="0"/>
              <w:jc w:val="both"/>
            </w:pPr>
            <w:r w:rsidRPr="001E283C">
              <w:t>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tabs>
                <w:tab w:val="right" w:pos="9180"/>
              </w:tabs>
              <w:autoSpaceDN w:val="0"/>
            </w:pPr>
            <w:r w:rsidRPr="001E283C">
              <w:t>Мэрия города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tabs>
                <w:tab w:val="right" w:pos="9180"/>
              </w:tabs>
              <w:autoSpaceDN w:val="0"/>
              <w:jc w:val="center"/>
            </w:pPr>
            <w:r w:rsidRPr="001E283C">
              <w:t>2018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tabs>
                <w:tab w:val="right" w:pos="9180"/>
              </w:tabs>
              <w:autoSpaceDN w:val="0"/>
              <w:jc w:val="center"/>
            </w:pPr>
            <w:r w:rsidRPr="001E283C">
              <w:t>2022* год</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tabs>
                <w:tab w:val="right" w:pos="9180"/>
              </w:tabs>
              <w:autoSpaceDN w:val="0"/>
              <w:ind w:right="-57"/>
              <w:jc w:val="center"/>
            </w:pPr>
            <w:r w:rsidRPr="001E283C">
              <w:t>Развитие предпринимательской деятельности через поддержку МСП, реализующих инвестиционные программы обновления и модернизации основных фондов, появление новых рабочих мест</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tabs>
                <w:tab w:val="right" w:pos="9180"/>
              </w:tabs>
              <w:autoSpaceDN w:val="0"/>
              <w:jc w:val="center"/>
            </w:pPr>
            <w:r w:rsidRPr="001E283C">
              <w:t>Сдерживание появления новых субъектов бизнеса и развития действующего бизнеса</w:t>
            </w:r>
          </w:p>
        </w:tc>
        <w:tc>
          <w:tcPr>
            <w:tcW w:w="3258" w:type="dxa"/>
            <w:tcBorders>
              <w:top w:val="single" w:sz="4" w:space="0" w:color="auto"/>
              <w:left w:val="single" w:sz="4" w:space="0" w:color="auto"/>
              <w:bottom w:val="single" w:sz="4" w:space="0" w:color="auto"/>
            </w:tcBorders>
            <w:shd w:val="clear" w:color="auto" w:fill="auto"/>
          </w:tcPr>
          <w:p w:rsidR="00024001" w:rsidRPr="001E283C" w:rsidRDefault="00024001" w:rsidP="00216CF1">
            <w:pPr>
              <w:tabs>
                <w:tab w:val="right" w:pos="9180"/>
              </w:tabs>
              <w:autoSpaceDN w:val="0"/>
            </w:pPr>
            <w:r w:rsidRPr="001E283C">
              <w:t>Количество субъектов малого и среднего предпринимательства, получивших государственную поддержку;</w:t>
            </w:r>
          </w:p>
          <w:p w:rsidR="00024001" w:rsidRPr="001E283C" w:rsidRDefault="00024001" w:rsidP="00216CF1">
            <w:pPr>
              <w:tabs>
                <w:tab w:val="right" w:pos="9180"/>
              </w:tabs>
              <w:autoSpaceDN w:val="0"/>
            </w:pPr>
            <w:r w:rsidRPr="001E283C">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024001" w:rsidRPr="001E283C" w:rsidRDefault="00024001" w:rsidP="00216CF1">
            <w:pPr>
              <w:tabs>
                <w:tab w:val="right" w:pos="9180"/>
              </w:tabs>
              <w:autoSpaceDN w:val="0"/>
            </w:pPr>
            <w:r w:rsidRPr="001E283C">
              <w:t xml:space="preserve">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p>
          <w:p w:rsidR="00024001" w:rsidRPr="001E283C" w:rsidRDefault="00024001" w:rsidP="00216CF1">
            <w:pPr>
              <w:tabs>
                <w:tab w:val="right" w:pos="9180"/>
              </w:tabs>
              <w:autoSpaceDN w:val="0"/>
            </w:pPr>
            <w:r w:rsidRPr="001E283C">
              <w:t>увеличение оборота субъектов малого и среднего предпринимательства, получив</w:t>
            </w:r>
            <w:r w:rsidRPr="001E283C">
              <w:lastRenderedPageBreak/>
              <w:t>ших государственную поддержку, в постоянных ценах по отношению к показателю 2014 года</w:t>
            </w:r>
          </w:p>
        </w:tc>
      </w:tr>
      <w:tr w:rsidR="001E283C" w:rsidRPr="001E283C" w:rsidTr="00216CF1">
        <w:tc>
          <w:tcPr>
            <w:tcW w:w="709" w:type="dxa"/>
            <w:tcBorders>
              <w:top w:val="single" w:sz="4" w:space="0" w:color="auto"/>
              <w:bottom w:val="single" w:sz="4" w:space="0" w:color="auto"/>
              <w:right w:val="single" w:sz="4" w:space="0" w:color="auto"/>
            </w:tcBorders>
            <w:shd w:val="clear" w:color="auto" w:fill="auto"/>
            <w:vAlign w:val="center"/>
          </w:tcPr>
          <w:p w:rsidR="00024001" w:rsidRPr="001E283C" w:rsidRDefault="00024001" w:rsidP="00216CF1">
            <w:pPr>
              <w:tabs>
                <w:tab w:val="right" w:pos="9180"/>
              </w:tabs>
              <w:autoSpaceDN w:val="0"/>
              <w:spacing w:line="276" w:lineRule="auto"/>
              <w:ind w:right="-109"/>
              <w:rPr>
                <w:rFonts w:eastAsiaTheme="minorEastAsia"/>
              </w:rPr>
            </w:pPr>
            <w:r w:rsidRPr="001E283C">
              <w:rPr>
                <w:rFonts w:eastAsiaTheme="minorEastAsia"/>
              </w:rPr>
              <w:lastRenderedPageBreak/>
              <w:t>3.1.4</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tabs>
                <w:tab w:val="right" w:pos="9180"/>
              </w:tabs>
              <w:autoSpaceDN w:val="0"/>
              <w:ind w:right="-109"/>
            </w:pPr>
            <w:r w:rsidRPr="001E283C">
              <w:t>Мероприятие 3.1.4</w:t>
            </w:r>
          </w:p>
          <w:p w:rsidR="00024001" w:rsidRPr="001E283C" w:rsidRDefault="00024001" w:rsidP="00216CF1">
            <w:pPr>
              <w:tabs>
                <w:tab w:val="right" w:pos="9180"/>
              </w:tabs>
              <w:autoSpaceDN w:val="0"/>
              <w:jc w:val="both"/>
            </w:pPr>
            <w:r w:rsidRPr="001E283C">
              <w:t>Субсидирование части затрат субъектов малого и среднего предпринимательства, связанных с уплатой первого взноса (аванса)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tabs>
                <w:tab w:val="right" w:pos="9180"/>
              </w:tabs>
              <w:autoSpaceDN w:val="0"/>
            </w:pPr>
            <w:r w:rsidRPr="001E283C">
              <w:t>Мэрия города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tabs>
                <w:tab w:val="right" w:pos="9180"/>
              </w:tabs>
              <w:autoSpaceDN w:val="0"/>
              <w:jc w:val="center"/>
            </w:pPr>
            <w:r w:rsidRPr="001E283C">
              <w:t>2018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tabs>
                <w:tab w:val="right" w:pos="9180"/>
              </w:tabs>
              <w:autoSpaceDN w:val="0"/>
              <w:jc w:val="center"/>
            </w:pPr>
            <w:r w:rsidRPr="001E283C">
              <w:t>2022* год</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tabs>
                <w:tab w:val="right" w:pos="9180"/>
              </w:tabs>
              <w:autoSpaceDN w:val="0"/>
              <w:ind w:right="-57"/>
              <w:jc w:val="center"/>
            </w:pPr>
            <w:r w:rsidRPr="001E283C">
              <w:t>Развитие предпринимательской деятельности через поддержку МСП, реализующих инвестиционные программы обновления и модернизации основных фондов, появление новых рабочих мест</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tabs>
                <w:tab w:val="right" w:pos="9180"/>
              </w:tabs>
              <w:autoSpaceDN w:val="0"/>
              <w:jc w:val="center"/>
            </w:pPr>
            <w:r w:rsidRPr="001E283C">
              <w:t>Сдерживание появления новых субъектов бизнеса и развития действующего бизнеса</w:t>
            </w:r>
          </w:p>
        </w:tc>
        <w:tc>
          <w:tcPr>
            <w:tcW w:w="3258" w:type="dxa"/>
            <w:tcBorders>
              <w:top w:val="single" w:sz="4" w:space="0" w:color="auto"/>
              <w:left w:val="single" w:sz="4" w:space="0" w:color="auto"/>
              <w:bottom w:val="single" w:sz="4" w:space="0" w:color="auto"/>
            </w:tcBorders>
            <w:shd w:val="clear" w:color="auto" w:fill="auto"/>
          </w:tcPr>
          <w:p w:rsidR="00024001" w:rsidRPr="001E283C" w:rsidRDefault="00024001" w:rsidP="00216CF1">
            <w:pPr>
              <w:tabs>
                <w:tab w:val="right" w:pos="9180"/>
              </w:tabs>
              <w:autoSpaceDN w:val="0"/>
            </w:pPr>
            <w:r w:rsidRPr="001E283C">
              <w:t>Количество субъектов малого и среднего предпринимательства, получивших государственную поддержку;</w:t>
            </w:r>
          </w:p>
          <w:p w:rsidR="00024001" w:rsidRPr="001E283C" w:rsidRDefault="00024001" w:rsidP="00216CF1">
            <w:pPr>
              <w:tabs>
                <w:tab w:val="right" w:pos="9180"/>
              </w:tabs>
              <w:autoSpaceDN w:val="0"/>
            </w:pPr>
            <w:r w:rsidRPr="001E283C">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024001" w:rsidRPr="001E283C" w:rsidRDefault="00024001" w:rsidP="00216CF1">
            <w:pPr>
              <w:tabs>
                <w:tab w:val="right" w:pos="9180"/>
              </w:tabs>
              <w:autoSpaceDN w:val="0"/>
            </w:pPr>
            <w:r w:rsidRPr="001E283C">
              <w:t xml:space="preserve">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p>
          <w:p w:rsidR="00024001" w:rsidRPr="001E283C" w:rsidRDefault="00024001" w:rsidP="00216CF1">
            <w:pPr>
              <w:tabs>
                <w:tab w:val="right" w:pos="9180"/>
              </w:tabs>
              <w:autoSpaceDN w:val="0"/>
            </w:pPr>
            <w:r w:rsidRPr="001E283C">
              <w:t>увеличение оборота субъектов малого и среднего предпринимательства, получив</w:t>
            </w:r>
            <w:r w:rsidRPr="001E283C">
              <w:lastRenderedPageBreak/>
              <w:t>ших государственную поддержку, в постоянных ценах по отношению к показателю 2014 года</w:t>
            </w:r>
          </w:p>
        </w:tc>
      </w:tr>
      <w:tr w:rsidR="001E283C" w:rsidRPr="001E283C" w:rsidTr="00216CF1">
        <w:tc>
          <w:tcPr>
            <w:tcW w:w="709" w:type="dxa"/>
            <w:tcBorders>
              <w:top w:val="single" w:sz="4" w:space="0" w:color="auto"/>
              <w:bottom w:val="single" w:sz="4" w:space="0" w:color="auto"/>
              <w:right w:val="single" w:sz="4" w:space="0" w:color="auto"/>
            </w:tcBorders>
            <w:shd w:val="clear" w:color="auto" w:fill="auto"/>
            <w:vAlign w:val="center"/>
          </w:tcPr>
          <w:p w:rsidR="00024001" w:rsidRPr="001E283C" w:rsidRDefault="00024001" w:rsidP="00216CF1">
            <w:pPr>
              <w:tabs>
                <w:tab w:val="right" w:pos="9180"/>
              </w:tabs>
              <w:autoSpaceDN w:val="0"/>
              <w:spacing w:line="276" w:lineRule="auto"/>
              <w:ind w:right="-109"/>
              <w:rPr>
                <w:rFonts w:eastAsiaTheme="minorEastAsia"/>
              </w:rPr>
            </w:pPr>
            <w:r w:rsidRPr="001E283C">
              <w:rPr>
                <w:rFonts w:eastAsiaTheme="minorEastAsia"/>
              </w:rPr>
              <w:lastRenderedPageBreak/>
              <w:t>3.1.5</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tabs>
                <w:tab w:val="right" w:pos="9180"/>
              </w:tabs>
              <w:autoSpaceDN w:val="0"/>
              <w:ind w:right="-109"/>
            </w:pPr>
            <w:r w:rsidRPr="001E283C">
              <w:t>Мероприятие 3.1.5</w:t>
            </w:r>
          </w:p>
          <w:p w:rsidR="00024001" w:rsidRPr="001E283C" w:rsidRDefault="00024001" w:rsidP="00216CF1">
            <w:pPr>
              <w:tabs>
                <w:tab w:val="right" w:pos="9180"/>
              </w:tabs>
              <w:autoSpaceDN w:val="0"/>
              <w:ind w:right="-109"/>
            </w:pPr>
            <w:r w:rsidRPr="001E283C">
              <w:t>Предоставление гранта субъектам малого и среднего предпринимательства – победителям конкурса «Лучшая бизнес-идея 2017 года»</w:t>
            </w:r>
          </w:p>
          <w:p w:rsidR="00024001" w:rsidRPr="001E283C" w:rsidRDefault="00024001" w:rsidP="00216CF1">
            <w:pPr>
              <w:tabs>
                <w:tab w:val="right" w:pos="9180"/>
              </w:tabs>
              <w:autoSpaceDN w:val="0"/>
              <w:ind w:right="-109"/>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tabs>
                <w:tab w:val="right" w:pos="9180"/>
              </w:tabs>
              <w:autoSpaceDN w:val="0"/>
            </w:pPr>
            <w:r w:rsidRPr="001E283C">
              <w:t>Мэрия города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tabs>
                <w:tab w:val="right" w:pos="9180"/>
              </w:tabs>
              <w:autoSpaceDN w:val="0"/>
              <w:jc w:val="center"/>
            </w:pPr>
            <w:r w:rsidRPr="001E283C">
              <w:t>2018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tabs>
                <w:tab w:val="right" w:pos="9180"/>
              </w:tabs>
              <w:autoSpaceDN w:val="0"/>
              <w:jc w:val="center"/>
            </w:pPr>
            <w:r w:rsidRPr="001E283C">
              <w:t>2018 год</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tabs>
                <w:tab w:val="right" w:pos="9180"/>
              </w:tabs>
              <w:autoSpaceDN w:val="0"/>
              <w:ind w:right="-57"/>
              <w:jc w:val="center"/>
            </w:pPr>
            <w:r w:rsidRPr="001E283C">
              <w:t>Создание условий для развития предпринимательской деятельности через поддержку МСП,  развитие конкурентоспособной среды  среди субъектов МСП, создание новых рабочих мест</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tabs>
                <w:tab w:val="right" w:pos="9180"/>
              </w:tabs>
              <w:autoSpaceDN w:val="0"/>
              <w:jc w:val="center"/>
            </w:pPr>
            <w:r w:rsidRPr="001E283C">
              <w:t>Сдерживание появления новых субъектов бизнеса и развития действующего бизнеса</w:t>
            </w:r>
          </w:p>
        </w:tc>
        <w:tc>
          <w:tcPr>
            <w:tcW w:w="3258" w:type="dxa"/>
            <w:tcBorders>
              <w:top w:val="single" w:sz="4" w:space="0" w:color="auto"/>
              <w:left w:val="single" w:sz="4" w:space="0" w:color="auto"/>
              <w:bottom w:val="single" w:sz="4" w:space="0" w:color="auto"/>
            </w:tcBorders>
            <w:shd w:val="clear" w:color="auto" w:fill="auto"/>
          </w:tcPr>
          <w:p w:rsidR="00024001" w:rsidRPr="001E283C" w:rsidRDefault="00024001" w:rsidP="00216CF1">
            <w:pPr>
              <w:tabs>
                <w:tab w:val="right" w:pos="9180"/>
              </w:tabs>
              <w:autoSpaceDN w:val="0"/>
            </w:pPr>
            <w:r w:rsidRPr="001E283C">
              <w:t>Количество субъектов малого и среднего предпринимательства, получивших государственную поддержку</w:t>
            </w:r>
          </w:p>
          <w:p w:rsidR="00024001" w:rsidRPr="001E283C" w:rsidRDefault="00024001" w:rsidP="00216CF1">
            <w:pPr>
              <w:tabs>
                <w:tab w:val="right" w:pos="9180"/>
              </w:tabs>
              <w:autoSpaceDN w:val="0"/>
            </w:pPr>
          </w:p>
        </w:tc>
      </w:tr>
      <w:tr w:rsidR="00024001" w:rsidRPr="001E283C" w:rsidTr="00216CF1">
        <w:tblPrEx>
          <w:tblLook w:val="0000" w:firstRow="0" w:lastRow="0" w:firstColumn="0" w:lastColumn="0" w:noHBand="0" w:noVBand="0"/>
        </w:tblPrEx>
        <w:tc>
          <w:tcPr>
            <w:tcW w:w="709" w:type="dxa"/>
            <w:tcBorders>
              <w:top w:val="single" w:sz="4" w:space="0" w:color="auto"/>
              <w:bottom w:val="single" w:sz="4" w:space="0" w:color="auto"/>
              <w:right w:val="single" w:sz="4" w:space="0" w:color="auto"/>
            </w:tcBorders>
            <w:vAlign w:val="center"/>
          </w:tcPr>
          <w:p w:rsidR="00024001" w:rsidRPr="001E283C" w:rsidRDefault="00024001" w:rsidP="00216CF1">
            <w:pPr>
              <w:tabs>
                <w:tab w:val="right" w:pos="9180"/>
              </w:tabs>
              <w:ind w:right="-109"/>
              <w:rPr>
                <w:rFonts w:eastAsiaTheme="minorEastAsia"/>
              </w:rPr>
            </w:pPr>
            <w:r w:rsidRPr="001E283C">
              <w:rPr>
                <w:rFonts w:eastAsiaTheme="minorEastAsia"/>
              </w:rPr>
              <w:t>4</w:t>
            </w:r>
          </w:p>
        </w:tc>
        <w:tc>
          <w:tcPr>
            <w:tcW w:w="2978"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tabs>
                <w:tab w:val="right" w:pos="9180"/>
              </w:tabs>
              <w:ind w:right="-109"/>
              <w:rPr>
                <w:rFonts w:eastAsiaTheme="minorEastAsia"/>
                <w:b/>
              </w:rPr>
            </w:pPr>
            <w:r w:rsidRPr="001E283C">
              <w:rPr>
                <w:rFonts w:eastAsiaTheme="minorEastAsia"/>
                <w:b/>
              </w:rPr>
              <w:t xml:space="preserve">Основное мероприятие 4 </w:t>
            </w:r>
          </w:p>
          <w:p w:rsidR="00024001" w:rsidRPr="001E283C" w:rsidRDefault="00024001" w:rsidP="00216CF1">
            <w:pPr>
              <w:widowControl w:val="0"/>
              <w:autoSpaceDE w:val="0"/>
              <w:autoSpaceDN w:val="0"/>
              <w:adjustRightInd w:val="0"/>
              <w:ind w:right="-109"/>
              <w:rPr>
                <w:rFonts w:eastAsiaTheme="minorEastAsia"/>
              </w:rPr>
            </w:pPr>
            <w:r w:rsidRPr="001E283C">
              <w:rPr>
                <w:rFonts w:eastAsiaTheme="minorEastAsia"/>
              </w:rPr>
              <w:t>Информационное сопровождение деятельности органов местного самоуправления по развитию МСП в городе Череповце</w:t>
            </w:r>
          </w:p>
          <w:p w:rsidR="00024001" w:rsidRPr="001E283C" w:rsidRDefault="00024001" w:rsidP="00216CF1">
            <w:pPr>
              <w:tabs>
                <w:tab w:val="right" w:pos="9180"/>
              </w:tabs>
              <w:ind w:right="-109"/>
              <w:rPr>
                <w:rFonts w:eastAsiaTheme="minorEastAsia"/>
              </w:rPr>
            </w:pPr>
          </w:p>
        </w:tc>
        <w:tc>
          <w:tcPr>
            <w:tcW w:w="1843"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tabs>
                <w:tab w:val="right" w:pos="9180"/>
              </w:tabs>
              <w:rPr>
                <w:rFonts w:eastAsiaTheme="minorEastAsia"/>
              </w:rPr>
            </w:pPr>
            <w:r w:rsidRPr="001E283C">
              <w:rPr>
                <w:rFonts w:eastAsiaTheme="minorEastAsia"/>
              </w:rPr>
              <w:t>МКУ «Информационно-мониторинговое агентство «Череповец»</w:t>
            </w:r>
          </w:p>
        </w:tc>
        <w:tc>
          <w:tcPr>
            <w:tcW w:w="1276"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tabs>
                <w:tab w:val="right" w:pos="9180"/>
              </w:tabs>
              <w:jc w:val="center"/>
              <w:rPr>
                <w:rFonts w:eastAsiaTheme="minorEastAsia"/>
              </w:rPr>
            </w:pPr>
            <w:r w:rsidRPr="001E283C">
              <w:rPr>
                <w:rFonts w:eastAsiaTheme="minorEastAsia"/>
              </w:rPr>
              <w:t>2013 год</w:t>
            </w:r>
          </w:p>
        </w:tc>
        <w:tc>
          <w:tcPr>
            <w:tcW w:w="1276"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tabs>
                <w:tab w:val="right" w:pos="9180"/>
              </w:tabs>
              <w:jc w:val="center"/>
              <w:rPr>
                <w:rFonts w:eastAsiaTheme="minorEastAsia"/>
              </w:rPr>
            </w:pPr>
            <w:r w:rsidRPr="001E283C">
              <w:rPr>
                <w:rFonts w:eastAsiaTheme="minorEastAsia"/>
              </w:rPr>
              <w:t xml:space="preserve">2022 год </w:t>
            </w:r>
          </w:p>
        </w:tc>
        <w:tc>
          <w:tcPr>
            <w:tcW w:w="2409"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tabs>
                <w:tab w:val="right" w:pos="9180"/>
              </w:tabs>
              <w:ind w:right="-57"/>
              <w:rPr>
                <w:rFonts w:eastAsiaTheme="minorEastAsia"/>
              </w:rPr>
            </w:pPr>
            <w:r w:rsidRPr="001E283C">
              <w:rPr>
                <w:rFonts w:eastAsiaTheme="minorEastAsia"/>
              </w:rPr>
              <w:t>Повышение информированности населения и бизнеса о развитии МСП, формирование положительного имиджа предпринимательства</w:t>
            </w:r>
          </w:p>
        </w:tc>
        <w:tc>
          <w:tcPr>
            <w:tcW w:w="1986"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tabs>
                <w:tab w:val="right" w:pos="9180"/>
              </w:tabs>
              <w:rPr>
                <w:rFonts w:eastAsiaTheme="minorEastAsia"/>
              </w:rPr>
            </w:pPr>
            <w:r w:rsidRPr="001E283C">
              <w:rPr>
                <w:rFonts w:eastAsiaTheme="minorEastAsia"/>
              </w:rPr>
              <w:t>Отсутствие информации у субъектов МСП и граждан, желающих создать свой бизнес</w:t>
            </w:r>
          </w:p>
        </w:tc>
        <w:tc>
          <w:tcPr>
            <w:tcW w:w="3258" w:type="dxa"/>
            <w:tcBorders>
              <w:top w:val="single" w:sz="4" w:space="0" w:color="auto"/>
              <w:left w:val="single" w:sz="4" w:space="0" w:color="auto"/>
              <w:bottom w:val="single" w:sz="4" w:space="0" w:color="auto"/>
            </w:tcBorders>
            <w:vAlign w:val="center"/>
          </w:tcPr>
          <w:p w:rsidR="00024001" w:rsidRPr="001E283C" w:rsidRDefault="00024001" w:rsidP="00216CF1">
            <w:pPr>
              <w:tabs>
                <w:tab w:val="right" w:pos="9180"/>
              </w:tabs>
              <w:rPr>
                <w:rFonts w:eastAsiaTheme="minorEastAsia"/>
              </w:rPr>
            </w:pPr>
            <w:r w:rsidRPr="001E283C">
              <w:rPr>
                <w:rFonts w:eastAsiaTheme="minorEastAsia"/>
              </w:rPr>
              <w:t>Количество информационных сообщений в СМИ о мероприятиях органов местного самоуправления г. Череповца по развитию МСП</w:t>
            </w:r>
          </w:p>
        </w:tc>
      </w:tr>
    </w:tbl>
    <w:p w:rsidR="00024001" w:rsidRPr="001E283C" w:rsidRDefault="00024001" w:rsidP="00024001">
      <w:pPr>
        <w:tabs>
          <w:tab w:val="right" w:pos="9180"/>
        </w:tabs>
        <w:rPr>
          <w:rFonts w:eastAsiaTheme="minorEastAsia"/>
          <w:bCs/>
          <w:sz w:val="22"/>
          <w:szCs w:val="22"/>
        </w:rPr>
      </w:pPr>
    </w:p>
    <w:p w:rsidR="00024001" w:rsidRPr="001E283C" w:rsidRDefault="00024001" w:rsidP="00024001">
      <w:pPr>
        <w:tabs>
          <w:tab w:val="right" w:pos="9180"/>
        </w:tabs>
        <w:rPr>
          <w:rFonts w:eastAsiaTheme="minorEastAsia"/>
          <w:bCs/>
          <w:sz w:val="22"/>
          <w:szCs w:val="22"/>
        </w:rPr>
      </w:pPr>
      <w:r w:rsidRPr="001E283C">
        <w:rPr>
          <w:rFonts w:eastAsiaTheme="minorEastAsia"/>
          <w:bCs/>
          <w:sz w:val="22"/>
          <w:szCs w:val="22"/>
        </w:rPr>
        <w:t>* При условии финансирования мероприятий.</w:t>
      </w:r>
    </w:p>
    <w:p w:rsidR="00024001" w:rsidRPr="001E283C" w:rsidRDefault="00024001" w:rsidP="00024001">
      <w:pPr>
        <w:tabs>
          <w:tab w:val="right" w:pos="9180"/>
        </w:tabs>
        <w:rPr>
          <w:rFonts w:eastAsiaTheme="minorEastAsia"/>
          <w:bCs/>
          <w:sz w:val="22"/>
          <w:szCs w:val="22"/>
        </w:rPr>
      </w:pPr>
    </w:p>
    <w:p w:rsidR="00024001" w:rsidRPr="001E283C" w:rsidRDefault="00024001" w:rsidP="00024001">
      <w:pPr>
        <w:tabs>
          <w:tab w:val="right" w:pos="9180"/>
        </w:tabs>
        <w:rPr>
          <w:rFonts w:eastAsiaTheme="minorEastAsia"/>
          <w:bCs/>
          <w:sz w:val="22"/>
          <w:szCs w:val="22"/>
        </w:rPr>
      </w:pPr>
    </w:p>
    <w:p w:rsidR="00024001" w:rsidRPr="001E283C" w:rsidRDefault="00024001" w:rsidP="00024001">
      <w:pPr>
        <w:tabs>
          <w:tab w:val="right" w:pos="9180"/>
        </w:tabs>
        <w:rPr>
          <w:rFonts w:eastAsiaTheme="minorEastAsia"/>
          <w:bCs/>
          <w:sz w:val="22"/>
          <w:szCs w:val="22"/>
        </w:rPr>
      </w:pPr>
    </w:p>
    <w:p w:rsidR="00024001" w:rsidRPr="001E283C" w:rsidRDefault="00024001" w:rsidP="00024001">
      <w:pPr>
        <w:tabs>
          <w:tab w:val="right" w:pos="9180"/>
        </w:tabs>
        <w:rPr>
          <w:rFonts w:eastAsiaTheme="minorEastAsia"/>
          <w:bCs/>
          <w:sz w:val="22"/>
          <w:szCs w:val="22"/>
        </w:rPr>
      </w:pPr>
    </w:p>
    <w:p w:rsidR="00024001" w:rsidRPr="001E283C" w:rsidRDefault="00024001" w:rsidP="00024001">
      <w:pPr>
        <w:tabs>
          <w:tab w:val="right" w:pos="9180"/>
        </w:tabs>
        <w:rPr>
          <w:rFonts w:eastAsiaTheme="minorEastAsia"/>
          <w:bCs/>
          <w:sz w:val="22"/>
          <w:szCs w:val="22"/>
        </w:rPr>
      </w:pPr>
    </w:p>
    <w:p w:rsidR="00024001" w:rsidRPr="001E283C" w:rsidRDefault="00024001" w:rsidP="00024001">
      <w:pPr>
        <w:widowControl w:val="0"/>
        <w:autoSpaceDE w:val="0"/>
        <w:autoSpaceDN w:val="0"/>
        <w:adjustRightInd w:val="0"/>
        <w:ind w:firstLine="698"/>
        <w:jc w:val="right"/>
        <w:rPr>
          <w:rFonts w:eastAsiaTheme="minorEastAsia"/>
          <w:sz w:val="26"/>
          <w:szCs w:val="26"/>
        </w:rPr>
      </w:pPr>
      <w:r w:rsidRPr="001E283C">
        <w:rPr>
          <w:rFonts w:eastAsiaTheme="minorEastAsia"/>
          <w:bCs/>
          <w:sz w:val="26"/>
          <w:szCs w:val="26"/>
        </w:rPr>
        <w:t>Таблица 3</w:t>
      </w:r>
    </w:p>
    <w:bookmarkEnd w:id="18"/>
    <w:p w:rsidR="00024001" w:rsidRPr="001E283C" w:rsidRDefault="00024001" w:rsidP="00024001">
      <w:pPr>
        <w:widowControl w:val="0"/>
        <w:autoSpaceDE w:val="0"/>
        <w:autoSpaceDN w:val="0"/>
        <w:adjustRightInd w:val="0"/>
        <w:spacing w:before="108" w:after="108"/>
        <w:jc w:val="center"/>
        <w:outlineLvl w:val="0"/>
        <w:rPr>
          <w:rFonts w:eastAsiaTheme="minorEastAsia"/>
          <w:bCs/>
          <w:sz w:val="26"/>
          <w:szCs w:val="26"/>
        </w:rPr>
      </w:pPr>
      <w:r w:rsidRPr="001E283C">
        <w:rPr>
          <w:rFonts w:eastAsiaTheme="minorEastAsia"/>
          <w:bCs/>
          <w:sz w:val="26"/>
          <w:szCs w:val="26"/>
        </w:rPr>
        <w:t xml:space="preserve">Ресурсное обеспечение реализации муниципальной программы за счет «собственных» средств городского бюджета </w:t>
      </w:r>
    </w:p>
    <w:p w:rsidR="00024001" w:rsidRPr="001E283C" w:rsidRDefault="00024001" w:rsidP="00024001">
      <w:pPr>
        <w:widowControl w:val="0"/>
        <w:autoSpaceDE w:val="0"/>
        <w:autoSpaceDN w:val="0"/>
        <w:adjustRightInd w:val="0"/>
        <w:rPr>
          <w:rFonts w:eastAsiaTheme="minorEastAsia"/>
          <w:b/>
          <w:bCs/>
        </w:rPr>
      </w:pPr>
      <w:bookmarkStart w:id="19" w:name="sub_204"/>
    </w:p>
    <w:tbl>
      <w:tblPr>
        <w:tblW w:w="15740"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407"/>
        <w:gridCol w:w="1559"/>
        <w:gridCol w:w="992"/>
        <w:gridCol w:w="993"/>
        <w:gridCol w:w="992"/>
        <w:gridCol w:w="992"/>
        <w:gridCol w:w="845"/>
        <w:gridCol w:w="1276"/>
        <w:gridCol w:w="856"/>
        <w:gridCol w:w="992"/>
        <w:gridCol w:w="992"/>
        <w:gridCol w:w="993"/>
      </w:tblGrid>
      <w:tr w:rsidR="001E283C" w:rsidRPr="001E283C" w:rsidTr="00216CF1">
        <w:trPr>
          <w:trHeight w:val="368"/>
          <w:tblHeader/>
        </w:trPr>
        <w:tc>
          <w:tcPr>
            <w:tcW w:w="851" w:type="dxa"/>
            <w:vMerge w:val="restart"/>
            <w:tcBorders>
              <w:top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2"/>
                <w:szCs w:val="22"/>
              </w:rPr>
            </w:pPr>
            <w:r w:rsidRPr="001E283C">
              <w:rPr>
                <w:sz w:val="22"/>
                <w:szCs w:val="22"/>
              </w:rPr>
              <w:t>№ п/п</w:t>
            </w:r>
          </w:p>
        </w:tc>
        <w:tc>
          <w:tcPr>
            <w:tcW w:w="3407" w:type="dxa"/>
            <w:vMerge w:val="restart"/>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left="-57" w:right="-57"/>
              <w:jc w:val="center"/>
              <w:rPr>
                <w:sz w:val="22"/>
                <w:szCs w:val="22"/>
              </w:rPr>
            </w:pPr>
            <w:r w:rsidRPr="001E283C">
              <w:rPr>
                <w:sz w:val="22"/>
                <w:szCs w:val="22"/>
              </w:rPr>
              <w:t>Наименование муниципальной программы, 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2"/>
                <w:szCs w:val="22"/>
              </w:rPr>
            </w:pPr>
            <w:r w:rsidRPr="001E283C">
              <w:rPr>
                <w:sz w:val="22"/>
                <w:szCs w:val="22"/>
              </w:rPr>
              <w:t>Ответственный исполнитель, соисполнитель, участник</w:t>
            </w:r>
          </w:p>
        </w:tc>
        <w:tc>
          <w:tcPr>
            <w:tcW w:w="9923" w:type="dxa"/>
            <w:gridSpan w:val="10"/>
            <w:tcBorders>
              <w:top w:val="single" w:sz="4" w:space="0" w:color="auto"/>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2"/>
                <w:szCs w:val="22"/>
              </w:rPr>
            </w:pPr>
            <w:r w:rsidRPr="001E283C">
              <w:rPr>
                <w:sz w:val="22"/>
                <w:szCs w:val="22"/>
              </w:rPr>
              <w:t>Расходы (тыс. руб.), год</w:t>
            </w:r>
          </w:p>
        </w:tc>
      </w:tr>
      <w:tr w:rsidR="001E283C" w:rsidRPr="001E283C" w:rsidTr="00216CF1">
        <w:trPr>
          <w:trHeight w:val="687"/>
          <w:tblHeader/>
        </w:trPr>
        <w:tc>
          <w:tcPr>
            <w:tcW w:w="851" w:type="dxa"/>
            <w:vMerge/>
            <w:tcBorders>
              <w:top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both"/>
              <w:rPr>
                <w:sz w:val="22"/>
                <w:szCs w:val="22"/>
              </w:rPr>
            </w:pPr>
          </w:p>
        </w:tc>
        <w:tc>
          <w:tcPr>
            <w:tcW w:w="3407" w:type="dxa"/>
            <w:vMerge/>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2"/>
                <w:szCs w:val="22"/>
              </w:rPr>
            </w:pPr>
            <w:r w:rsidRPr="001E283C">
              <w:rPr>
                <w:sz w:val="22"/>
                <w:szCs w:val="22"/>
              </w:rPr>
              <w:t>2013 год</w:t>
            </w:r>
          </w:p>
        </w:tc>
        <w:tc>
          <w:tcPr>
            <w:tcW w:w="993"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2"/>
                <w:szCs w:val="22"/>
              </w:rPr>
            </w:pPr>
            <w:r w:rsidRPr="001E283C">
              <w:rPr>
                <w:sz w:val="22"/>
                <w:szCs w:val="22"/>
              </w:rPr>
              <w:t>2014 год</w:t>
            </w:r>
          </w:p>
        </w:tc>
        <w:tc>
          <w:tcPr>
            <w:tcW w:w="992"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2"/>
                <w:szCs w:val="22"/>
              </w:rPr>
            </w:pPr>
            <w:r w:rsidRPr="001E283C">
              <w:rPr>
                <w:sz w:val="22"/>
                <w:szCs w:val="22"/>
              </w:rPr>
              <w:t>2015 год</w:t>
            </w:r>
          </w:p>
        </w:tc>
        <w:tc>
          <w:tcPr>
            <w:tcW w:w="992"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2"/>
                <w:szCs w:val="22"/>
              </w:rPr>
            </w:pPr>
            <w:r w:rsidRPr="001E283C">
              <w:rPr>
                <w:sz w:val="22"/>
                <w:szCs w:val="22"/>
              </w:rPr>
              <w:t>2016 год</w:t>
            </w:r>
          </w:p>
        </w:tc>
        <w:tc>
          <w:tcPr>
            <w:tcW w:w="845"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2"/>
                <w:szCs w:val="22"/>
              </w:rPr>
            </w:pPr>
            <w:r w:rsidRPr="001E283C">
              <w:rPr>
                <w:sz w:val="22"/>
                <w:szCs w:val="22"/>
              </w:rPr>
              <w:t>2017 год</w:t>
            </w:r>
          </w:p>
        </w:tc>
        <w:tc>
          <w:tcPr>
            <w:tcW w:w="1276"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2"/>
                <w:szCs w:val="22"/>
              </w:rPr>
            </w:pPr>
            <w:r w:rsidRPr="001E283C">
              <w:rPr>
                <w:sz w:val="22"/>
                <w:szCs w:val="22"/>
              </w:rPr>
              <w:t>2018 год</w:t>
            </w:r>
          </w:p>
        </w:tc>
        <w:tc>
          <w:tcPr>
            <w:tcW w:w="856" w:type="dxa"/>
            <w:tcBorders>
              <w:top w:val="single" w:sz="4" w:space="0" w:color="auto"/>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2"/>
                <w:szCs w:val="22"/>
              </w:rPr>
            </w:pPr>
            <w:r w:rsidRPr="001E283C">
              <w:rPr>
                <w:sz w:val="22"/>
                <w:szCs w:val="22"/>
              </w:rPr>
              <w:t>2019 год</w:t>
            </w:r>
          </w:p>
        </w:tc>
        <w:tc>
          <w:tcPr>
            <w:tcW w:w="992" w:type="dxa"/>
            <w:tcBorders>
              <w:top w:val="single" w:sz="4" w:space="0" w:color="auto"/>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2"/>
                <w:szCs w:val="22"/>
              </w:rPr>
            </w:pPr>
            <w:r w:rsidRPr="001E283C">
              <w:rPr>
                <w:sz w:val="22"/>
                <w:szCs w:val="22"/>
              </w:rPr>
              <w:t>2020 год</w:t>
            </w:r>
          </w:p>
        </w:tc>
        <w:tc>
          <w:tcPr>
            <w:tcW w:w="992" w:type="dxa"/>
            <w:tcBorders>
              <w:top w:val="single" w:sz="4" w:space="0" w:color="auto"/>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2"/>
                <w:szCs w:val="22"/>
              </w:rPr>
            </w:pPr>
            <w:r w:rsidRPr="001E283C">
              <w:rPr>
                <w:sz w:val="22"/>
                <w:szCs w:val="22"/>
              </w:rPr>
              <w:t>2021 год</w:t>
            </w:r>
          </w:p>
        </w:tc>
        <w:tc>
          <w:tcPr>
            <w:tcW w:w="993" w:type="dxa"/>
            <w:tcBorders>
              <w:top w:val="single" w:sz="4" w:space="0" w:color="auto"/>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2"/>
                <w:szCs w:val="22"/>
              </w:rPr>
            </w:pPr>
            <w:r w:rsidRPr="001E283C">
              <w:rPr>
                <w:sz w:val="22"/>
                <w:szCs w:val="22"/>
              </w:rPr>
              <w:t>2022 год</w:t>
            </w:r>
          </w:p>
        </w:tc>
      </w:tr>
      <w:tr w:rsidR="001E283C" w:rsidRPr="001E283C" w:rsidTr="00216CF1">
        <w:trPr>
          <w:trHeight w:val="560"/>
        </w:trPr>
        <w:tc>
          <w:tcPr>
            <w:tcW w:w="851" w:type="dxa"/>
            <w:vMerge w:val="restart"/>
            <w:tcBorders>
              <w:top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2"/>
                <w:szCs w:val="22"/>
              </w:rPr>
            </w:pPr>
            <w:r w:rsidRPr="001E283C">
              <w:rPr>
                <w:sz w:val="22"/>
                <w:szCs w:val="22"/>
              </w:rPr>
              <w:t>1</w:t>
            </w:r>
          </w:p>
        </w:tc>
        <w:tc>
          <w:tcPr>
            <w:tcW w:w="3407" w:type="dxa"/>
            <w:vMerge w:val="restart"/>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2"/>
                <w:szCs w:val="22"/>
              </w:rPr>
            </w:pPr>
            <w:r w:rsidRPr="001E283C">
              <w:rPr>
                <w:sz w:val="22"/>
                <w:szCs w:val="22"/>
              </w:rPr>
              <w:t>Муниципальная программа</w:t>
            </w:r>
          </w:p>
          <w:p w:rsidR="00024001" w:rsidRPr="001E283C" w:rsidRDefault="00024001" w:rsidP="00216CF1">
            <w:pPr>
              <w:widowControl w:val="0"/>
              <w:autoSpaceDE w:val="0"/>
              <w:autoSpaceDN w:val="0"/>
              <w:adjustRightInd w:val="0"/>
              <w:rPr>
                <w:sz w:val="22"/>
                <w:szCs w:val="22"/>
              </w:rPr>
            </w:pPr>
            <w:r w:rsidRPr="001E283C">
              <w:rPr>
                <w:sz w:val="22"/>
                <w:szCs w:val="22"/>
              </w:rPr>
              <w:t>"Поддержка и развитие малого и среднего предпринимательства в городе Череповце на 2013 - 2022 годы"</w:t>
            </w:r>
          </w:p>
        </w:tc>
        <w:tc>
          <w:tcPr>
            <w:tcW w:w="1559"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2"/>
                <w:szCs w:val="22"/>
              </w:rPr>
            </w:pPr>
            <w:r w:rsidRPr="001E283C">
              <w:rPr>
                <w:sz w:val="22"/>
                <w:szCs w:val="22"/>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3 158,7</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3 395,5</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3 115,0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3 181,9</w:t>
            </w:r>
          </w:p>
        </w:tc>
        <w:tc>
          <w:tcPr>
            <w:tcW w:w="845"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3 194,8</w:t>
            </w:r>
          </w:p>
        </w:tc>
        <w:tc>
          <w:tcPr>
            <w:tcW w:w="1276"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4 379,61700</w:t>
            </w:r>
          </w:p>
        </w:tc>
        <w:tc>
          <w:tcPr>
            <w:tcW w:w="856"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3 115,0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3 115,0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3 115,0</w:t>
            </w:r>
          </w:p>
        </w:tc>
        <w:tc>
          <w:tcPr>
            <w:tcW w:w="993"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3 115,0</w:t>
            </w:r>
          </w:p>
        </w:tc>
      </w:tr>
      <w:tr w:rsidR="001E283C" w:rsidRPr="001E283C" w:rsidTr="00216CF1">
        <w:trPr>
          <w:trHeight w:val="1456"/>
        </w:trPr>
        <w:tc>
          <w:tcPr>
            <w:tcW w:w="851" w:type="dxa"/>
            <w:vMerge/>
            <w:tcBorders>
              <w:top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2"/>
                <w:szCs w:val="22"/>
              </w:rPr>
            </w:pPr>
          </w:p>
        </w:tc>
        <w:tc>
          <w:tcPr>
            <w:tcW w:w="3407" w:type="dxa"/>
            <w:vMerge/>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2"/>
                <w:szCs w:val="22"/>
              </w:rPr>
            </w:pPr>
            <w:r w:rsidRPr="001E283C">
              <w:rPr>
                <w:sz w:val="22"/>
                <w:szCs w:val="22"/>
              </w:rPr>
              <w:t>Мэрия города, НП «АГР»</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3 158,7</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3 395,5</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3 115,0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3 181,9</w:t>
            </w:r>
          </w:p>
        </w:tc>
        <w:tc>
          <w:tcPr>
            <w:tcW w:w="845"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3 194,8</w:t>
            </w:r>
          </w:p>
        </w:tc>
        <w:tc>
          <w:tcPr>
            <w:tcW w:w="1276"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4 379,61700</w:t>
            </w:r>
          </w:p>
        </w:tc>
        <w:tc>
          <w:tcPr>
            <w:tcW w:w="856"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3 115,0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3 115,0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3 115,0</w:t>
            </w:r>
          </w:p>
        </w:tc>
        <w:tc>
          <w:tcPr>
            <w:tcW w:w="993"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3 115,0</w:t>
            </w:r>
          </w:p>
        </w:tc>
      </w:tr>
      <w:tr w:rsidR="001E283C" w:rsidRPr="001E283C" w:rsidTr="00216CF1">
        <w:trPr>
          <w:trHeight w:val="486"/>
        </w:trPr>
        <w:tc>
          <w:tcPr>
            <w:tcW w:w="851" w:type="dxa"/>
            <w:tcBorders>
              <w:top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2"/>
                <w:szCs w:val="22"/>
              </w:rPr>
            </w:pPr>
            <w:r w:rsidRPr="001E283C">
              <w:rPr>
                <w:sz w:val="22"/>
                <w:szCs w:val="22"/>
              </w:rPr>
              <w:t>1.1.</w:t>
            </w:r>
          </w:p>
        </w:tc>
        <w:tc>
          <w:tcPr>
            <w:tcW w:w="3407"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2"/>
                <w:szCs w:val="22"/>
              </w:rPr>
            </w:pPr>
            <w:r w:rsidRPr="001E283C">
              <w:rPr>
                <w:sz w:val="22"/>
                <w:szCs w:val="22"/>
              </w:rPr>
              <w:t>Основное мероприятие 1</w:t>
            </w:r>
          </w:p>
          <w:p w:rsidR="00024001" w:rsidRPr="001E283C" w:rsidRDefault="00024001" w:rsidP="00216CF1">
            <w:pPr>
              <w:widowControl w:val="0"/>
              <w:autoSpaceDE w:val="0"/>
              <w:autoSpaceDN w:val="0"/>
              <w:adjustRightInd w:val="0"/>
              <w:rPr>
                <w:sz w:val="22"/>
                <w:szCs w:val="22"/>
              </w:rPr>
            </w:pPr>
            <w:r w:rsidRPr="001E283C">
              <w:rPr>
                <w:sz w:val="22"/>
                <w:szCs w:val="22"/>
              </w:rPr>
              <w:t>Формирование инфраструктуры поддержки МСП</w:t>
            </w:r>
          </w:p>
        </w:tc>
        <w:tc>
          <w:tcPr>
            <w:tcW w:w="1559"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2"/>
                <w:szCs w:val="22"/>
              </w:rPr>
            </w:pPr>
            <w:r w:rsidRPr="001E283C">
              <w:rPr>
                <w:sz w:val="22"/>
                <w:szCs w:val="22"/>
              </w:rPr>
              <w:t>НП «АГР»</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3 156,2</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3 393,0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3 115,0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3 181,9</w:t>
            </w:r>
          </w:p>
        </w:tc>
        <w:tc>
          <w:tcPr>
            <w:tcW w:w="845"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3 115,0</w:t>
            </w:r>
          </w:p>
        </w:tc>
        <w:tc>
          <w:tcPr>
            <w:tcW w:w="1276"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4 015,11700</w:t>
            </w:r>
          </w:p>
        </w:tc>
        <w:tc>
          <w:tcPr>
            <w:tcW w:w="856"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3 031,5</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3 029,6</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3 115,0</w:t>
            </w:r>
          </w:p>
        </w:tc>
        <w:tc>
          <w:tcPr>
            <w:tcW w:w="993"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3 115,0</w:t>
            </w:r>
          </w:p>
        </w:tc>
      </w:tr>
      <w:tr w:rsidR="001E283C" w:rsidRPr="001E283C" w:rsidTr="00216CF1">
        <w:tc>
          <w:tcPr>
            <w:tcW w:w="851" w:type="dxa"/>
            <w:tcBorders>
              <w:top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2"/>
                <w:szCs w:val="22"/>
              </w:rPr>
            </w:pPr>
            <w:r w:rsidRPr="001E283C">
              <w:rPr>
                <w:sz w:val="22"/>
                <w:szCs w:val="22"/>
              </w:rPr>
              <w:t>1.2.</w:t>
            </w:r>
          </w:p>
        </w:tc>
        <w:tc>
          <w:tcPr>
            <w:tcW w:w="3407"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57"/>
              <w:rPr>
                <w:sz w:val="22"/>
                <w:szCs w:val="22"/>
              </w:rPr>
            </w:pPr>
            <w:r w:rsidRPr="001E283C">
              <w:rPr>
                <w:sz w:val="22"/>
                <w:szCs w:val="22"/>
              </w:rPr>
              <w:t>Основное мероприятие 2</w:t>
            </w:r>
          </w:p>
          <w:p w:rsidR="00024001" w:rsidRPr="001E283C" w:rsidRDefault="00024001" w:rsidP="00216CF1">
            <w:pPr>
              <w:widowControl w:val="0"/>
              <w:autoSpaceDE w:val="0"/>
              <w:autoSpaceDN w:val="0"/>
              <w:adjustRightInd w:val="0"/>
              <w:ind w:right="-57"/>
              <w:rPr>
                <w:sz w:val="22"/>
                <w:szCs w:val="22"/>
              </w:rPr>
            </w:pPr>
            <w:r w:rsidRPr="001E283C">
              <w:rPr>
                <w:sz w:val="22"/>
                <w:szCs w:val="22"/>
              </w:rPr>
              <w:t>Субсидии организациям, образующим инфраструктуру поддержки МСП: Вологодская торгово-промышленная палата (членский взнос)</w:t>
            </w:r>
          </w:p>
        </w:tc>
        <w:tc>
          <w:tcPr>
            <w:tcW w:w="1559"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2"/>
                <w:szCs w:val="22"/>
              </w:rPr>
            </w:pPr>
            <w:r w:rsidRPr="001E283C">
              <w:rPr>
                <w:sz w:val="22"/>
                <w:szCs w:val="22"/>
              </w:rPr>
              <w:t>Мэрия города</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2,5</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2,5</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45"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0,00000</w:t>
            </w:r>
          </w:p>
        </w:tc>
        <w:tc>
          <w:tcPr>
            <w:tcW w:w="856"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51" w:type="dxa"/>
            <w:tcBorders>
              <w:top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2"/>
                <w:szCs w:val="22"/>
              </w:rPr>
            </w:pPr>
            <w:r w:rsidRPr="001E283C">
              <w:rPr>
                <w:sz w:val="22"/>
                <w:szCs w:val="22"/>
              </w:rPr>
              <w:t>1.3.</w:t>
            </w:r>
          </w:p>
        </w:tc>
        <w:tc>
          <w:tcPr>
            <w:tcW w:w="3407"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8"/>
              <w:rPr>
                <w:sz w:val="22"/>
                <w:szCs w:val="22"/>
              </w:rPr>
            </w:pPr>
            <w:r w:rsidRPr="001E283C">
              <w:rPr>
                <w:sz w:val="22"/>
                <w:szCs w:val="22"/>
              </w:rPr>
              <w:t>Основное мероприятие 3</w:t>
            </w:r>
          </w:p>
          <w:p w:rsidR="00024001" w:rsidRPr="001E283C" w:rsidRDefault="00024001" w:rsidP="00216CF1">
            <w:pPr>
              <w:widowControl w:val="0"/>
              <w:autoSpaceDE w:val="0"/>
              <w:autoSpaceDN w:val="0"/>
              <w:adjustRightInd w:val="0"/>
              <w:ind w:right="-108"/>
              <w:rPr>
                <w:strike/>
                <w:sz w:val="22"/>
                <w:szCs w:val="22"/>
                <w:vertAlign w:val="superscript"/>
              </w:rPr>
            </w:pPr>
            <w:r w:rsidRPr="001E283C">
              <w:rPr>
                <w:sz w:val="22"/>
                <w:szCs w:val="22"/>
              </w:rPr>
              <w:t>Финансовая поддержка субъектов МСП</w:t>
            </w:r>
          </w:p>
        </w:tc>
        <w:tc>
          <w:tcPr>
            <w:tcW w:w="1559"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2"/>
                <w:szCs w:val="22"/>
              </w:rPr>
            </w:pPr>
            <w:r w:rsidRPr="001E283C">
              <w:rPr>
                <w:sz w:val="22"/>
                <w:szCs w:val="22"/>
              </w:rPr>
              <w:t>Мэрия города</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45"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79,8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364,50000</w:t>
            </w:r>
          </w:p>
        </w:tc>
        <w:tc>
          <w:tcPr>
            <w:tcW w:w="856" w:type="dxa"/>
            <w:tcBorders>
              <w:top w:val="single" w:sz="4" w:space="0" w:color="auto"/>
              <w:left w:val="single" w:sz="4" w:space="0" w:color="auto"/>
              <w:bottom w:val="single" w:sz="4" w:space="0" w:color="auto"/>
            </w:tcBorders>
            <w:shd w:val="clear" w:color="auto" w:fill="auto"/>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83,5</w:t>
            </w:r>
          </w:p>
        </w:tc>
        <w:tc>
          <w:tcPr>
            <w:tcW w:w="992" w:type="dxa"/>
            <w:tcBorders>
              <w:top w:val="single" w:sz="4" w:space="0" w:color="auto"/>
              <w:left w:val="single" w:sz="4" w:space="0" w:color="auto"/>
              <w:bottom w:val="single" w:sz="4" w:space="0" w:color="auto"/>
            </w:tcBorders>
            <w:shd w:val="clear" w:color="auto" w:fill="auto"/>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85,4</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51" w:type="dxa"/>
            <w:tcBorders>
              <w:top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2"/>
                <w:szCs w:val="22"/>
              </w:rPr>
            </w:pPr>
            <w:r w:rsidRPr="001E283C">
              <w:rPr>
                <w:sz w:val="22"/>
                <w:szCs w:val="22"/>
              </w:rPr>
              <w:t>1.3.1</w:t>
            </w:r>
          </w:p>
        </w:tc>
        <w:tc>
          <w:tcPr>
            <w:tcW w:w="3407"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rPr>
                <w:sz w:val="22"/>
                <w:szCs w:val="22"/>
              </w:rPr>
            </w:pPr>
            <w:r w:rsidRPr="001E283C">
              <w:rPr>
                <w:sz w:val="22"/>
                <w:szCs w:val="22"/>
              </w:rPr>
              <w:t>Поддержка малого и среднего предпринимательства, включая крестьянские (фермерские) хозяйства, а также реализация ме</w:t>
            </w:r>
            <w:r w:rsidRPr="001E283C">
              <w:rPr>
                <w:sz w:val="22"/>
                <w:szCs w:val="22"/>
              </w:rPr>
              <w:lastRenderedPageBreak/>
              <w:t xml:space="preserve">роприятий по поддержке молодежного предпринимательства </w:t>
            </w:r>
          </w:p>
        </w:tc>
        <w:tc>
          <w:tcPr>
            <w:tcW w:w="1559"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2"/>
                <w:szCs w:val="22"/>
              </w:rPr>
            </w:pPr>
            <w:r w:rsidRPr="001E283C">
              <w:rPr>
                <w:sz w:val="22"/>
                <w:szCs w:val="22"/>
              </w:rPr>
              <w:lastRenderedPageBreak/>
              <w:t>Мэрия города</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45"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79,8</w:t>
            </w:r>
          </w:p>
        </w:tc>
        <w:tc>
          <w:tcPr>
            <w:tcW w:w="1276"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364,50000</w:t>
            </w:r>
          </w:p>
        </w:tc>
        <w:tc>
          <w:tcPr>
            <w:tcW w:w="856"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83,5</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85,4</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51" w:type="dxa"/>
            <w:tcBorders>
              <w:top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2"/>
                <w:szCs w:val="22"/>
              </w:rPr>
            </w:pPr>
            <w:r w:rsidRPr="001E283C">
              <w:rPr>
                <w:sz w:val="22"/>
                <w:szCs w:val="22"/>
              </w:rPr>
              <w:t>1.3.1.1</w:t>
            </w:r>
          </w:p>
        </w:tc>
        <w:tc>
          <w:tcPr>
            <w:tcW w:w="3407"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left="39" w:right="-57" w:firstLine="283"/>
              <w:rPr>
                <w:sz w:val="22"/>
                <w:szCs w:val="22"/>
              </w:rPr>
            </w:pPr>
            <w:r w:rsidRPr="001E283C">
              <w:rPr>
                <w:sz w:val="22"/>
                <w:szCs w:val="22"/>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2"/>
                <w:szCs w:val="22"/>
              </w:rPr>
            </w:pPr>
            <w:r w:rsidRPr="001E283C">
              <w:rPr>
                <w:sz w:val="22"/>
                <w:szCs w:val="22"/>
              </w:rPr>
              <w:t>Мэрия города</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45"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5,0</w:t>
            </w:r>
          </w:p>
        </w:tc>
        <w:tc>
          <w:tcPr>
            <w:tcW w:w="1276"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0,00000</w:t>
            </w:r>
          </w:p>
        </w:tc>
        <w:tc>
          <w:tcPr>
            <w:tcW w:w="856"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51" w:type="dxa"/>
            <w:tcBorders>
              <w:top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2"/>
                <w:szCs w:val="22"/>
              </w:rPr>
            </w:pPr>
            <w:r w:rsidRPr="001E283C">
              <w:rPr>
                <w:sz w:val="22"/>
                <w:szCs w:val="22"/>
              </w:rPr>
              <w:t>1.3.1.2</w:t>
            </w:r>
          </w:p>
        </w:tc>
        <w:tc>
          <w:tcPr>
            <w:tcW w:w="3407"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ind w:left="39" w:firstLine="283"/>
              <w:jc w:val="both"/>
              <w:rPr>
                <w:sz w:val="22"/>
                <w:szCs w:val="22"/>
              </w:rPr>
            </w:pPr>
            <w:r w:rsidRPr="001E283C">
              <w:rPr>
                <w:sz w:val="22"/>
                <w:szCs w:val="22"/>
              </w:rPr>
              <w:t>Субсидирование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w:t>
            </w:r>
            <w:r w:rsidRPr="001E283C">
              <w:rPr>
                <w:sz w:val="22"/>
                <w:szCs w:val="22"/>
              </w:rPr>
              <w:lastRenderedPageBreak/>
              <w:t>ной ситуации</w:t>
            </w:r>
          </w:p>
        </w:tc>
        <w:tc>
          <w:tcPr>
            <w:tcW w:w="1559"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2"/>
                <w:szCs w:val="22"/>
              </w:rPr>
            </w:pPr>
            <w:r w:rsidRPr="001E283C">
              <w:rPr>
                <w:sz w:val="22"/>
                <w:szCs w:val="22"/>
              </w:rPr>
              <w:lastRenderedPageBreak/>
              <w:t>Мэрия города</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45"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74,8</w:t>
            </w:r>
          </w:p>
        </w:tc>
        <w:tc>
          <w:tcPr>
            <w:tcW w:w="1276"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jc w:val="center"/>
              <w:rPr>
                <w:sz w:val="20"/>
                <w:szCs w:val="20"/>
              </w:rPr>
            </w:pPr>
            <w:r w:rsidRPr="001E283C">
              <w:rPr>
                <w:sz w:val="20"/>
                <w:szCs w:val="20"/>
              </w:rPr>
              <w:t>50,99298</w:t>
            </w:r>
          </w:p>
        </w:tc>
        <w:tc>
          <w:tcPr>
            <w:tcW w:w="856" w:type="dxa"/>
            <w:tcBorders>
              <w:top w:val="single" w:sz="4" w:space="0" w:color="auto"/>
              <w:left w:val="single" w:sz="4" w:space="0" w:color="auto"/>
              <w:bottom w:val="single" w:sz="4" w:space="0" w:color="auto"/>
            </w:tcBorders>
            <w:vAlign w:val="center"/>
          </w:tcPr>
          <w:p w:rsidR="00024001" w:rsidRPr="001E283C" w:rsidRDefault="00024001" w:rsidP="00216CF1">
            <w:pPr>
              <w:jc w:val="center"/>
              <w:rPr>
                <w:sz w:val="20"/>
                <w:szCs w:val="20"/>
              </w:rPr>
            </w:pPr>
            <w:r w:rsidRPr="001E283C">
              <w:rPr>
                <w:sz w:val="20"/>
                <w:szCs w:val="20"/>
              </w:rPr>
              <w:t>34,9</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jc w:val="center"/>
              <w:rPr>
                <w:sz w:val="20"/>
                <w:szCs w:val="20"/>
              </w:rPr>
            </w:pPr>
            <w:r w:rsidRPr="001E283C">
              <w:rPr>
                <w:sz w:val="20"/>
                <w:szCs w:val="20"/>
              </w:rPr>
              <w:t>36,0</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51" w:type="dxa"/>
            <w:tcBorders>
              <w:top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2"/>
                <w:szCs w:val="22"/>
              </w:rPr>
            </w:pPr>
            <w:r w:rsidRPr="001E283C">
              <w:rPr>
                <w:sz w:val="22"/>
                <w:szCs w:val="22"/>
              </w:rPr>
              <w:t>1.3.1.3</w:t>
            </w:r>
          </w:p>
        </w:tc>
        <w:tc>
          <w:tcPr>
            <w:tcW w:w="3407"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spacing w:line="264" w:lineRule="auto"/>
              <w:ind w:left="39"/>
              <w:jc w:val="both"/>
              <w:rPr>
                <w:sz w:val="22"/>
                <w:szCs w:val="22"/>
              </w:rPr>
            </w:pPr>
            <w:r w:rsidRPr="001E283C">
              <w:rPr>
                <w:sz w:val="22"/>
                <w:szCs w:val="22"/>
              </w:rPr>
              <w:t>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tc>
        <w:tc>
          <w:tcPr>
            <w:tcW w:w="1559"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2"/>
                <w:szCs w:val="22"/>
              </w:rPr>
            </w:pPr>
            <w:r w:rsidRPr="001E283C">
              <w:rPr>
                <w:sz w:val="22"/>
                <w:szCs w:val="22"/>
              </w:rPr>
              <w:t>Мэрия города</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45"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jc w:val="center"/>
              <w:rPr>
                <w:sz w:val="20"/>
                <w:szCs w:val="20"/>
              </w:rPr>
            </w:pPr>
            <w:r w:rsidRPr="001E283C">
              <w:rPr>
                <w:sz w:val="20"/>
                <w:szCs w:val="20"/>
              </w:rPr>
              <w:t>28,40601</w:t>
            </w:r>
          </w:p>
        </w:tc>
        <w:tc>
          <w:tcPr>
            <w:tcW w:w="856" w:type="dxa"/>
            <w:tcBorders>
              <w:top w:val="single" w:sz="4" w:space="0" w:color="auto"/>
              <w:left w:val="single" w:sz="4" w:space="0" w:color="auto"/>
              <w:bottom w:val="single" w:sz="4" w:space="0" w:color="auto"/>
            </w:tcBorders>
            <w:vAlign w:val="center"/>
          </w:tcPr>
          <w:p w:rsidR="00024001" w:rsidRPr="001E283C" w:rsidRDefault="00024001" w:rsidP="00216CF1">
            <w:pPr>
              <w:jc w:val="center"/>
              <w:rPr>
                <w:sz w:val="20"/>
                <w:szCs w:val="20"/>
              </w:rPr>
            </w:pPr>
            <w:r w:rsidRPr="001E283C">
              <w:rPr>
                <w:sz w:val="20"/>
                <w:szCs w:val="20"/>
              </w:rPr>
              <w:t>20,6</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jc w:val="center"/>
              <w:rPr>
                <w:sz w:val="20"/>
                <w:szCs w:val="20"/>
              </w:rPr>
            </w:pPr>
            <w:r w:rsidRPr="001E283C">
              <w:rPr>
                <w:sz w:val="20"/>
                <w:szCs w:val="20"/>
              </w:rPr>
              <w:t>21,1</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51" w:type="dxa"/>
            <w:tcBorders>
              <w:top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2"/>
                <w:szCs w:val="22"/>
              </w:rPr>
            </w:pPr>
            <w:r w:rsidRPr="001E283C">
              <w:rPr>
                <w:sz w:val="22"/>
                <w:szCs w:val="22"/>
              </w:rPr>
              <w:t>1.3.1.4</w:t>
            </w:r>
          </w:p>
        </w:tc>
        <w:tc>
          <w:tcPr>
            <w:tcW w:w="3407"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spacing w:line="264" w:lineRule="auto"/>
              <w:ind w:left="39"/>
              <w:rPr>
                <w:sz w:val="22"/>
                <w:szCs w:val="22"/>
              </w:rPr>
            </w:pPr>
            <w:r w:rsidRPr="001E283C">
              <w:rPr>
                <w:sz w:val="22"/>
                <w:szCs w:val="22"/>
              </w:rPr>
              <w:t>Субсидирование части затрат субъектов малого и среднего предпринимательства, связанных с уплатой первого взноса (аванса)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tc>
        <w:tc>
          <w:tcPr>
            <w:tcW w:w="1559"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2"/>
                <w:szCs w:val="22"/>
              </w:rPr>
            </w:pPr>
            <w:r w:rsidRPr="001E283C">
              <w:rPr>
                <w:sz w:val="22"/>
                <w:szCs w:val="22"/>
              </w:rPr>
              <w:t>Мэрия города</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45"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jc w:val="center"/>
              <w:rPr>
                <w:sz w:val="20"/>
                <w:szCs w:val="20"/>
              </w:rPr>
            </w:pPr>
            <w:r w:rsidRPr="001E283C">
              <w:rPr>
                <w:sz w:val="20"/>
                <w:szCs w:val="20"/>
              </w:rPr>
              <w:t>35,10101</w:t>
            </w:r>
          </w:p>
        </w:tc>
        <w:tc>
          <w:tcPr>
            <w:tcW w:w="856" w:type="dxa"/>
            <w:tcBorders>
              <w:top w:val="single" w:sz="4" w:space="0" w:color="auto"/>
              <w:left w:val="single" w:sz="4" w:space="0" w:color="auto"/>
              <w:bottom w:val="single" w:sz="4" w:space="0" w:color="auto"/>
            </w:tcBorders>
            <w:vAlign w:val="center"/>
          </w:tcPr>
          <w:p w:rsidR="00024001" w:rsidRPr="001E283C" w:rsidRDefault="00024001" w:rsidP="00216CF1">
            <w:pPr>
              <w:jc w:val="center"/>
              <w:rPr>
                <w:sz w:val="20"/>
                <w:szCs w:val="20"/>
              </w:rPr>
            </w:pPr>
            <w:r w:rsidRPr="001E283C">
              <w:rPr>
                <w:sz w:val="20"/>
                <w:szCs w:val="20"/>
              </w:rPr>
              <w:t>28,0</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jc w:val="center"/>
              <w:rPr>
                <w:sz w:val="20"/>
                <w:szCs w:val="20"/>
              </w:rPr>
            </w:pPr>
            <w:r w:rsidRPr="001E283C">
              <w:rPr>
                <w:sz w:val="20"/>
                <w:szCs w:val="20"/>
              </w:rPr>
              <w:t>28,3</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51" w:type="dxa"/>
            <w:tcBorders>
              <w:top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2"/>
                <w:szCs w:val="22"/>
              </w:rPr>
            </w:pPr>
            <w:r w:rsidRPr="001E283C">
              <w:rPr>
                <w:sz w:val="22"/>
                <w:szCs w:val="22"/>
              </w:rPr>
              <w:lastRenderedPageBreak/>
              <w:t>1.3.1.5</w:t>
            </w:r>
          </w:p>
        </w:tc>
        <w:tc>
          <w:tcPr>
            <w:tcW w:w="3407"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spacing w:line="264" w:lineRule="auto"/>
              <w:ind w:left="39"/>
              <w:rPr>
                <w:sz w:val="22"/>
                <w:szCs w:val="22"/>
              </w:rPr>
            </w:pPr>
            <w:r w:rsidRPr="001E283C">
              <w:rPr>
                <w:sz w:val="22"/>
                <w:szCs w:val="22"/>
              </w:rPr>
              <w:t>Предоставление гранта субъектам малого и среднего предпринимательства – победителям конкурса «Лучшая бизнес-идея 2017 года»</w:t>
            </w:r>
          </w:p>
        </w:tc>
        <w:tc>
          <w:tcPr>
            <w:tcW w:w="1559"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2"/>
                <w:szCs w:val="22"/>
              </w:rPr>
            </w:pPr>
            <w:r w:rsidRPr="001E283C">
              <w:rPr>
                <w:sz w:val="22"/>
                <w:szCs w:val="22"/>
              </w:rPr>
              <w:t>Мэрия города</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45"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jc w:val="center"/>
              <w:rPr>
                <w:sz w:val="20"/>
                <w:szCs w:val="20"/>
              </w:rPr>
            </w:pPr>
            <w:r w:rsidRPr="001E283C">
              <w:rPr>
                <w:sz w:val="20"/>
                <w:szCs w:val="20"/>
              </w:rPr>
              <w:t>250,00000</w:t>
            </w:r>
          </w:p>
        </w:tc>
        <w:tc>
          <w:tcPr>
            <w:tcW w:w="856" w:type="dxa"/>
            <w:tcBorders>
              <w:top w:val="single" w:sz="4" w:space="0" w:color="auto"/>
              <w:left w:val="single" w:sz="4" w:space="0" w:color="auto"/>
              <w:bottom w:val="single" w:sz="4" w:space="0" w:color="auto"/>
            </w:tcBorders>
            <w:vAlign w:val="center"/>
          </w:tcPr>
          <w:p w:rsidR="00024001" w:rsidRPr="001E283C" w:rsidRDefault="00024001" w:rsidP="00216CF1">
            <w:pPr>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51" w:type="dxa"/>
            <w:tcBorders>
              <w:top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rPr>
                <w:sz w:val="22"/>
                <w:szCs w:val="22"/>
              </w:rPr>
            </w:pPr>
            <w:r w:rsidRPr="001E283C">
              <w:rPr>
                <w:sz w:val="22"/>
                <w:szCs w:val="22"/>
              </w:rPr>
              <w:t>1.4.</w:t>
            </w:r>
          </w:p>
        </w:tc>
        <w:tc>
          <w:tcPr>
            <w:tcW w:w="3407"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57"/>
              <w:rPr>
                <w:sz w:val="22"/>
                <w:szCs w:val="22"/>
              </w:rPr>
            </w:pPr>
            <w:r w:rsidRPr="001E283C">
              <w:rPr>
                <w:sz w:val="22"/>
                <w:szCs w:val="22"/>
              </w:rPr>
              <w:t>Основное мероприятие 4</w:t>
            </w:r>
          </w:p>
          <w:p w:rsidR="00024001" w:rsidRPr="001E283C" w:rsidRDefault="00024001" w:rsidP="00216CF1">
            <w:pPr>
              <w:widowControl w:val="0"/>
              <w:autoSpaceDE w:val="0"/>
              <w:autoSpaceDN w:val="0"/>
              <w:adjustRightInd w:val="0"/>
              <w:ind w:right="-57"/>
              <w:rPr>
                <w:sz w:val="22"/>
                <w:szCs w:val="22"/>
              </w:rPr>
            </w:pPr>
            <w:r w:rsidRPr="001E283C">
              <w:rPr>
                <w:sz w:val="22"/>
                <w:szCs w:val="22"/>
              </w:rPr>
              <w:t>Информационное сопровождение деятельности органов местного самоуправления по развитию МСП в городе Череповце</w:t>
            </w:r>
          </w:p>
        </w:tc>
        <w:tc>
          <w:tcPr>
            <w:tcW w:w="1559"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tabs>
                <w:tab w:val="right" w:pos="9180"/>
              </w:tabs>
              <w:ind w:right="-108"/>
              <w:rPr>
                <w:sz w:val="22"/>
                <w:szCs w:val="22"/>
              </w:rPr>
            </w:pPr>
            <w:r w:rsidRPr="001E283C">
              <w:rPr>
                <w:sz w:val="22"/>
                <w:szCs w:val="22"/>
              </w:rPr>
              <w:t>МКУ «Информационно-мониторинговое агентство «Череповец»</w:t>
            </w:r>
          </w:p>
        </w:tc>
        <w:tc>
          <w:tcPr>
            <w:tcW w:w="9923" w:type="dxa"/>
            <w:gridSpan w:val="10"/>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2"/>
                <w:szCs w:val="22"/>
              </w:rPr>
            </w:pPr>
            <w:r w:rsidRPr="001E283C">
              <w:rPr>
                <w:sz w:val="22"/>
                <w:szCs w:val="22"/>
              </w:rPr>
              <w:t>Осуществление мероприятия в пределах деятельности органов местного самоуправления и подведомственных учреждений</w:t>
            </w:r>
          </w:p>
        </w:tc>
      </w:tr>
    </w:tbl>
    <w:p w:rsidR="00024001" w:rsidRPr="001E283C" w:rsidRDefault="00024001" w:rsidP="00024001">
      <w:pPr>
        <w:widowControl w:val="0"/>
        <w:autoSpaceDE w:val="0"/>
        <w:autoSpaceDN w:val="0"/>
        <w:adjustRightInd w:val="0"/>
        <w:rPr>
          <w:rFonts w:eastAsiaTheme="minorEastAsia"/>
          <w:b/>
          <w:bCs/>
        </w:rPr>
        <w:sectPr w:rsidR="00024001" w:rsidRPr="001E283C" w:rsidSect="00216CF1">
          <w:pgSz w:w="16838" w:h="11906" w:orient="landscape"/>
          <w:pgMar w:top="2127" w:right="1134" w:bottom="567" w:left="567" w:header="709" w:footer="709" w:gutter="0"/>
          <w:cols w:space="708"/>
          <w:titlePg/>
          <w:docGrid w:linePitch="360"/>
        </w:sectPr>
      </w:pPr>
    </w:p>
    <w:p w:rsidR="00024001" w:rsidRPr="001E283C" w:rsidRDefault="00024001" w:rsidP="00024001">
      <w:pPr>
        <w:tabs>
          <w:tab w:val="right" w:pos="9180"/>
        </w:tabs>
        <w:ind w:firstLine="13041"/>
        <w:rPr>
          <w:sz w:val="26"/>
          <w:szCs w:val="26"/>
        </w:rPr>
      </w:pPr>
      <w:r w:rsidRPr="001E283C">
        <w:rPr>
          <w:sz w:val="26"/>
          <w:szCs w:val="26"/>
        </w:rPr>
        <w:lastRenderedPageBreak/>
        <w:t>Таблица 4</w:t>
      </w:r>
    </w:p>
    <w:p w:rsidR="00024001" w:rsidRPr="001E283C" w:rsidRDefault="00024001" w:rsidP="00024001">
      <w:pPr>
        <w:widowControl w:val="0"/>
        <w:autoSpaceDE w:val="0"/>
        <w:autoSpaceDN w:val="0"/>
        <w:adjustRightInd w:val="0"/>
        <w:jc w:val="center"/>
        <w:rPr>
          <w:sz w:val="26"/>
          <w:szCs w:val="26"/>
          <w:lang w:eastAsia="en-US"/>
        </w:rPr>
      </w:pPr>
    </w:p>
    <w:p w:rsidR="00024001" w:rsidRPr="001E283C" w:rsidRDefault="00024001" w:rsidP="00024001">
      <w:pPr>
        <w:widowControl w:val="0"/>
        <w:autoSpaceDE w:val="0"/>
        <w:autoSpaceDN w:val="0"/>
        <w:adjustRightInd w:val="0"/>
        <w:jc w:val="center"/>
        <w:rPr>
          <w:sz w:val="26"/>
          <w:szCs w:val="26"/>
          <w:lang w:eastAsia="en-US"/>
        </w:rPr>
      </w:pPr>
      <w:r w:rsidRPr="001E283C">
        <w:rPr>
          <w:sz w:val="26"/>
          <w:szCs w:val="26"/>
          <w:lang w:eastAsia="en-US"/>
        </w:rPr>
        <w:t xml:space="preserve">Ресурсное обеспечение и прогнозная (справочная) оценка расходов городского бюджета, областного, федерального бюджетов, </w:t>
      </w:r>
    </w:p>
    <w:p w:rsidR="00024001" w:rsidRPr="001E283C" w:rsidRDefault="00024001" w:rsidP="00024001">
      <w:pPr>
        <w:widowControl w:val="0"/>
        <w:autoSpaceDE w:val="0"/>
        <w:autoSpaceDN w:val="0"/>
        <w:adjustRightInd w:val="0"/>
        <w:jc w:val="center"/>
        <w:rPr>
          <w:sz w:val="26"/>
          <w:szCs w:val="26"/>
          <w:lang w:eastAsia="en-US"/>
        </w:rPr>
      </w:pPr>
      <w:r w:rsidRPr="001E283C">
        <w:rPr>
          <w:sz w:val="26"/>
          <w:szCs w:val="26"/>
          <w:lang w:eastAsia="en-US"/>
        </w:rPr>
        <w:t>внебюджетных источников на реализацию целей муниципальной программы</w:t>
      </w:r>
    </w:p>
    <w:p w:rsidR="00024001" w:rsidRPr="001E283C" w:rsidRDefault="00024001" w:rsidP="00024001">
      <w:pPr>
        <w:widowControl w:val="0"/>
        <w:autoSpaceDE w:val="0"/>
        <w:autoSpaceDN w:val="0"/>
        <w:adjustRightInd w:val="0"/>
        <w:jc w:val="center"/>
        <w:rPr>
          <w:sz w:val="26"/>
          <w:szCs w:val="26"/>
          <w:lang w:eastAsia="en-US"/>
        </w:rPr>
      </w:pPr>
    </w:p>
    <w:tbl>
      <w:tblPr>
        <w:tblW w:w="16035"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6"/>
        <w:gridCol w:w="2678"/>
        <w:gridCol w:w="2568"/>
        <w:gridCol w:w="992"/>
        <w:gridCol w:w="993"/>
        <w:gridCol w:w="993"/>
        <w:gridCol w:w="833"/>
        <w:gridCol w:w="992"/>
        <w:gridCol w:w="1418"/>
        <w:gridCol w:w="992"/>
        <w:gridCol w:w="992"/>
        <w:gridCol w:w="851"/>
        <w:gridCol w:w="867"/>
      </w:tblGrid>
      <w:tr w:rsidR="001E283C" w:rsidRPr="001E283C" w:rsidTr="00216CF1">
        <w:trPr>
          <w:trHeight w:val="196"/>
          <w:tblHeader/>
        </w:trPr>
        <w:tc>
          <w:tcPr>
            <w:tcW w:w="866" w:type="dxa"/>
            <w:vMerge w:val="restart"/>
            <w:tcBorders>
              <w:top w:val="single" w:sz="4" w:space="0" w:color="auto"/>
              <w:bottom w:val="single" w:sz="4" w:space="0" w:color="auto"/>
              <w:right w:val="single" w:sz="4" w:space="0" w:color="auto"/>
            </w:tcBorders>
            <w:vAlign w:val="center"/>
          </w:tcPr>
          <w:bookmarkEnd w:id="19"/>
          <w:p w:rsidR="00024001" w:rsidRPr="001E283C" w:rsidRDefault="00024001" w:rsidP="00216CF1">
            <w:pPr>
              <w:widowControl w:val="0"/>
              <w:autoSpaceDE w:val="0"/>
              <w:autoSpaceDN w:val="0"/>
              <w:adjustRightInd w:val="0"/>
              <w:jc w:val="center"/>
              <w:rPr>
                <w:sz w:val="20"/>
                <w:szCs w:val="20"/>
              </w:rPr>
            </w:pPr>
            <w:r w:rsidRPr="001E283C">
              <w:rPr>
                <w:sz w:val="20"/>
                <w:szCs w:val="20"/>
              </w:rPr>
              <w:t>№ п/п</w:t>
            </w:r>
          </w:p>
        </w:tc>
        <w:tc>
          <w:tcPr>
            <w:tcW w:w="2678" w:type="dxa"/>
            <w:vMerge w:val="restart"/>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 xml:space="preserve">Наименование муниципальной программы, </w:t>
            </w:r>
          </w:p>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основного</w:t>
            </w:r>
          </w:p>
          <w:p w:rsidR="00024001" w:rsidRPr="001E283C" w:rsidRDefault="00024001" w:rsidP="00216CF1">
            <w:pPr>
              <w:widowControl w:val="0"/>
              <w:autoSpaceDE w:val="0"/>
              <w:autoSpaceDN w:val="0"/>
              <w:adjustRightInd w:val="0"/>
              <w:ind w:right="-108"/>
              <w:jc w:val="center"/>
              <w:rPr>
                <w:sz w:val="20"/>
                <w:szCs w:val="20"/>
              </w:rPr>
            </w:pPr>
            <w:r w:rsidRPr="001E283C">
              <w:rPr>
                <w:sz w:val="20"/>
                <w:szCs w:val="20"/>
              </w:rPr>
              <w:t>мероприятия</w:t>
            </w:r>
          </w:p>
        </w:tc>
        <w:tc>
          <w:tcPr>
            <w:tcW w:w="2568" w:type="dxa"/>
            <w:vMerge w:val="restart"/>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9"/>
              <w:jc w:val="center"/>
              <w:rPr>
                <w:sz w:val="20"/>
                <w:szCs w:val="20"/>
              </w:rPr>
            </w:pPr>
            <w:r w:rsidRPr="001E283C">
              <w:rPr>
                <w:sz w:val="20"/>
                <w:szCs w:val="20"/>
              </w:rPr>
              <w:t>Источник ресурсного</w:t>
            </w:r>
          </w:p>
          <w:p w:rsidR="00024001" w:rsidRPr="001E283C" w:rsidRDefault="00024001" w:rsidP="00216CF1">
            <w:pPr>
              <w:widowControl w:val="0"/>
              <w:autoSpaceDE w:val="0"/>
              <w:autoSpaceDN w:val="0"/>
              <w:adjustRightInd w:val="0"/>
              <w:ind w:right="-109"/>
              <w:jc w:val="center"/>
              <w:rPr>
                <w:sz w:val="20"/>
                <w:szCs w:val="20"/>
              </w:rPr>
            </w:pPr>
            <w:r w:rsidRPr="001E283C">
              <w:rPr>
                <w:sz w:val="20"/>
                <w:szCs w:val="20"/>
              </w:rPr>
              <w:t xml:space="preserve"> обеспечения</w:t>
            </w:r>
          </w:p>
        </w:tc>
        <w:tc>
          <w:tcPr>
            <w:tcW w:w="9923" w:type="dxa"/>
            <w:gridSpan w:val="10"/>
            <w:tcBorders>
              <w:top w:val="single" w:sz="4" w:space="0" w:color="auto"/>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Оценка расходов (тыс. руб.) год</w:t>
            </w:r>
          </w:p>
        </w:tc>
      </w:tr>
      <w:tr w:rsidR="001E283C" w:rsidRPr="001E283C" w:rsidTr="00216CF1">
        <w:trPr>
          <w:trHeight w:val="484"/>
          <w:tblHeader/>
        </w:trPr>
        <w:tc>
          <w:tcPr>
            <w:tcW w:w="866" w:type="dxa"/>
            <w:vMerge/>
            <w:tcBorders>
              <w:top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8"/>
              <w:rPr>
                <w:sz w:val="20"/>
                <w:szCs w:val="20"/>
              </w:rPr>
            </w:pPr>
          </w:p>
        </w:tc>
        <w:tc>
          <w:tcPr>
            <w:tcW w:w="2568" w:type="dxa"/>
            <w:vMerge/>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9"/>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2013 год</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2014 год</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2015 год</w:t>
            </w:r>
          </w:p>
        </w:tc>
        <w:tc>
          <w:tcPr>
            <w:tcW w:w="83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2016 год</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2017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2018 год</w:t>
            </w:r>
          </w:p>
        </w:tc>
        <w:tc>
          <w:tcPr>
            <w:tcW w:w="992" w:type="dxa"/>
            <w:tcBorders>
              <w:top w:val="single" w:sz="4" w:space="0" w:color="auto"/>
              <w:left w:val="single" w:sz="4" w:space="0" w:color="auto"/>
              <w:bottom w:val="single" w:sz="4" w:space="0" w:color="auto"/>
            </w:tcBorders>
            <w:shd w:val="clear" w:color="auto" w:fill="auto"/>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2019 год</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2020 год</w:t>
            </w:r>
          </w:p>
        </w:tc>
        <w:tc>
          <w:tcPr>
            <w:tcW w:w="851"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2021 год</w:t>
            </w:r>
          </w:p>
        </w:tc>
        <w:tc>
          <w:tcPr>
            <w:tcW w:w="867"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2022 год</w:t>
            </w:r>
          </w:p>
        </w:tc>
      </w:tr>
      <w:tr w:rsidR="001E283C" w:rsidRPr="001E283C" w:rsidTr="00216CF1">
        <w:tc>
          <w:tcPr>
            <w:tcW w:w="866" w:type="dxa"/>
            <w:vMerge w:val="restart"/>
            <w:tcBorders>
              <w:top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1</w:t>
            </w:r>
          </w:p>
        </w:tc>
        <w:tc>
          <w:tcPr>
            <w:tcW w:w="2678" w:type="dxa"/>
            <w:vMerge w:val="restart"/>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8"/>
              <w:rPr>
                <w:sz w:val="20"/>
                <w:szCs w:val="20"/>
              </w:rPr>
            </w:pPr>
            <w:r w:rsidRPr="001E283C">
              <w:rPr>
                <w:sz w:val="20"/>
                <w:szCs w:val="20"/>
              </w:rPr>
              <w:t xml:space="preserve">Муниципальная программа </w:t>
            </w:r>
          </w:p>
          <w:p w:rsidR="00024001" w:rsidRPr="001E283C" w:rsidRDefault="00024001" w:rsidP="00216CF1">
            <w:pPr>
              <w:widowControl w:val="0"/>
              <w:autoSpaceDE w:val="0"/>
              <w:autoSpaceDN w:val="0"/>
              <w:adjustRightInd w:val="0"/>
              <w:ind w:right="-108"/>
              <w:rPr>
                <w:sz w:val="20"/>
                <w:szCs w:val="20"/>
              </w:rPr>
            </w:pPr>
            <w:r w:rsidRPr="001E283C">
              <w:rPr>
                <w:sz w:val="20"/>
                <w:szCs w:val="20"/>
              </w:rPr>
              <w:t>«Поддержка и развитие малого и среднего предпринимательства в городе Череповце на 2013 - 2022 годы»</w:t>
            </w: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t xml:space="preserve">Всего, в </w:t>
            </w:r>
            <w:proofErr w:type="spellStart"/>
            <w:r w:rsidRPr="001E283C">
              <w:rPr>
                <w:sz w:val="20"/>
                <w:szCs w:val="20"/>
              </w:rPr>
              <w:t>т.ч</w:t>
            </w:r>
            <w:proofErr w:type="spellEnd"/>
            <w:r w:rsidRPr="001E283C">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32 758,7</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13 358,1</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6 230,0</w:t>
            </w:r>
          </w:p>
        </w:tc>
        <w:tc>
          <w:tcPr>
            <w:tcW w:w="83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6 341,9</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14 299,5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18 916,81700</w:t>
            </w:r>
          </w:p>
        </w:tc>
        <w:tc>
          <w:tcPr>
            <w:tcW w:w="992" w:type="dxa"/>
            <w:tcBorders>
              <w:top w:val="single" w:sz="4" w:space="0" w:color="auto"/>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14 591,3</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jc w:val="center"/>
              <w:rPr>
                <w:sz w:val="20"/>
                <w:szCs w:val="20"/>
              </w:rPr>
            </w:pPr>
            <w:r w:rsidRPr="001E283C">
              <w:rPr>
                <w:sz w:val="20"/>
                <w:szCs w:val="20"/>
              </w:rPr>
              <w:t>14 770,4</w:t>
            </w:r>
          </w:p>
        </w:tc>
        <w:tc>
          <w:tcPr>
            <w:tcW w:w="851"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6325,0</w:t>
            </w:r>
          </w:p>
        </w:tc>
        <w:tc>
          <w:tcPr>
            <w:tcW w:w="867"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6325,0</w:t>
            </w:r>
          </w:p>
        </w:tc>
      </w:tr>
      <w:tr w:rsidR="001E283C" w:rsidRPr="001E283C" w:rsidTr="00216CF1">
        <w:tc>
          <w:tcPr>
            <w:tcW w:w="866" w:type="dxa"/>
            <w:vMerge/>
            <w:tcBorders>
              <w:top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8"/>
              <w:rPr>
                <w:sz w:val="20"/>
                <w:szCs w:val="20"/>
              </w:rPr>
            </w:pP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t>Городской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3 158,7</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3 395,5</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3 115,0</w:t>
            </w:r>
          </w:p>
        </w:tc>
        <w:tc>
          <w:tcPr>
            <w:tcW w:w="83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3 181,9</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3 194,8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4 379,61700</w:t>
            </w:r>
          </w:p>
        </w:tc>
        <w:tc>
          <w:tcPr>
            <w:tcW w:w="992" w:type="dxa"/>
            <w:tcBorders>
              <w:top w:val="single" w:sz="4" w:space="0" w:color="auto"/>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3 115,0</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jc w:val="center"/>
              <w:rPr>
                <w:sz w:val="20"/>
                <w:szCs w:val="20"/>
              </w:rPr>
            </w:pPr>
            <w:r w:rsidRPr="001E283C">
              <w:rPr>
                <w:sz w:val="20"/>
                <w:szCs w:val="20"/>
              </w:rPr>
              <w:t>3 115,0</w:t>
            </w:r>
          </w:p>
        </w:tc>
        <w:tc>
          <w:tcPr>
            <w:tcW w:w="851"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3115,0</w:t>
            </w:r>
          </w:p>
        </w:tc>
        <w:tc>
          <w:tcPr>
            <w:tcW w:w="867"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3115,0</w:t>
            </w:r>
          </w:p>
        </w:tc>
      </w:tr>
      <w:tr w:rsidR="001E283C" w:rsidRPr="001E283C" w:rsidTr="00216CF1">
        <w:tc>
          <w:tcPr>
            <w:tcW w:w="866" w:type="dxa"/>
            <w:vMerge/>
            <w:tcBorders>
              <w:top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8"/>
              <w:rPr>
                <w:sz w:val="20"/>
                <w:szCs w:val="20"/>
              </w:rPr>
            </w:pP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4 000,0</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4 186,80000</w:t>
            </w:r>
          </w:p>
        </w:tc>
        <w:tc>
          <w:tcPr>
            <w:tcW w:w="992" w:type="dxa"/>
            <w:tcBorders>
              <w:top w:val="single" w:sz="4" w:space="0" w:color="auto"/>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4 186,8</w:t>
            </w:r>
          </w:p>
        </w:tc>
        <w:tc>
          <w:tcPr>
            <w:tcW w:w="992" w:type="dxa"/>
            <w:tcBorders>
              <w:top w:val="single" w:sz="4" w:space="0" w:color="auto"/>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4 186,8</w:t>
            </w:r>
          </w:p>
        </w:tc>
        <w:tc>
          <w:tcPr>
            <w:tcW w:w="851"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66" w:type="dxa"/>
            <w:vMerge/>
            <w:tcBorders>
              <w:top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8"/>
              <w:rPr>
                <w:sz w:val="20"/>
                <w:szCs w:val="20"/>
              </w:rPr>
            </w:pP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16 000,0</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312,6</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4 894,7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7 140,40000</w:t>
            </w:r>
          </w:p>
        </w:tc>
        <w:tc>
          <w:tcPr>
            <w:tcW w:w="992" w:type="dxa"/>
            <w:tcBorders>
              <w:top w:val="single" w:sz="4" w:space="0" w:color="auto"/>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4 079,5</w:t>
            </w:r>
          </w:p>
        </w:tc>
        <w:tc>
          <w:tcPr>
            <w:tcW w:w="992" w:type="dxa"/>
            <w:tcBorders>
              <w:top w:val="single" w:sz="4" w:space="0" w:color="auto"/>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4 258,6</w:t>
            </w:r>
          </w:p>
        </w:tc>
        <w:tc>
          <w:tcPr>
            <w:tcW w:w="851"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66" w:type="dxa"/>
            <w:vMerge/>
            <w:tcBorders>
              <w:top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8"/>
              <w:rPr>
                <w:sz w:val="20"/>
                <w:szCs w:val="20"/>
              </w:rPr>
            </w:pP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t xml:space="preserve">Внебюджетные источники </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9 600,00</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9 650,0</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3 115,0</w:t>
            </w:r>
          </w:p>
        </w:tc>
        <w:tc>
          <w:tcPr>
            <w:tcW w:w="83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3 160,0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3 210,0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3 210,00000</w:t>
            </w:r>
          </w:p>
        </w:tc>
        <w:tc>
          <w:tcPr>
            <w:tcW w:w="992" w:type="dxa"/>
            <w:tcBorders>
              <w:top w:val="single" w:sz="4" w:space="0" w:color="auto"/>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3 210,0</w:t>
            </w:r>
          </w:p>
        </w:tc>
        <w:tc>
          <w:tcPr>
            <w:tcW w:w="992" w:type="dxa"/>
            <w:tcBorders>
              <w:top w:val="single" w:sz="4" w:space="0" w:color="auto"/>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3 210,0</w:t>
            </w:r>
          </w:p>
        </w:tc>
        <w:tc>
          <w:tcPr>
            <w:tcW w:w="851"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3210,0</w:t>
            </w:r>
          </w:p>
        </w:tc>
        <w:tc>
          <w:tcPr>
            <w:tcW w:w="867"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3210,0</w:t>
            </w:r>
          </w:p>
        </w:tc>
      </w:tr>
      <w:tr w:rsidR="001E283C" w:rsidRPr="001E283C" w:rsidTr="00216CF1">
        <w:tc>
          <w:tcPr>
            <w:tcW w:w="866" w:type="dxa"/>
            <w:vMerge w:val="restart"/>
            <w:tcBorders>
              <w:top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1.1</w:t>
            </w:r>
          </w:p>
        </w:tc>
        <w:tc>
          <w:tcPr>
            <w:tcW w:w="2678" w:type="dxa"/>
            <w:vMerge w:val="restart"/>
            <w:tcBorders>
              <w:top w:val="single" w:sz="4" w:space="0" w:color="auto"/>
              <w:left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8"/>
              <w:rPr>
                <w:sz w:val="20"/>
                <w:szCs w:val="20"/>
              </w:rPr>
            </w:pPr>
            <w:r w:rsidRPr="001E283C">
              <w:rPr>
                <w:sz w:val="20"/>
                <w:szCs w:val="20"/>
              </w:rPr>
              <w:t>Основное мероприятие 1</w:t>
            </w:r>
          </w:p>
          <w:p w:rsidR="00024001" w:rsidRPr="001E283C" w:rsidRDefault="00024001" w:rsidP="00216CF1">
            <w:pPr>
              <w:widowControl w:val="0"/>
              <w:autoSpaceDE w:val="0"/>
              <w:autoSpaceDN w:val="0"/>
              <w:adjustRightInd w:val="0"/>
              <w:ind w:right="-108"/>
              <w:rPr>
                <w:sz w:val="20"/>
                <w:szCs w:val="20"/>
              </w:rPr>
            </w:pPr>
            <w:r w:rsidRPr="001E283C">
              <w:rPr>
                <w:sz w:val="20"/>
                <w:szCs w:val="20"/>
              </w:rPr>
              <w:t>Формирование инфраструктуры поддержки МСП</w:t>
            </w: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12 756,2</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13 043,0</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6 230,0</w:t>
            </w:r>
          </w:p>
        </w:tc>
        <w:tc>
          <w:tcPr>
            <w:tcW w:w="83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6 341,9</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6 325,0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7 225,11700</w:t>
            </w:r>
          </w:p>
        </w:tc>
        <w:tc>
          <w:tcPr>
            <w:tcW w:w="992" w:type="dxa"/>
            <w:tcBorders>
              <w:top w:val="single" w:sz="4" w:space="0" w:color="auto"/>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6 241,5</w:t>
            </w:r>
          </w:p>
        </w:tc>
        <w:tc>
          <w:tcPr>
            <w:tcW w:w="992" w:type="dxa"/>
            <w:tcBorders>
              <w:top w:val="single" w:sz="4" w:space="0" w:color="auto"/>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6 239,6</w:t>
            </w:r>
          </w:p>
        </w:tc>
        <w:tc>
          <w:tcPr>
            <w:tcW w:w="851"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6325,0</w:t>
            </w:r>
          </w:p>
        </w:tc>
        <w:tc>
          <w:tcPr>
            <w:tcW w:w="867"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6325,0</w:t>
            </w:r>
          </w:p>
        </w:tc>
      </w:tr>
      <w:tr w:rsidR="001E283C" w:rsidRPr="001E283C" w:rsidTr="00216CF1">
        <w:tc>
          <w:tcPr>
            <w:tcW w:w="866" w:type="dxa"/>
            <w:vMerge/>
            <w:tcBorders>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left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8"/>
              <w:rPr>
                <w:sz w:val="20"/>
                <w:szCs w:val="20"/>
              </w:rPr>
            </w:pP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t>Городской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3 156,2</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3 393,0</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3 115,0</w:t>
            </w:r>
          </w:p>
        </w:tc>
        <w:tc>
          <w:tcPr>
            <w:tcW w:w="83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3 181,9</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3 115,0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4 015,11700</w:t>
            </w:r>
          </w:p>
        </w:tc>
        <w:tc>
          <w:tcPr>
            <w:tcW w:w="992" w:type="dxa"/>
            <w:tcBorders>
              <w:top w:val="single" w:sz="4" w:space="0" w:color="auto"/>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 3 031,5</w:t>
            </w:r>
          </w:p>
        </w:tc>
        <w:tc>
          <w:tcPr>
            <w:tcW w:w="992" w:type="dxa"/>
            <w:tcBorders>
              <w:top w:val="single" w:sz="4" w:space="0" w:color="auto"/>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3 029,6</w:t>
            </w:r>
          </w:p>
        </w:tc>
        <w:tc>
          <w:tcPr>
            <w:tcW w:w="851"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3115,0</w:t>
            </w:r>
          </w:p>
        </w:tc>
        <w:tc>
          <w:tcPr>
            <w:tcW w:w="867"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3115,0</w:t>
            </w:r>
          </w:p>
        </w:tc>
      </w:tr>
      <w:tr w:rsidR="001E283C" w:rsidRPr="001E283C" w:rsidTr="00216CF1">
        <w:tc>
          <w:tcPr>
            <w:tcW w:w="866" w:type="dxa"/>
            <w:vMerge/>
            <w:tcBorders>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left w:val="single" w:sz="4" w:space="0" w:color="auto"/>
              <w:right w:val="single" w:sz="4" w:space="0" w:color="auto"/>
            </w:tcBorders>
          </w:tcPr>
          <w:p w:rsidR="00024001" w:rsidRPr="001E283C" w:rsidRDefault="00024001" w:rsidP="00216CF1">
            <w:pPr>
              <w:widowControl w:val="0"/>
              <w:autoSpaceDE w:val="0"/>
              <w:autoSpaceDN w:val="0"/>
              <w:adjustRightInd w:val="0"/>
              <w:ind w:right="-108"/>
              <w:rPr>
                <w:sz w:val="20"/>
                <w:szCs w:val="20"/>
              </w:rPr>
            </w:pP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0,00000</w:t>
            </w:r>
          </w:p>
        </w:tc>
        <w:tc>
          <w:tcPr>
            <w:tcW w:w="992" w:type="dxa"/>
            <w:tcBorders>
              <w:top w:val="single" w:sz="4" w:space="0" w:color="auto"/>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0</w:t>
            </w:r>
          </w:p>
        </w:tc>
        <w:tc>
          <w:tcPr>
            <w:tcW w:w="992" w:type="dxa"/>
            <w:tcBorders>
              <w:top w:val="single" w:sz="4" w:space="0" w:color="auto"/>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66" w:type="dxa"/>
            <w:vMerge/>
            <w:tcBorders>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left w:val="single" w:sz="4" w:space="0" w:color="auto"/>
              <w:right w:val="single" w:sz="4" w:space="0" w:color="auto"/>
            </w:tcBorders>
          </w:tcPr>
          <w:p w:rsidR="00024001" w:rsidRPr="001E283C" w:rsidRDefault="00024001" w:rsidP="00216CF1">
            <w:pPr>
              <w:widowControl w:val="0"/>
              <w:autoSpaceDE w:val="0"/>
              <w:autoSpaceDN w:val="0"/>
              <w:adjustRightInd w:val="0"/>
              <w:ind w:right="-108"/>
              <w:rPr>
                <w:sz w:val="20"/>
                <w:szCs w:val="20"/>
              </w:rPr>
            </w:pP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0,00000</w:t>
            </w:r>
          </w:p>
        </w:tc>
        <w:tc>
          <w:tcPr>
            <w:tcW w:w="992" w:type="dxa"/>
            <w:tcBorders>
              <w:top w:val="single" w:sz="4" w:space="0" w:color="auto"/>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0</w:t>
            </w:r>
          </w:p>
        </w:tc>
        <w:tc>
          <w:tcPr>
            <w:tcW w:w="992" w:type="dxa"/>
            <w:tcBorders>
              <w:top w:val="single" w:sz="4" w:space="0" w:color="auto"/>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rPr>
          <w:trHeight w:val="281"/>
        </w:trPr>
        <w:tc>
          <w:tcPr>
            <w:tcW w:w="866" w:type="dxa"/>
            <w:vMerge/>
            <w:tcBorders>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8"/>
              <w:rPr>
                <w:sz w:val="20"/>
                <w:szCs w:val="20"/>
              </w:rPr>
            </w:pP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9 600,0</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9 650,0</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3 115,0</w:t>
            </w:r>
          </w:p>
        </w:tc>
        <w:tc>
          <w:tcPr>
            <w:tcW w:w="83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3 160,0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3 210,0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3 210,00000</w:t>
            </w:r>
          </w:p>
        </w:tc>
        <w:tc>
          <w:tcPr>
            <w:tcW w:w="992" w:type="dxa"/>
            <w:tcBorders>
              <w:top w:val="single" w:sz="4" w:space="0" w:color="auto"/>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3 210,0</w:t>
            </w:r>
          </w:p>
        </w:tc>
        <w:tc>
          <w:tcPr>
            <w:tcW w:w="992" w:type="dxa"/>
            <w:tcBorders>
              <w:top w:val="single" w:sz="4" w:space="0" w:color="auto"/>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3 210,0</w:t>
            </w:r>
          </w:p>
        </w:tc>
        <w:tc>
          <w:tcPr>
            <w:tcW w:w="851"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3210,0</w:t>
            </w:r>
          </w:p>
        </w:tc>
        <w:tc>
          <w:tcPr>
            <w:tcW w:w="867"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3210,0</w:t>
            </w:r>
          </w:p>
        </w:tc>
      </w:tr>
      <w:tr w:rsidR="001E283C" w:rsidRPr="001E283C" w:rsidTr="00216CF1">
        <w:tc>
          <w:tcPr>
            <w:tcW w:w="866" w:type="dxa"/>
            <w:vMerge w:val="restart"/>
            <w:tcBorders>
              <w:top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1.2</w:t>
            </w:r>
          </w:p>
        </w:tc>
        <w:tc>
          <w:tcPr>
            <w:tcW w:w="2678" w:type="dxa"/>
            <w:vMerge w:val="restart"/>
            <w:tcBorders>
              <w:top w:val="single" w:sz="4" w:space="0" w:color="auto"/>
              <w:left w:val="single" w:sz="4" w:space="0" w:color="auto"/>
              <w:right w:val="single" w:sz="4" w:space="0" w:color="auto"/>
            </w:tcBorders>
          </w:tcPr>
          <w:p w:rsidR="00024001" w:rsidRPr="001E283C" w:rsidRDefault="00024001" w:rsidP="00216CF1">
            <w:pPr>
              <w:widowControl w:val="0"/>
              <w:autoSpaceDE w:val="0"/>
              <w:autoSpaceDN w:val="0"/>
              <w:adjustRightInd w:val="0"/>
              <w:ind w:right="-108"/>
              <w:rPr>
                <w:sz w:val="20"/>
                <w:szCs w:val="20"/>
              </w:rPr>
            </w:pPr>
            <w:r w:rsidRPr="001E283C">
              <w:rPr>
                <w:sz w:val="20"/>
                <w:szCs w:val="20"/>
              </w:rPr>
              <w:t>Основное мероприятие 2</w:t>
            </w:r>
          </w:p>
          <w:p w:rsidR="00024001" w:rsidRPr="001E283C" w:rsidRDefault="00024001" w:rsidP="00216CF1">
            <w:pPr>
              <w:widowControl w:val="0"/>
              <w:autoSpaceDE w:val="0"/>
              <w:autoSpaceDN w:val="0"/>
              <w:adjustRightInd w:val="0"/>
              <w:ind w:right="-108"/>
              <w:rPr>
                <w:sz w:val="20"/>
                <w:szCs w:val="20"/>
              </w:rPr>
            </w:pPr>
            <w:r w:rsidRPr="001E283C">
              <w:rPr>
                <w:sz w:val="20"/>
                <w:szCs w:val="20"/>
              </w:rPr>
              <w:t>Субсидии организациям, образующим инфраструктуру поддержки МСП: Вологодская торгово-промышленная палата (членский взнос)</w:t>
            </w: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2,5</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2,5</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0,00000</w:t>
            </w:r>
          </w:p>
        </w:tc>
        <w:tc>
          <w:tcPr>
            <w:tcW w:w="992" w:type="dxa"/>
            <w:tcBorders>
              <w:top w:val="single" w:sz="4" w:space="0" w:color="auto"/>
              <w:left w:val="single" w:sz="4" w:space="0" w:color="auto"/>
              <w:bottom w:val="single" w:sz="4" w:space="0" w:color="auto"/>
            </w:tcBorders>
            <w:shd w:val="clear" w:color="auto" w:fill="auto"/>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tcBorders>
            <w:shd w:val="clear" w:color="auto" w:fill="auto"/>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66" w:type="dxa"/>
            <w:vMerge/>
            <w:tcBorders>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left w:val="single" w:sz="4" w:space="0" w:color="auto"/>
              <w:right w:val="single" w:sz="4" w:space="0" w:color="auto"/>
            </w:tcBorders>
          </w:tcPr>
          <w:p w:rsidR="00024001" w:rsidRPr="001E283C" w:rsidRDefault="00024001" w:rsidP="00216CF1">
            <w:pPr>
              <w:widowControl w:val="0"/>
              <w:autoSpaceDE w:val="0"/>
              <w:autoSpaceDN w:val="0"/>
              <w:adjustRightInd w:val="0"/>
              <w:ind w:right="-108"/>
              <w:rPr>
                <w:sz w:val="20"/>
                <w:szCs w:val="20"/>
              </w:rPr>
            </w:pP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t>Городской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2,5</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2,5</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0,00000</w:t>
            </w:r>
          </w:p>
        </w:tc>
        <w:tc>
          <w:tcPr>
            <w:tcW w:w="992" w:type="dxa"/>
            <w:tcBorders>
              <w:top w:val="single" w:sz="4" w:space="0" w:color="auto"/>
              <w:left w:val="single" w:sz="4" w:space="0" w:color="auto"/>
              <w:bottom w:val="single" w:sz="4" w:space="0" w:color="auto"/>
            </w:tcBorders>
            <w:shd w:val="clear" w:color="auto" w:fill="auto"/>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tcBorders>
            <w:shd w:val="clear" w:color="auto" w:fill="auto"/>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66" w:type="dxa"/>
            <w:vMerge/>
            <w:tcBorders>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left w:val="single" w:sz="4" w:space="0" w:color="auto"/>
              <w:right w:val="single" w:sz="4" w:space="0" w:color="auto"/>
            </w:tcBorders>
          </w:tcPr>
          <w:p w:rsidR="00024001" w:rsidRPr="001E283C" w:rsidRDefault="00024001" w:rsidP="00216CF1">
            <w:pPr>
              <w:widowControl w:val="0"/>
              <w:autoSpaceDE w:val="0"/>
              <w:autoSpaceDN w:val="0"/>
              <w:adjustRightInd w:val="0"/>
              <w:ind w:right="-108"/>
              <w:rPr>
                <w:sz w:val="20"/>
                <w:szCs w:val="20"/>
              </w:rPr>
            </w:pP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0,00000</w:t>
            </w:r>
          </w:p>
        </w:tc>
        <w:tc>
          <w:tcPr>
            <w:tcW w:w="992" w:type="dxa"/>
            <w:tcBorders>
              <w:top w:val="single" w:sz="4" w:space="0" w:color="auto"/>
              <w:left w:val="single" w:sz="4" w:space="0" w:color="auto"/>
              <w:bottom w:val="single" w:sz="4" w:space="0" w:color="auto"/>
            </w:tcBorders>
            <w:shd w:val="clear" w:color="auto" w:fill="auto"/>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tcBorders>
            <w:shd w:val="clear" w:color="auto" w:fill="auto"/>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66" w:type="dxa"/>
            <w:vMerge/>
            <w:tcBorders>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left w:val="single" w:sz="4" w:space="0" w:color="auto"/>
              <w:right w:val="single" w:sz="4" w:space="0" w:color="auto"/>
            </w:tcBorders>
          </w:tcPr>
          <w:p w:rsidR="00024001" w:rsidRPr="001E283C" w:rsidRDefault="00024001" w:rsidP="00216CF1">
            <w:pPr>
              <w:widowControl w:val="0"/>
              <w:autoSpaceDE w:val="0"/>
              <w:autoSpaceDN w:val="0"/>
              <w:adjustRightInd w:val="0"/>
              <w:ind w:right="-108"/>
              <w:rPr>
                <w:sz w:val="20"/>
                <w:szCs w:val="20"/>
              </w:rPr>
            </w:pP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0,00000</w:t>
            </w:r>
          </w:p>
        </w:tc>
        <w:tc>
          <w:tcPr>
            <w:tcW w:w="992" w:type="dxa"/>
            <w:tcBorders>
              <w:top w:val="single" w:sz="4" w:space="0" w:color="auto"/>
              <w:left w:val="single" w:sz="4" w:space="0" w:color="auto"/>
              <w:bottom w:val="single" w:sz="4" w:space="0" w:color="auto"/>
            </w:tcBorders>
            <w:shd w:val="clear" w:color="auto" w:fill="auto"/>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tcBorders>
            <w:shd w:val="clear" w:color="auto" w:fill="auto"/>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66" w:type="dxa"/>
            <w:vMerge/>
            <w:tcBorders>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8"/>
              <w:rPr>
                <w:sz w:val="20"/>
                <w:szCs w:val="20"/>
              </w:rPr>
            </w:pP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0,00000</w:t>
            </w:r>
          </w:p>
        </w:tc>
        <w:tc>
          <w:tcPr>
            <w:tcW w:w="992" w:type="dxa"/>
            <w:tcBorders>
              <w:top w:val="single" w:sz="4" w:space="0" w:color="auto"/>
              <w:left w:val="single" w:sz="4" w:space="0" w:color="auto"/>
              <w:bottom w:val="single" w:sz="4" w:space="0" w:color="auto"/>
            </w:tcBorders>
            <w:shd w:val="clear" w:color="auto" w:fill="auto"/>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tcBorders>
            <w:shd w:val="clear" w:color="auto" w:fill="auto"/>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66" w:type="dxa"/>
            <w:vMerge w:val="restart"/>
            <w:tcBorders>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1.3</w:t>
            </w:r>
          </w:p>
        </w:tc>
        <w:tc>
          <w:tcPr>
            <w:tcW w:w="2678" w:type="dxa"/>
            <w:vMerge w:val="restart"/>
            <w:tcBorders>
              <w:left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08"/>
              <w:rPr>
                <w:sz w:val="20"/>
                <w:szCs w:val="20"/>
              </w:rPr>
            </w:pPr>
            <w:r w:rsidRPr="001E283C">
              <w:rPr>
                <w:sz w:val="20"/>
                <w:szCs w:val="20"/>
              </w:rPr>
              <w:t>Основное мероприятие 3</w:t>
            </w:r>
          </w:p>
          <w:p w:rsidR="00024001" w:rsidRPr="001E283C" w:rsidRDefault="00024001" w:rsidP="00216CF1">
            <w:pPr>
              <w:widowControl w:val="0"/>
              <w:autoSpaceDE w:val="0"/>
              <w:autoSpaceDN w:val="0"/>
              <w:adjustRightInd w:val="0"/>
              <w:ind w:right="-108"/>
              <w:rPr>
                <w:strike/>
                <w:sz w:val="20"/>
                <w:szCs w:val="20"/>
                <w:vertAlign w:val="superscript"/>
              </w:rPr>
            </w:pPr>
            <w:r w:rsidRPr="001E283C">
              <w:rPr>
                <w:sz w:val="20"/>
                <w:szCs w:val="20"/>
              </w:rPr>
              <w:t>Финансовая поддержка субъектов МСП</w:t>
            </w: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t>Всего</w:t>
            </w:r>
          </w:p>
        </w:tc>
        <w:tc>
          <w:tcPr>
            <w:tcW w:w="992"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20 000,0</w:t>
            </w:r>
          </w:p>
        </w:tc>
        <w:tc>
          <w:tcPr>
            <w:tcW w:w="993"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312,6</w:t>
            </w:r>
          </w:p>
        </w:tc>
        <w:tc>
          <w:tcPr>
            <w:tcW w:w="993"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7 974,5</w:t>
            </w:r>
          </w:p>
        </w:tc>
        <w:tc>
          <w:tcPr>
            <w:tcW w:w="1418" w:type="dxa"/>
            <w:tcBorders>
              <w:left w:val="single" w:sz="4" w:space="0" w:color="auto"/>
              <w:bottom w:val="single" w:sz="4" w:space="0" w:color="auto"/>
              <w:right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11691,70000</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8 349,8</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8 530,8</w:t>
            </w:r>
          </w:p>
        </w:tc>
        <w:tc>
          <w:tcPr>
            <w:tcW w:w="851" w:type="dxa"/>
            <w:tcBorders>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66" w:type="dxa"/>
            <w:vMerge/>
            <w:tcBorders>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left w:val="single" w:sz="4" w:space="0" w:color="auto"/>
              <w:right w:val="single" w:sz="4" w:space="0" w:color="auto"/>
            </w:tcBorders>
          </w:tcPr>
          <w:p w:rsidR="00024001" w:rsidRPr="001E283C" w:rsidRDefault="00024001" w:rsidP="00216CF1">
            <w:pPr>
              <w:widowControl w:val="0"/>
              <w:autoSpaceDE w:val="0"/>
              <w:autoSpaceDN w:val="0"/>
              <w:adjustRightInd w:val="0"/>
              <w:ind w:right="-108"/>
              <w:rPr>
                <w:sz w:val="20"/>
                <w:szCs w:val="20"/>
              </w:rPr>
            </w:pP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t>Городской бюджет</w:t>
            </w:r>
          </w:p>
        </w:tc>
        <w:tc>
          <w:tcPr>
            <w:tcW w:w="992"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79,8</w:t>
            </w:r>
          </w:p>
        </w:tc>
        <w:tc>
          <w:tcPr>
            <w:tcW w:w="1418" w:type="dxa"/>
            <w:tcBorders>
              <w:left w:val="single" w:sz="4" w:space="0" w:color="auto"/>
              <w:bottom w:val="single" w:sz="4" w:space="0" w:color="auto"/>
              <w:right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364,50000</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83,5</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85,4</w:t>
            </w:r>
          </w:p>
        </w:tc>
        <w:tc>
          <w:tcPr>
            <w:tcW w:w="851" w:type="dxa"/>
            <w:tcBorders>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66" w:type="dxa"/>
            <w:vMerge/>
            <w:tcBorders>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left w:val="single" w:sz="4" w:space="0" w:color="auto"/>
              <w:right w:val="single" w:sz="4" w:space="0" w:color="auto"/>
            </w:tcBorders>
          </w:tcPr>
          <w:p w:rsidR="00024001" w:rsidRPr="001E283C" w:rsidRDefault="00024001" w:rsidP="00216CF1">
            <w:pPr>
              <w:widowControl w:val="0"/>
              <w:autoSpaceDE w:val="0"/>
              <w:autoSpaceDN w:val="0"/>
              <w:adjustRightInd w:val="0"/>
              <w:ind w:right="-108"/>
              <w:rPr>
                <w:sz w:val="20"/>
                <w:szCs w:val="20"/>
              </w:rPr>
            </w:pP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t>Областной бюджет</w:t>
            </w:r>
          </w:p>
        </w:tc>
        <w:tc>
          <w:tcPr>
            <w:tcW w:w="992"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4000,0</w:t>
            </w:r>
          </w:p>
        </w:tc>
        <w:tc>
          <w:tcPr>
            <w:tcW w:w="993"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3 000,0</w:t>
            </w:r>
          </w:p>
        </w:tc>
        <w:tc>
          <w:tcPr>
            <w:tcW w:w="1418" w:type="dxa"/>
            <w:tcBorders>
              <w:left w:val="single" w:sz="4" w:space="0" w:color="auto"/>
              <w:bottom w:val="single" w:sz="4" w:space="0" w:color="auto"/>
              <w:right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4 186,80000</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4 186,8</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4 186,8</w:t>
            </w:r>
          </w:p>
        </w:tc>
        <w:tc>
          <w:tcPr>
            <w:tcW w:w="851" w:type="dxa"/>
            <w:tcBorders>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66" w:type="dxa"/>
            <w:vMerge/>
            <w:tcBorders>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left w:val="single" w:sz="4" w:space="0" w:color="auto"/>
              <w:right w:val="single" w:sz="4" w:space="0" w:color="auto"/>
            </w:tcBorders>
          </w:tcPr>
          <w:p w:rsidR="00024001" w:rsidRPr="001E283C" w:rsidRDefault="00024001" w:rsidP="00216CF1">
            <w:pPr>
              <w:widowControl w:val="0"/>
              <w:autoSpaceDE w:val="0"/>
              <w:autoSpaceDN w:val="0"/>
              <w:adjustRightInd w:val="0"/>
              <w:ind w:right="-108"/>
              <w:rPr>
                <w:sz w:val="20"/>
                <w:szCs w:val="20"/>
              </w:rPr>
            </w:pP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t>Федеральный бюджет</w:t>
            </w:r>
          </w:p>
        </w:tc>
        <w:tc>
          <w:tcPr>
            <w:tcW w:w="992"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16000,0</w:t>
            </w:r>
          </w:p>
        </w:tc>
        <w:tc>
          <w:tcPr>
            <w:tcW w:w="993"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312,6</w:t>
            </w:r>
          </w:p>
        </w:tc>
        <w:tc>
          <w:tcPr>
            <w:tcW w:w="993"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4 894,7</w:t>
            </w:r>
          </w:p>
        </w:tc>
        <w:tc>
          <w:tcPr>
            <w:tcW w:w="1418" w:type="dxa"/>
            <w:tcBorders>
              <w:left w:val="single" w:sz="4" w:space="0" w:color="auto"/>
              <w:bottom w:val="single" w:sz="4" w:space="0" w:color="auto"/>
              <w:right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7 140,40000</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bCs/>
                <w:sz w:val="20"/>
                <w:szCs w:val="20"/>
              </w:rPr>
              <w:t>4 079,5</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bCs/>
                <w:sz w:val="20"/>
                <w:szCs w:val="20"/>
              </w:rPr>
              <w:t>4 258,6</w:t>
            </w:r>
          </w:p>
        </w:tc>
        <w:tc>
          <w:tcPr>
            <w:tcW w:w="851" w:type="dxa"/>
            <w:tcBorders>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66" w:type="dxa"/>
            <w:vMerge/>
            <w:tcBorders>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8"/>
              <w:rPr>
                <w:sz w:val="20"/>
                <w:szCs w:val="20"/>
              </w:rPr>
            </w:pP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t>Внебюджетные источники</w:t>
            </w:r>
          </w:p>
        </w:tc>
        <w:tc>
          <w:tcPr>
            <w:tcW w:w="992"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0,00</w:t>
            </w:r>
          </w:p>
        </w:tc>
        <w:tc>
          <w:tcPr>
            <w:tcW w:w="993"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1418" w:type="dxa"/>
            <w:tcBorders>
              <w:left w:val="single" w:sz="4" w:space="0" w:color="auto"/>
              <w:bottom w:val="single" w:sz="4" w:space="0" w:color="auto"/>
              <w:right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0,00000</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0,0</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0,0</w:t>
            </w:r>
          </w:p>
        </w:tc>
        <w:tc>
          <w:tcPr>
            <w:tcW w:w="851" w:type="dxa"/>
            <w:tcBorders>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66" w:type="dxa"/>
            <w:vMerge w:val="restart"/>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11"/>
              <w:jc w:val="center"/>
              <w:rPr>
                <w:sz w:val="20"/>
                <w:szCs w:val="20"/>
              </w:rPr>
            </w:pPr>
            <w:r w:rsidRPr="001E283C">
              <w:rPr>
                <w:sz w:val="20"/>
                <w:szCs w:val="20"/>
              </w:rPr>
              <w:t>1.3.1</w:t>
            </w:r>
          </w:p>
        </w:tc>
        <w:tc>
          <w:tcPr>
            <w:tcW w:w="2678" w:type="dxa"/>
            <w:vMerge w:val="restart"/>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ind w:right="-108"/>
              <w:rPr>
                <w:sz w:val="20"/>
                <w:szCs w:val="20"/>
              </w:rPr>
            </w:pPr>
            <w:r w:rsidRPr="001E283C">
              <w:rPr>
                <w:sz w:val="20"/>
                <w:szCs w:val="20"/>
              </w:rPr>
              <w:t>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20 000,0</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312,6</w:t>
            </w:r>
          </w:p>
        </w:tc>
        <w:tc>
          <w:tcPr>
            <w:tcW w:w="99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7 974,5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11691,70000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8 349,8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8 530,8</w:t>
            </w:r>
          </w:p>
        </w:tc>
        <w:tc>
          <w:tcPr>
            <w:tcW w:w="851"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66" w:type="dxa"/>
            <w:vMerge/>
            <w:tcBorders>
              <w:top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top w:val="single" w:sz="4" w:space="0" w:color="auto"/>
              <w:left w:val="single" w:sz="4" w:space="0" w:color="auto"/>
              <w:right w:val="single" w:sz="4" w:space="0" w:color="auto"/>
            </w:tcBorders>
          </w:tcPr>
          <w:p w:rsidR="00024001" w:rsidRPr="001E283C" w:rsidRDefault="00024001" w:rsidP="00216CF1">
            <w:pPr>
              <w:widowControl w:val="0"/>
              <w:autoSpaceDE w:val="0"/>
              <w:autoSpaceDN w:val="0"/>
              <w:adjustRightInd w:val="0"/>
              <w:ind w:right="-108"/>
              <w:rPr>
                <w:sz w:val="20"/>
                <w:szCs w:val="20"/>
              </w:rPr>
            </w:pP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t>Городской бюджет</w:t>
            </w:r>
          </w:p>
        </w:tc>
        <w:tc>
          <w:tcPr>
            <w:tcW w:w="992"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79,8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364,50000</w:t>
            </w:r>
          </w:p>
        </w:tc>
        <w:tc>
          <w:tcPr>
            <w:tcW w:w="992" w:type="dxa"/>
            <w:tcBorders>
              <w:top w:val="single" w:sz="4" w:space="0" w:color="auto"/>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83,5</w:t>
            </w:r>
          </w:p>
        </w:tc>
        <w:tc>
          <w:tcPr>
            <w:tcW w:w="992" w:type="dxa"/>
            <w:tcBorders>
              <w:top w:val="single" w:sz="4" w:space="0" w:color="auto"/>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85,4</w:t>
            </w:r>
          </w:p>
        </w:tc>
        <w:tc>
          <w:tcPr>
            <w:tcW w:w="851" w:type="dxa"/>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top w:val="single" w:sz="4" w:space="0" w:color="auto"/>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66" w:type="dxa"/>
            <w:vMerge/>
            <w:tcBorders>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left w:val="single" w:sz="4" w:space="0" w:color="auto"/>
              <w:right w:val="single" w:sz="4" w:space="0" w:color="auto"/>
            </w:tcBorders>
          </w:tcPr>
          <w:p w:rsidR="00024001" w:rsidRPr="001E283C" w:rsidRDefault="00024001" w:rsidP="00216CF1">
            <w:pPr>
              <w:widowControl w:val="0"/>
              <w:autoSpaceDE w:val="0"/>
              <w:autoSpaceDN w:val="0"/>
              <w:adjustRightInd w:val="0"/>
              <w:ind w:right="-108"/>
              <w:rPr>
                <w:sz w:val="20"/>
                <w:szCs w:val="20"/>
              </w:rPr>
            </w:pP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t>Областной бюджет</w:t>
            </w:r>
          </w:p>
        </w:tc>
        <w:tc>
          <w:tcPr>
            <w:tcW w:w="992"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4000,0</w:t>
            </w:r>
          </w:p>
        </w:tc>
        <w:tc>
          <w:tcPr>
            <w:tcW w:w="993"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3 000,0</w:t>
            </w:r>
          </w:p>
        </w:tc>
        <w:tc>
          <w:tcPr>
            <w:tcW w:w="1418" w:type="dxa"/>
            <w:tcBorders>
              <w:left w:val="single" w:sz="4" w:space="0" w:color="auto"/>
              <w:bottom w:val="single" w:sz="4" w:space="0" w:color="auto"/>
              <w:right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4186,80000</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4186,8</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4186,8</w:t>
            </w:r>
          </w:p>
        </w:tc>
        <w:tc>
          <w:tcPr>
            <w:tcW w:w="851" w:type="dxa"/>
            <w:tcBorders>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66" w:type="dxa"/>
            <w:vMerge/>
            <w:tcBorders>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left w:val="single" w:sz="4" w:space="0" w:color="auto"/>
              <w:right w:val="single" w:sz="4" w:space="0" w:color="auto"/>
            </w:tcBorders>
          </w:tcPr>
          <w:p w:rsidR="00024001" w:rsidRPr="001E283C" w:rsidRDefault="00024001" w:rsidP="00216CF1">
            <w:pPr>
              <w:widowControl w:val="0"/>
              <w:autoSpaceDE w:val="0"/>
              <w:autoSpaceDN w:val="0"/>
              <w:adjustRightInd w:val="0"/>
              <w:ind w:right="-108"/>
              <w:rPr>
                <w:sz w:val="20"/>
                <w:szCs w:val="20"/>
              </w:rPr>
            </w:pP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t>Федеральный бюджет</w:t>
            </w:r>
          </w:p>
        </w:tc>
        <w:tc>
          <w:tcPr>
            <w:tcW w:w="992"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16000,0</w:t>
            </w:r>
          </w:p>
        </w:tc>
        <w:tc>
          <w:tcPr>
            <w:tcW w:w="993"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312,6</w:t>
            </w:r>
          </w:p>
        </w:tc>
        <w:tc>
          <w:tcPr>
            <w:tcW w:w="993"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4 894,7</w:t>
            </w:r>
          </w:p>
        </w:tc>
        <w:tc>
          <w:tcPr>
            <w:tcW w:w="1418" w:type="dxa"/>
            <w:tcBorders>
              <w:left w:val="single" w:sz="4" w:space="0" w:color="auto"/>
              <w:bottom w:val="single" w:sz="4" w:space="0" w:color="auto"/>
              <w:right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7 140,40000</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bCs/>
                <w:sz w:val="20"/>
                <w:szCs w:val="20"/>
              </w:rPr>
              <w:t>4 079,5</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bCs/>
                <w:sz w:val="20"/>
                <w:szCs w:val="20"/>
              </w:rPr>
              <w:t>4 258,6</w:t>
            </w:r>
          </w:p>
        </w:tc>
        <w:tc>
          <w:tcPr>
            <w:tcW w:w="851" w:type="dxa"/>
            <w:tcBorders>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66" w:type="dxa"/>
            <w:vMerge/>
            <w:tcBorders>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8"/>
              <w:rPr>
                <w:sz w:val="20"/>
                <w:szCs w:val="20"/>
              </w:rPr>
            </w:pP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t>Внебюджетные источники</w:t>
            </w:r>
          </w:p>
        </w:tc>
        <w:tc>
          <w:tcPr>
            <w:tcW w:w="992"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0,00</w:t>
            </w:r>
          </w:p>
        </w:tc>
        <w:tc>
          <w:tcPr>
            <w:tcW w:w="993"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1418" w:type="dxa"/>
            <w:tcBorders>
              <w:left w:val="single" w:sz="4" w:space="0" w:color="auto"/>
              <w:bottom w:val="single" w:sz="4" w:space="0" w:color="auto"/>
              <w:right w:val="single" w:sz="4" w:space="0" w:color="auto"/>
            </w:tcBorders>
            <w:vAlign w:val="center"/>
          </w:tcPr>
          <w:p w:rsidR="00024001" w:rsidRPr="001E283C" w:rsidRDefault="00024001" w:rsidP="00216CF1">
            <w:pPr>
              <w:jc w:val="center"/>
              <w:rPr>
                <w:sz w:val="20"/>
                <w:szCs w:val="20"/>
              </w:rPr>
            </w:pPr>
            <w:r w:rsidRPr="001E283C">
              <w:rPr>
                <w:sz w:val="20"/>
                <w:szCs w:val="20"/>
              </w:rPr>
              <w:t>0,00000</w:t>
            </w:r>
          </w:p>
        </w:tc>
        <w:tc>
          <w:tcPr>
            <w:tcW w:w="992" w:type="dxa"/>
            <w:tcBorders>
              <w:left w:val="single" w:sz="4" w:space="0" w:color="auto"/>
              <w:bottom w:val="single" w:sz="4" w:space="0" w:color="auto"/>
            </w:tcBorders>
            <w:vAlign w:val="center"/>
          </w:tcPr>
          <w:p w:rsidR="00024001" w:rsidRPr="001E283C" w:rsidRDefault="00024001" w:rsidP="00216CF1">
            <w:pPr>
              <w:jc w:val="center"/>
              <w:rPr>
                <w:sz w:val="20"/>
                <w:szCs w:val="20"/>
              </w:rPr>
            </w:pPr>
            <w:r w:rsidRPr="001E283C">
              <w:rPr>
                <w:sz w:val="20"/>
                <w:szCs w:val="20"/>
              </w:rPr>
              <w:t>0,0</w:t>
            </w:r>
          </w:p>
        </w:tc>
        <w:tc>
          <w:tcPr>
            <w:tcW w:w="992" w:type="dxa"/>
            <w:tcBorders>
              <w:left w:val="single" w:sz="4" w:space="0" w:color="auto"/>
              <w:bottom w:val="single" w:sz="4" w:space="0" w:color="auto"/>
            </w:tcBorders>
            <w:vAlign w:val="center"/>
          </w:tcPr>
          <w:p w:rsidR="00024001" w:rsidRPr="001E283C" w:rsidRDefault="00024001" w:rsidP="00216CF1">
            <w:pPr>
              <w:jc w:val="center"/>
              <w:rPr>
                <w:sz w:val="20"/>
                <w:szCs w:val="20"/>
              </w:rPr>
            </w:pPr>
            <w:r w:rsidRPr="001E283C">
              <w:rPr>
                <w:sz w:val="20"/>
                <w:szCs w:val="20"/>
              </w:rPr>
              <w:t>0,0</w:t>
            </w:r>
          </w:p>
        </w:tc>
        <w:tc>
          <w:tcPr>
            <w:tcW w:w="851" w:type="dxa"/>
            <w:tcBorders>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66" w:type="dxa"/>
            <w:vMerge w:val="restart"/>
            <w:tcBorders>
              <w:top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11"/>
              <w:jc w:val="center"/>
              <w:rPr>
                <w:sz w:val="20"/>
                <w:szCs w:val="20"/>
              </w:rPr>
            </w:pPr>
            <w:r w:rsidRPr="001E283C">
              <w:rPr>
                <w:sz w:val="20"/>
                <w:szCs w:val="20"/>
              </w:rPr>
              <w:t>1.3.1.1.</w:t>
            </w:r>
          </w:p>
        </w:tc>
        <w:tc>
          <w:tcPr>
            <w:tcW w:w="2678" w:type="dxa"/>
            <w:vMerge w:val="restart"/>
            <w:tcBorders>
              <w:top w:val="single" w:sz="4" w:space="0" w:color="auto"/>
              <w:left w:val="single" w:sz="4" w:space="0" w:color="auto"/>
              <w:right w:val="single" w:sz="4" w:space="0" w:color="auto"/>
            </w:tcBorders>
          </w:tcPr>
          <w:p w:rsidR="00024001" w:rsidRPr="001E283C" w:rsidRDefault="00024001" w:rsidP="00216CF1">
            <w:pPr>
              <w:ind w:left="35" w:right="-108" w:firstLine="283"/>
              <w:rPr>
                <w:sz w:val="20"/>
                <w:szCs w:val="20"/>
              </w:rPr>
            </w:pPr>
            <w:r w:rsidRPr="001E283C">
              <w:rPr>
                <w:sz w:val="20"/>
                <w:szCs w:val="20"/>
              </w:rPr>
              <w:t xml:space="preserve">Субсидирование части затрат субъектов малого и среднего предпринимательства, связанных с созданием и (или) развитием центров времяпрепровождения детей </w:t>
            </w:r>
            <w:r w:rsidRPr="001E283C">
              <w:rPr>
                <w:sz w:val="20"/>
                <w:szCs w:val="20"/>
              </w:rPr>
              <w:lastRenderedPageBreak/>
              <w:t>- групп дневного времяпрепровождения детей дошкольного возраста и иных подобных видов деятельности</w:t>
            </w: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lastRenderedPageBreak/>
              <w:t>Всего</w:t>
            </w:r>
          </w:p>
        </w:tc>
        <w:tc>
          <w:tcPr>
            <w:tcW w:w="992"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500,0</w:t>
            </w:r>
          </w:p>
        </w:tc>
        <w:tc>
          <w:tcPr>
            <w:tcW w:w="1418" w:type="dxa"/>
            <w:tcBorders>
              <w:left w:val="single" w:sz="4" w:space="0" w:color="auto"/>
              <w:bottom w:val="single" w:sz="4" w:space="0" w:color="auto"/>
              <w:right w:val="single" w:sz="4" w:space="0" w:color="auto"/>
            </w:tcBorders>
            <w:shd w:val="clear" w:color="auto" w:fill="auto"/>
          </w:tcPr>
          <w:p w:rsidR="00024001" w:rsidRPr="001E283C" w:rsidRDefault="00024001" w:rsidP="00216CF1">
            <w:pPr>
              <w:widowControl w:val="0"/>
              <w:autoSpaceDE w:val="0"/>
              <w:autoSpaceDN w:val="0"/>
              <w:adjustRightInd w:val="0"/>
              <w:jc w:val="center"/>
              <w:rPr>
                <w:sz w:val="20"/>
                <w:szCs w:val="20"/>
              </w:rPr>
            </w:pPr>
            <w:r w:rsidRPr="001E283C">
              <w:rPr>
                <w:sz w:val="20"/>
                <w:szCs w:val="20"/>
              </w:rPr>
              <w:t>0,00000</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51" w:type="dxa"/>
            <w:tcBorders>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66" w:type="dxa"/>
            <w:vMerge/>
            <w:tcBorders>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left w:val="single" w:sz="4" w:space="0" w:color="auto"/>
              <w:right w:val="single" w:sz="4" w:space="0" w:color="auto"/>
            </w:tcBorders>
          </w:tcPr>
          <w:p w:rsidR="00024001" w:rsidRPr="001E283C" w:rsidRDefault="00024001" w:rsidP="00216CF1">
            <w:pPr>
              <w:widowControl w:val="0"/>
              <w:autoSpaceDE w:val="0"/>
              <w:autoSpaceDN w:val="0"/>
              <w:adjustRightInd w:val="0"/>
              <w:ind w:left="35" w:right="-108" w:firstLine="283"/>
              <w:rPr>
                <w:sz w:val="20"/>
                <w:szCs w:val="20"/>
              </w:rPr>
            </w:pP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t>Городской бюджет</w:t>
            </w:r>
          </w:p>
        </w:tc>
        <w:tc>
          <w:tcPr>
            <w:tcW w:w="992"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5,0</w:t>
            </w:r>
          </w:p>
        </w:tc>
        <w:tc>
          <w:tcPr>
            <w:tcW w:w="1418" w:type="dxa"/>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0,00000</w:t>
            </w:r>
          </w:p>
        </w:tc>
        <w:tc>
          <w:tcPr>
            <w:tcW w:w="992"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51" w:type="dxa"/>
            <w:tcBorders>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66" w:type="dxa"/>
            <w:vMerge/>
            <w:tcBorders>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left w:val="single" w:sz="4" w:space="0" w:color="auto"/>
              <w:right w:val="single" w:sz="4" w:space="0" w:color="auto"/>
            </w:tcBorders>
          </w:tcPr>
          <w:p w:rsidR="00024001" w:rsidRPr="001E283C" w:rsidRDefault="00024001" w:rsidP="00216CF1">
            <w:pPr>
              <w:widowControl w:val="0"/>
              <w:autoSpaceDE w:val="0"/>
              <w:autoSpaceDN w:val="0"/>
              <w:adjustRightInd w:val="0"/>
              <w:ind w:left="35" w:right="-108" w:firstLine="283"/>
              <w:rPr>
                <w:sz w:val="20"/>
                <w:szCs w:val="20"/>
              </w:rPr>
            </w:pP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t>Областной бюджет</w:t>
            </w:r>
          </w:p>
        </w:tc>
        <w:tc>
          <w:tcPr>
            <w:tcW w:w="992"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188,1</w:t>
            </w:r>
          </w:p>
        </w:tc>
        <w:tc>
          <w:tcPr>
            <w:tcW w:w="1418" w:type="dxa"/>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0,00000</w:t>
            </w:r>
          </w:p>
        </w:tc>
        <w:tc>
          <w:tcPr>
            <w:tcW w:w="992"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51" w:type="dxa"/>
            <w:tcBorders>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66" w:type="dxa"/>
            <w:vMerge/>
            <w:tcBorders>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left w:val="single" w:sz="4" w:space="0" w:color="auto"/>
              <w:right w:val="single" w:sz="4" w:space="0" w:color="auto"/>
            </w:tcBorders>
          </w:tcPr>
          <w:p w:rsidR="00024001" w:rsidRPr="001E283C" w:rsidRDefault="00024001" w:rsidP="00216CF1">
            <w:pPr>
              <w:widowControl w:val="0"/>
              <w:autoSpaceDE w:val="0"/>
              <w:autoSpaceDN w:val="0"/>
              <w:adjustRightInd w:val="0"/>
              <w:ind w:left="35" w:right="-108" w:firstLine="283"/>
              <w:rPr>
                <w:sz w:val="20"/>
                <w:szCs w:val="20"/>
              </w:rPr>
            </w:pP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t>Федеральный бюджет</w:t>
            </w:r>
          </w:p>
        </w:tc>
        <w:tc>
          <w:tcPr>
            <w:tcW w:w="992"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306,9</w:t>
            </w:r>
          </w:p>
        </w:tc>
        <w:tc>
          <w:tcPr>
            <w:tcW w:w="1418" w:type="dxa"/>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0,00000</w:t>
            </w:r>
          </w:p>
        </w:tc>
        <w:tc>
          <w:tcPr>
            <w:tcW w:w="992"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51" w:type="dxa"/>
            <w:tcBorders>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66" w:type="dxa"/>
            <w:vMerge/>
            <w:tcBorders>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left="35" w:right="-108" w:firstLine="283"/>
              <w:rPr>
                <w:sz w:val="20"/>
                <w:szCs w:val="20"/>
              </w:rPr>
            </w:pP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t>Внебюджетные источники</w:t>
            </w:r>
          </w:p>
        </w:tc>
        <w:tc>
          <w:tcPr>
            <w:tcW w:w="992"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1418" w:type="dxa"/>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0,00000</w:t>
            </w:r>
          </w:p>
        </w:tc>
        <w:tc>
          <w:tcPr>
            <w:tcW w:w="992"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51" w:type="dxa"/>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rPr>
          <w:trHeight w:val="459"/>
        </w:trPr>
        <w:tc>
          <w:tcPr>
            <w:tcW w:w="866" w:type="dxa"/>
            <w:vMerge w:val="restart"/>
            <w:tcBorders>
              <w:top w:val="single" w:sz="4" w:space="0" w:color="auto"/>
              <w:right w:val="single" w:sz="4" w:space="0" w:color="auto"/>
            </w:tcBorders>
            <w:vAlign w:val="center"/>
          </w:tcPr>
          <w:p w:rsidR="00024001" w:rsidRPr="001E283C" w:rsidRDefault="00024001" w:rsidP="00216CF1">
            <w:pPr>
              <w:widowControl w:val="0"/>
              <w:autoSpaceDE w:val="0"/>
              <w:autoSpaceDN w:val="0"/>
              <w:adjustRightInd w:val="0"/>
              <w:ind w:right="-111"/>
              <w:jc w:val="center"/>
              <w:rPr>
                <w:sz w:val="20"/>
                <w:szCs w:val="20"/>
              </w:rPr>
            </w:pPr>
            <w:r w:rsidRPr="001E283C">
              <w:rPr>
                <w:sz w:val="20"/>
                <w:szCs w:val="20"/>
              </w:rPr>
              <w:t>1.3.1.2.</w:t>
            </w:r>
          </w:p>
        </w:tc>
        <w:tc>
          <w:tcPr>
            <w:tcW w:w="2678" w:type="dxa"/>
            <w:vMerge w:val="restart"/>
            <w:tcBorders>
              <w:top w:val="single" w:sz="4" w:space="0" w:color="auto"/>
              <w:left w:val="single" w:sz="4" w:space="0" w:color="auto"/>
              <w:right w:val="single" w:sz="4" w:space="0" w:color="auto"/>
            </w:tcBorders>
            <w:vAlign w:val="center"/>
          </w:tcPr>
          <w:p w:rsidR="00024001" w:rsidRPr="001E283C" w:rsidRDefault="00024001" w:rsidP="00216CF1">
            <w:pPr>
              <w:ind w:left="35" w:right="-108"/>
              <w:rPr>
                <w:sz w:val="20"/>
                <w:szCs w:val="20"/>
              </w:rPr>
            </w:pPr>
            <w:r w:rsidRPr="001E283C">
              <w:rPr>
                <w:sz w:val="20"/>
                <w:szCs w:val="20"/>
              </w:rPr>
              <w:t>Субсидирование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t>Всего</w:t>
            </w:r>
          </w:p>
        </w:tc>
        <w:tc>
          <w:tcPr>
            <w:tcW w:w="992"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7 474,5</w:t>
            </w:r>
          </w:p>
        </w:tc>
        <w:tc>
          <w:tcPr>
            <w:tcW w:w="1418" w:type="dxa"/>
            <w:tcBorders>
              <w:left w:val="single" w:sz="4" w:space="0" w:color="auto"/>
              <w:bottom w:val="single" w:sz="4" w:space="0" w:color="auto"/>
              <w:right w:val="single" w:sz="4" w:space="0" w:color="auto"/>
            </w:tcBorders>
            <w:shd w:val="clear" w:color="auto" w:fill="auto"/>
          </w:tcPr>
          <w:p w:rsidR="00024001" w:rsidRPr="001E283C" w:rsidRDefault="00024001" w:rsidP="00216CF1">
            <w:pPr>
              <w:jc w:val="center"/>
              <w:rPr>
                <w:sz w:val="20"/>
                <w:szCs w:val="20"/>
              </w:rPr>
            </w:pPr>
            <w:r w:rsidRPr="001E283C">
              <w:rPr>
                <w:sz w:val="20"/>
                <w:szCs w:val="20"/>
              </w:rPr>
              <w:t>5090,9978</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3 492,1</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3 589,6</w:t>
            </w:r>
          </w:p>
        </w:tc>
        <w:tc>
          <w:tcPr>
            <w:tcW w:w="851" w:type="dxa"/>
            <w:tcBorders>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rPr>
          <w:trHeight w:val="505"/>
        </w:trPr>
        <w:tc>
          <w:tcPr>
            <w:tcW w:w="866" w:type="dxa"/>
            <w:vMerge/>
            <w:tcBorders>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left w:val="single" w:sz="4" w:space="0" w:color="auto"/>
              <w:right w:val="single" w:sz="4" w:space="0" w:color="auto"/>
            </w:tcBorders>
          </w:tcPr>
          <w:p w:rsidR="00024001" w:rsidRPr="001E283C" w:rsidRDefault="00024001" w:rsidP="00216CF1">
            <w:pPr>
              <w:widowControl w:val="0"/>
              <w:autoSpaceDE w:val="0"/>
              <w:autoSpaceDN w:val="0"/>
              <w:adjustRightInd w:val="0"/>
              <w:ind w:right="-108"/>
              <w:rPr>
                <w:sz w:val="20"/>
                <w:szCs w:val="20"/>
              </w:rPr>
            </w:pP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t>Городской бюджет</w:t>
            </w:r>
          </w:p>
        </w:tc>
        <w:tc>
          <w:tcPr>
            <w:tcW w:w="992"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left w:val="single" w:sz="4" w:space="0" w:color="auto"/>
              <w:bottom w:val="single" w:sz="4" w:space="0" w:color="auto"/>
              <w:right w:val="single" w:sz="4" w:space="0" w:color="auto"/>
            </w:tcBorders>
            <w:vAlign w:val="center"/>
          </w:tcPr>
          <w:p w:rsidR="00024001" w:rsidRPr="001E283C" w:rsidRDefault="00024001" w:rsidP="00216CF1">
            <w:pPr>
              <w:jc w:val="center"/>
              <w:rPr>
                <w:sz w:val="20"/>
                <w:szCs w:val="20"/>
              </w:rPr>
            </w:pPr>
            <w:r w:rsidRPr="001E283C">
              <w:rPr>
                <w:sz w:val="20"/>
                <w:szCs w:val="20"/>
              </w:rPr>
              <w:t>74,8</w:t>
            </w:r>
          </w:p>
        </w:tc>
        <w:tc>
          <w:tcPr>
            <w:tcW w:w="1418" w:type="dxa"/>
            <w:tcBorders>
              <w:left w:val="single" w:sz="4" w:space="0" w:color="auto"/>
              <w:bottom w:val="single" w:sz="4" w:space="0" w:color="auto"/>
              <w:right w:val="single" w:sz="4" w:space="0" w:color="auto"/>
            </w:tcBorders>
            <w:shd w:val="clear" w:color="auto" w:fill="auto"/>
          </w:tcPr>
          <w:p w:rsidR="00024001" w:rsidRPr="001E283C" w:rsidRDefault="00024001" w:rsidP="00216CF1">
            <w:pPr>
              <w:jc w:val="center"/>
              <w:rPr>
                <w:sz w:val="20"/>
                <w:szCs w:val="20"/>
              </w:rPr>
            </w:pPr>
            <w:r w:rsidRPr="001E283C">
              <w:rPr>
                <w:sz w:val="20"/>
                <w:szCs w:val="20"/>
              </w:rPr>
              <w:t>50,99298</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34,9</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36,0</w:t>
            </w:r>
          </w:p>
        </w:tc>
        <w:tc>
          <w:tcPr>
            <w:tcW w:w="851" w:type="dxa"/>
            <w:tcBorders>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rPr>
          <w:trHeight w:val="409"/>
        </w:trPr>
        <w:tc>
          <w:tcPr>
            <w:tcW w:w="866" w:type="dxa"/>
            <w:vMerge/>
            <w:tcBorders>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left w:val="single" w:sz="4" w:space="0" w:color="auto"/>
              <w:right w:val="single" w:sz="4" w:space="0" w:color="auto"/>
            </w:tcBorders>
          </w:tcPr>
          <w:p w:rsidR="00024001" w:rsidRPr="001E283C" w:rsidRDefault="00024001" w:rsidP="00216CF1">
            <w:pPr>
              <w:widowControl w:val="0"/>
              <w:autoSpaceDE w:val="0"/>
              <w:autoSpaceDN w:val="0"/>
              <w:adjustRightInd w:val="0"/>
              <w:ind w:right="-108"/>
              <w:rPr>
                <w:sz w:val="20"/>
                <w:szCs w:val="20"/>
              </w:rPr>
            </w:pP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t>Областной бюджет</w:t>
            </w:r>
          </w:p>
        </w:tc>
        <w:tc>
          <w:tcPr>
            <w:tcW w:w="992"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2 811,9</w:t>
            </w:r>
          </w:p>
        </w:tc>
        <w:tc>
          <w:tcPr>
            <w:tcW w:w="1418" w:type="dxa"/>
            <w:tcBorders>
              <w:left w:val="single" w:sz="4" w:space="0" w:color="auto"/>
              <w:bottom w:val="single" w:sz="4" w:space="0" w:color="auto"/>
              <w:right w:val="single" w:sz="4" w:space="0" w:color="auto"/>
            </w:tcBorders>
            <w:shd w:val="clear" w:color="auto" w:fill="auto"/>
          </w:tcPr>
          <w:p w:rsidR="00024001" w:rsidRPr="001E283C" w:rsidRDefault="00024001" w:rsidP="00216CF1">
            <w:pPr>
              <w:jc w:val="center"/>
              <w:rPr>
                <w:sz w:val="20"/>
                <w:szCs w:val="20"/>
              </w:rPr>
            </w:pPr>
            <w:r w:rsidRPr="001E283C">
              <w:rPr>
                <w:sz w:val="20"/>
                <w:szCs w:val="20"/>
              </w:rPr>
              <w:t>1259,80000</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1259,8</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1259,8</w:t>
            </w:r>
          </w:p>
        </w:tc>
        <w:tc>
          <w:tcPr>
            <w:tcW w:w="851" w:type="dxa"/>
            <w:tcBorders>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rPr>
          <w:trHeight w:val="442"/>
        </w:trPr>
        <w:tc>
          <w:tcPr>
            <w:tcW w:w="866" w:type="dxa"/>
            <w:vMerge/>
            <w:tcBorders>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left w:val="single" w:sz="4" w:space="0" w:color="auto"/>
              <w:right w:val="single" w:sz="4" w:space="0" w:color="auto"/>
            </w:tcBorders>
          </w:tcPr>
          <w:p w:rsidR="00024001" w:rsidRPr="001E283C" w:rsidRDefault="00024001" w:rsidP="00216CF1">
            <w:pPr>
              <w:widowControl w:val="0"/>
              <w:autoSpaceDE w:val="0"/>
              <w:autoSpaceDN w:val="0"/>
              <w:adjustRightInd w:val="0"/>
              <w:ind w:right="-108"/>
              <w:rPr>
                <w:sz w:val="20"/>
                <w:szCs w:val="20"/>
              </w:rPr>
            </w:pP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t>Федеральный бюджет</w:t>
            </w:r>
          </w:p>
        </w:tc>
        <w:tc>
          <w:tcPr>
            <w:tcW w:w="992"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4 587,8</w:t>
            </w:r>
          </w:p>
        </w:tc>
        <w:tc>
          <w:tcPr>
            <w:tcW w:w="1418" w:type="dxa"/>
            <w:tcBorders>
              <w:left w:val="single" w:sz="4" w:space="0" w:color="auto"/>
              <w:bottom w:val="single" w:sz="4" w:space="0" w:color="auto"/>
              <w:right w:val="single" w:sz="4" w:space="0" w:color="auto"/>
            </w:tcBorders>
            <w:shd w:val="clear" w:color="auto" w:fill="auto"/>
          </w:tcPr>
          <w:p w:rsidR="00024001" w:rsidRPr="001E283C" w:rsidRDefault="00024001" w:rsidP="00216CF1">
            <w:pPr>
              <w:jc w:val="center"/>
              <w:rPr>
                <w:sz w:val="20"/>
                <w:szCs w:val="20"/>
              </w:rPr>
            </w:pPr>
            <w:r w:rsidRPr="001E283C">
              <w:rPr>
                <w:sz w:val="20"/>
                <w:szCs w:val="20"/>
              </w:rPr>
              <w:t>3780,20482</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2 197,4</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2 293,8</w:t>
            </w:r>
          </w:p>
        </w:tc>
        <w:tc>
          <w:tcPr>
            <w:tcW w:w="851" w:type="dxa"/>
            <w:tcBorders>
              <w:left w:val="single" w:sz="4" w:space="0" w:color="auto"/>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left w:val="single" w:sz="4" w:space="0" w:color="auto"/>
              <w:bottom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rPr>
          <w:trHeight w:val="3137"/>
        </w:trPr>
        <w:tc>
          <w:tcPr>
            <w:tcW w:w="866" w:type="dxa"/>
            <w:vMerge/>
            <w:tcBorders>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8"/>
              <w:rPr>
                <w:sz w:val="20"/>
                <w:szCs w:val="20"/>
              </w:rPr>
            </w:pP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t>Внебюджетные источники</w:t>
            </w:r>
          </w:p>
        </w:tc>
        <w:tc>
          <w:tcPr>
            <w:tcW w:w="992"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1418" w:type="dxa"/>
            <w:tcBorders>
              <w:left w:val="single" w:sz="4" w:space="0" w:color="auto"/>
              <w:bottom w:val="single" w:sz="4" w:space="0" w:color="auto"/>
              <w:right w:val="single" w:sz="4" w:space="0" w:color="auto"/>
            </w:tcBorders>
            <w:shd w:val="clear" w:color="auto" w:fill="auto"/>
          </w:tcPr>
          <w:p w:rsidR="00024001" w:rsidRPr="001E283C" w:rsidRDefault="00024001" w:rsidP="00216CF1">
            <w:pPr>
              <w:jc w:val="center"/>
              <w:rPr>
                <w:sz w:val="20"/>
                <w:szCs w:val="20"/>
              </w:rPr>
            </w:pPr>
            <w:r w:rsidRPr="001E283C">
              <w:rPr>
                <w:sz w:val="20"/>
                <w:szCs w:val="20"/>
              </w:rPr>
              <w:t>0,00000</w:t>
            </w:r>
          </w:p>
        </w:tc>
        <w:tc>
          <w:tcPr>
            <w:tcW w:w="992" w:type="dxa"/>
            <w:tcBorders>
              <w:left w:val="single" w:sz="4" w:space="0" w:color="auto"/>
              <w:bottom w:val="single" w:sz="4" w:space="0" w:color="auto"/>
            </w:tcBorders>
            <w:shd w:val="clear" w:color="auto" w:fill="auto"/>
          </w:tcPr>
          <w:p w:rsidR="00024001" w:rsidRPr="001E283C" w:rsidRDefault="00024001" w:rsidP="00216CF1">
            <w:pPr>
              <w:jc w:val="center"/>
              <w:rPr>
                <w:sz w:val="20"/>
                <w:szCs w:val="20"/>
              </w:rPr>
            </w:pPr>
            <w:r w:rsidRPr="001E283C">
              <w:rPr>
                <w:sz w:val="20"/>
                <w:szCs w:val="20"/>
              </w:rPr>
              <w:t>0,0</w:t>
            </w:r>
          </w:p>
        </w:tc>
        <w:tc>
          <w:tcPr>
            <w:tcW w:w="992" w:type="dxa"/>
            <w:tcBorders>
              <w:left w:val="single" w:sz="4" w:space="0" w:color="auto"/>
              <w:bottom w:val="single" w:sz="4" w:space="0" w:color="auto"/>
            </w:tcBorders>
            <w:shd w:val="clear" w:color="auto" w:fill="auto"/>
          </w:tcPr>
          <w:p w:rsidR="00024001" w:rsidRPr="001E283C" w:rsidRDefault="00024001" w:rsidP="00216CF1">
            <w:pPr>
              <w:jc w:val="center"/>
              <w:rPr>
                <w:sz w:val="20"/>
                <w:szCs w:val="20"/>
              </w:rPr>
            </w:pPr>
            <w:r w:rsidRPr="001E283C">
              <w:rPr>
                <w:sz w:val="20"/>
                <w:szCs w:val="20"/>
              </w:rPr>
              <w:t>0,0</w:t>
            </w:r>
          </w:p>
        </w:tc>
        <w:tc>
          <w:tcPr>
            <w:tcW w:w="851" w:type="dxa"/>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66" w:type="dxa"/>
            <w:vMerge w:val="restart"/>
            <w:tcBorders>
              <w:top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1.3.1.3</w:t>
            </w:r>
          </w:p>
        </w:tc>
        <w:tc>
          <w:tcPr>
            <w:tcW w:w="2678" w:type="dxa"/>
            <w:vMerge w:val="restart"/>
            <w:tcBorders>
              <w:top w:val="single" w:sz="4" w:space="0" w:color="auto"/>
              <w:left w:val="single" w:sz="4" w:space="0" w:color="auto"/>
              <w:bottom w:val="single" w:sz="4" w:space="0" w:color="auto"/>
              <w:right w:val="single" w:sz="4" w:space="0" w:color="auto"/>
            </w:tcBorders>
            <w:vAlign w:val="center"/>
          </w:tcPr>
          <w:p w:rsidR="00024001" w:rsidRPr="001E283C" w:rsidRDefault="00024001" w:rsidP="00216CF1">
            <w:pPr>
              <w:spacing w:line="264" w:lineRule="auto"/>
              <w:ind w:left="39"/>
              <w:jc w:val="both"/>
              <w:rPr>
                <w:sz w:val="22"/>
                <w:szCs w:val="22"/>
              </w:rPr>
            </w:pPr>
            <w:r w:rsidRPr="001E283C">
              <w:rPr>
                <w:sz w:val="20"/>
                <w:szCs w:val="20"/>
              </w:rPr>
              <w:t>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w:t>
            </w:r>
            <w:r w:rsidRPr="001E283C">
              <w:rPr>
                <w:sz w:val="20"/>
                <w:szCs w:val="20"/>
              </w:rPr>
              <w:lastRenderedPageBreak/>
              <w:t>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lastRenderedPageBreak/>
              <w:t>Всего</w:t>
            </w:r>
          </w:p>
        </w:tc>
        <w:tc>
          <w:tcPr>
            <w:tcW w:w="992"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1418" w:type="dxa"/>
            <w:tcBorders>
              <w:left w:val="single" w:sz="4" w:space="0" w:color="auto"/>
              <w:bottom w:val="single" w:sz="4" w:space="0" w:color="auto"/>
              <w:right w:val="single" w:sz="4" w:space="0" w:color="auto"/>
            </w:tcBorders>
            <w:shd w:val="clear" w:color="auto" w:fill="auto"/>
          </w:tcPr>
          <w:p w:rsidR="00024001" w:rsidRPr="001E283C" w:rsidRDefault="00024001" w:rsidP="00216CF1">
            <w:pPr>
              <w:jc w:val="center"/>
              <w:rPr>
                <w:sz w:val="20"/>
                <w:szCs w:val="20"/>
              </w:rPr>
            </w:pPr>
            <w:r w:rsidRPr="001E283C">
              <w:rPr>
                <w:sz w:val="20"/>
                <w:szCs w:val="20"/>
              </w:rPr>
              <w:t>2840,60119</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2 058,7</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2 106,4</w:t>
            </w:r>
          </w:p>
        </w:tc>
        <w:tc>
          <w:tcPr>
            <w:tcW w:w="851" w:type="dxa"/>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66" w:type="dxa"/>
            <w:vMerge/>
            <w:tcBorders>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left w:val="single" w:sz="4" w:space="0" w:color="auto"/>
              <w:bottom w:val="single" w:sz="4" w:space="0" w:color="auto"/>
              <w:right w:val="single" w:sz="4" w:space="0" w:color="auto"/>
            </w:tcBorders>
            <w:vAlign w:val="center"/>
          </w:tcPr>
          <w:p w:rsidR="00024001" w:rsidRPr="001E283C" w:rsidRDefault="00024001" w:rsidP="00216CF1">
            <w:pPr>
              <w:spacing w:line="264" w:lineRule="auto"/>
              <w:ind w:left="39"/>
              <w:rPr>
                <w:sz w:val="22"/>
                <w:szCs w:val="22"/>
              </w:rPr>
            </w:pP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t>Городской бюджет</w:t>
            </w:r>
          </w:p>
        </w:tc>
        <w:tc>
          <w:tcPr>
            <w:tcW w:w="992" w:type="dxa"/>
            <w:tcBorders>
              <w:top w:val="single" w:sz="4" w:space="0" w:color="auto"/>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top w:val="single" w:sz="4" w:space="0" w:color="auto"/>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top w:val="single" w:sz="4" w:space="0" w:color="auto"/>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top w:val="single" w:sz="4" w:space="0" w:color="auto"/>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4001" w:rsidRPr="001E283C" w:rsidRDefault="00024001" w:rsidP="00216CF1">
            <w:pPr>
              <w:jc w:val="center"/>
              <w:rPr>
                <w:sz w:val="20"/>
                <w:szCs w:val="20"/>
              </w:rPr>
            </w:pPr>
            <w:r w:rsidRPr="001E283C">
              <w:rPr>
                <w:sz w:val="20"/>
                <w:szCs w:val="20"/>
              </w:rPr>
              <w:t>28,40601</w:t>
            </w:r>
          </w:p>
        </w:tc>
        <w:tc>
          <w:tcPr>
            <w:tcW w:w="992" w:type="dxa"/>
            <w:tcBorders>
              <w:top w:val="single" w:sz="4" w:space="0" w:color="auto"/>
              <w:left w:val="single" w:sz="4" w:space="0" w:color="auto"/>
              <w:bottom w:val="single" w:sz="4" w:space="0" w:color="auto"/>
            </w:tcBorders>
            <w:shd w:val="clear" w:color="auto" w:fill="auto"/>
          </w:tcPr>
          <w:p w:rsidR="00024001" w:rsidRPr="001E283C" w:rsidRDefault="00024001" w:rsidP="00216CF1">
            <w:pPr>
              <w:jc w:val="center"/>
              <w:rPr>
                <w:sz w:val="20"/>
                <w:szCs w:val="20"/>
              </w:rPr>
            </w:pPr>
            <w:r w:rsidRPr="001E283C">
              <w:rPr>
                <w:sz w:val="20"/>
                <w:szCs w:val="20"/>
              </w:rPr>
              <w:t>20,6</w:t>
            </w:r>
          </w:p>
        </w:tc>
        <w:tc>
          <w:tcPr>
            <w:tcW w:w="992" w:type="dxa"/>
            <w:tcBorders>
              <w:top w:val="single" w:sz="4" w:space="0" w:color="auto"/>
              <w:left w:val="single" w:sz="4" w:space="0" w:color="auto"/>
              <w:bottom w:val="single" w:sz="4" w:space="0" w:color="auto"/>
            </w:tcBorders>
            <w:shd w:val="clear" w:color="auto" w:fill="auto"/>
          </w:tcPr>
          <w:p w:rsidR="00024001" w:rsidRPr="001E283C" w:rsidRDefault="00024001" w:rsidP="00216CF1">
            <w:pPr>
              <w:jc w:val="center"/>
              <w:rPr>
                <w:sz w:val="20"/>
                <w:szCs w:val="20"/>
              </w:rPr>
            </w:pPr>
            <w:r w:rsidRPr="001E283C">
              <w:rPr>
                <w:sz w:val="20"/>
                <w:szCs w:val="20"/>
              </w:rPr>
              <w:t>21,1</w:t>
            </w:r>
          </w:p>
        </w:tc>
        <w:tc>
          <w:tcPr>
            <w:tcW w:w="851"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top w:val="single" w:sz="4" w:space="0" w:color="auto"/>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66" w:type="dxa"/>
            <w:vMerge/>
            <w:tcBorders>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8"/>
              <w:rPr>
                <w:sz w:val="20"/>
                <w:szCs w:val="20"/>
              </w:rPr>
            </w:pP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9"/>
              <w:rPr>
                <w:sz w:val="20"/>
                <w:szCs w:val="20"/>
              </w:rPr>
            </w:pPr>
            <w:r w:rsidRPr="001E283C">
              <w:rPr>
                <w:sz w:val="20"/>
                <w:szCs w:val="20"/>
              </w:rPr>
              <w:t>Областной бюджет</w:t>
            </w:r>
          </w:p>
        </w:tc>
        <w:tc>
          <w:tcPr>
            <w:tcW w:w="992"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1418" w:type="dxa"/>
            <w:tcBorders>
              <w:left w:val="single" w:sz="4" w:space="0" w:color="auto"/>
              <w:bottom w:val="single" w:sz="4" w:space="0" w:color="auto"/>
              <w:right w:val="single" w:sz="4" w:space="0" w:color="auto"/>
            </w:tcBorders>
            <w:shd w:val="clear" w:color="auto" w:fill="auto"/>
          </w:tcPr>
          <w:p w:rsidR="00024001" w:rsidRPr="001E283C" w:rsidRDefault="00024001" w:rsidP="00216CF1">
            <w:pPr>
              <w:jc w:val="center"/>
              <w:rPr>
                <w:sz w:val="20"/>
                <w:szCs w:val="20"/>
              </w:rPr>
            </w:pPr>
            <w:r w:rsidRPr="001E283C">
              <w:rPr>
                <w:sz w:val="20"/>
                <w:szCs w:val="20"/>
              </w:rPr>
              <w:t>963,50000</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963,5</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963,5</w:t>
            </w:r>
          </w:p>
        </w:tc>
        <w:tc>
          <w:tcPr>
            <w:tcW w:w="851" w:type="dxa"/>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66" w:type="dxa"/>
            <w:vMerge/>
            <w:tcBorders>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8"/>
              <w:rPr>
                <w:sz w:val="20"/>
                <w:szCs w:val="20"/>
              </w:rPr>
            </w:pP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rPr>
                <w:sz w:val="20"/>
                <w:szCs w:val="20"/>
              </w:rPr>
            </w:pPr>
            <w:r w:rsidRPr="001E283C">
              <w:rPr>
                <w:sz w:val="20"/>
                <w:szCs w:val="20"/>
              </w:rPr>
              <w:t>Федеральный бюджет</w:t>
            </w:r>
          </w:p>
        </w:tc>
        <w:tc>
          <w:tcPr>
            <w:tcW w:w="992"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1418" w:type="dxa"/>
            <w:tcBorders>
              <w:left w:val="single" w:sz="4" w:space="0" w:color="auto"/>
              <w:bottom w:val="single" w:sz="4" w:space="0" w:color="auto"/>
              <w:right w:val="single" w:sz="4" w:space="0" w:color="auto"/>
            </w:tcBorders>
            <w:shd w:val="clear" w:color="auto" w:fill="auto"/>
          </w:tcPr>
          <w:p w:rsidR="00024001" w:rsidRPr="001E283C" w:rsidRDefault="00024001" w:rsidP="00216CF1">
            <w:pPr>
              <w:jc w:val="center"/>
              <w:rPr>
                <w:sz w:val="20"/>
                <w:szCs w:val="20"/>
              </w:rPr>
            </w:pPr>
            <w:r w:rsidRPr="001E283C">
              <w:rPr>
                <w:sz w:val="20"/>
                <w:szCs w:val="20"/>
              </w:rPr>
              <w:t>1848,69518</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1 074,6</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1 121,8</w:t>
            </w:r>
          </w:p>
        </w:tc>
        <w:tc>
          <w:tcPr>
            <w:tcW w:w="851" w:type="dxa"/>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rPr>
          <w:trHeight w:val="539"/>
        </w:trPr>
        <w:tc>
          <w:tcPr>
            <w:tcW w:w="866" w:type="dxa"/>
            <w:vMerge/>
            <w:tcBorders>
              <w:bottom w:val="single" w:sz="4" w:space="0" w:color="auto"/>
              <w:right w:val="single" w:sz="4" w:space="0" w:color="auto"/>
            </w:tcBorders>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ind w:right="-108"/>
              <w:rPr>
                <w:sz w:val="20"/>
                <w:szCs w:val="20"/>
              </w:rPr>
            </w:pPr>
          </w:p>
        </w:tc>
        <w:tc>
          <w:tcPr>
            <w:tcW w:w="2568" w:type="dxa"/>
            <w:tcBorders>
              <w:top w:val="single" w:sz="4" w:space="0" w:color="auto"/>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rPr>
                <w:sz w:val="20"/>
                <w:szCs w:val="20"/>
              </w:rPr>
            </w:pPr>
            <w:r w:rsidRPr="001E283C">
              <w:rPr>
                <w:sz w:val="20"/>
                <w:szCs w:val="20"/>
              </w:rPr>
              <w:t>Внебюджетные источники</w:t>
            </w:r>
          </w:p>
        </w:tc>
        <w:tc>
          <w:tcPr>
            <w:tcW w:w="992"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1418" w:type="dxa"/>
            <w:tcBorders>
              <w:left w:val="single" w:sz="4" w:space="0" w:color="auto"/>
              <w:bottom w:val="single" w:sz="4" w:space="0" w:color="auto"/>
              <w:right w:val="single" w:sz="4" w:space="0" w:color="auto"/>
            </w:tcBorders>
            <w:shd w:val="clear" w:color="auto" w:fill="auto"/>
          </w:tcPr>
          <w:p w:rsidR="00024001" w:rsidRPr="001E283C" w:rsidRDefault="00024001" w:rsidP="00216CF1">
            <w:pPr>
              <w:jc w:val="center"/>
              <w:rPr>
                <w:sz w:val="20"/>
                <w:szCs w:val="20"/>
              </w:rPr>
            </w:pPr>
            <w:r w:rsidRPr="001E283C">
              <w:rPr>
                <w:sz w:val="20"/>
                <w:szCs w:val="20"/>
              </w:rPr>
              <w:t>0,00000</w:t>
            </w:r>
          </w:p>
        </w:tc>
        <w:tc>
          <w:tcPr>
            <w:tcW w:w="992" w:type="dxa"/>
            <w:tcBorders>
              <w:left w:val="single" w:sz="4" w:space="0" w:color="auto"/>
              <w:bottom w:val="single" w:sz="4" w:space="0" w:color="auto"/>
            </w:tcBorders>
            <w:shd w:val="clear" w:color="auto" w:fill="auto"/>
          </w:tcPr>
          <w:p w:rsidR="00024001" w:rsidRPr="001E283C" w:rsidRDefault="00024001" w:rsidP="00216CF1">
            <w:pPr>
              <w:jc w:val="center"/>
              <w:rPr>
                <w:sz w:val="20"/>
                <w:szCs w:val="20"/>
              </w:rPr>
            </w:pPr>
            <w:r w:rsidRPr="001E283C">
              <w:rPr>
                <w:sz w:val="20"/>
                <w:szCs w:val="20"/>
              </w:rPr>
              <w:t>0,0</w:t>
            </w:r>
          </w:p>
        </w:tc>
        <w:tc>
          <w:tcPr>
            <w:tcW w:w="992" w:type="dxa"/>
            <w:tcBorders>
              <w:left w:val="single" w:sz="4" w:space="0" w:color="auto"/>
              <w:bottom w:val="single" w:sz="4" w:space="0" w:color="auto"/>
            </w:tcBorders>
            <w:shd w:val="clear" w:color="auto" w:fill="auto"/>
          </w:tcPr>
          <w:p w:rsidR="00024001" w:rsidRPr="001E283C" w:rsidRDefault="00024001" w:rsidP="00216CF1">
            <w:pPr>
              <w:jc w:val="center"/>
              <w:rPr>
                <w:sz w:val="20"/>
                <w:szCs w:val="20"/>
              </w:rPr>
            </w:pPr>
            <w:r w:rsidRPr="001E283C">
              <w:rPr>
                <w:sz w:val="20"/>
                <w:szCs w:val="20"/>
              </w:rPr>
              <w:t>0,0</w:t>
            </w:r>
          </w:p>
        </w:tc>
        <w:tc>
          <w:tcPr>
            <w:tcW w:w="851" w:type="dxa"/>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66" w:type="dxa"/>
            <w:vMerge w:val="restart"/>
            <w:tcBorders>
              <w:right w:val="single" w:sz="4" w:space="0" w:color="auto"/>
            </w:tcBorders>
            <w:shd w:val="clear" w:color="auto" w:fill="auto"/>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1.3.1.4</w:t>
            </w:r>
          </w:p>
        </w:tc>
        <w:tc>
          <w:tcPr>
            <w:tcW w:w="2678" w:type="dxa"/>
            <w:vMerge w:val="restart"/>
            <w:tcBorders>
              <w:left w:val="single" w:sz="4" w:space="0" w:color="auto"/>
              <w:right w:val="single" w:sz="4" w:space="0" w:color="auto"/>
            </w:tcBorders>
            <w:shd w:val="clear" w:color="auto" w:fill="auto"/>
            <w:vAlign w:val="center"/>
          </w:tcPr>
          <w:p w:rsidR="00024001" w:rsidRPr="001E283C" w:rsidRDefault="00024001" w:rsidP="00216CF1">
            <w:pPr>
              <w:spacing w:line="264" w:lineRule="auto"/>
              <w:ind w:left="39"/>
              <w:rPr>
                <w:sz w:val="20"/>
                <w:szCs w:val="20"/>
              </w:rPr>
            </w:pPr>
            <w:r w:rsidRPr="001E283C">
              <w:rPr>
                <w:sz w:val="20"/>
                <w:szCs w:val="20"/>
              </w:rPr>
              <w:t>Субсидирование части затрат субъектов малого и среднего предпринимательства, связанных с уплатой первого взноса (аванса)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024001" w:rsidRPr="001E283C" w:rsidRDefault="00024001" w:rsidP="00216CF1">
            <w:pPr>
              <w:widowControl w:val="0"/>
              <w:autoSpaceDE w:val="0"/>
              <w:autoSpaceDN w:val="0"/>
              <w:adjustRightInd w:val="0"/>
              <w:ind w:right="-109"/>
              <w:rPr>
                <w:sz w:val="20"/>
                <w:szCs w:val="20"/>
              </w:rPr>
            </w:pPr>
            <w:r w:rsidRPr="001E283C">
              <w:rPr>
                <w:sz w:val="20"/>
                <w:szCs w:val="20"/>
              </w:rPr>
              <w:t>Всего</w:t>
            </w:r>
          </w:p>
        </w:tc>
        <w:tc>
          <w:tcPr>
            <w:tcW w:w="992" w:type="dxa"/>
            <w:tcBorders>
              <w:left w:val="single" w:sz="4" w:space="0" w:color="auto"/>
              <w:bottom w:val="single" w:sz="4" w:space="0" w:color="auto"/>
            </w:tcBorders>
            <w:shd w:val="clear" w:color="auto" w:fill="auto"/>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shd w:val="clear" w:color="auto" w:fill="auto"/>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shd w:val="clear" w:color="auto" w:fill="auto"/>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left w:val="single" w:sz="4" w:space="0" w:color="auto"/>
              <w:bottom w:val="single" w:sz="4" w:space="0" w:color="auto"/>
            </w:tcBorders>
            <w:shd w:val="clear" w:color="auto" w:fill="auto"/>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left w:val="single" w:sz="4" w:space="0" w:color="auto"/>
              <w:bottom w:val="single" w:sz="4" w:space="0" w:color="auto"/>
              <w:right w:val="single" w:sz="4" w:space="0" w:color="auto"/>
            </w:tcBorders>
            <w:shd w:val="clear" w:color="auto" w:fill="auto"/>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1418" w:type="dxa"/>
            <w:tcBorders>
              <w:left w:val="single" w:sz="4" w:space="0" w:color="auto"/>
              <w:bottom w:val="single" w:sz="4" w:space="0" w:color="auto"/>
              <w:right w:val="single" w:sz="4" w:space="0" w:color="auto"/>
            </w:tcBorders>
            <w:shd w:val="clear" w:color="auto" w:fill="auto"/>
          </w:tcPr>
          <w:p w:rsidR="00024001" w:rsidRPr="001E283C" w:rsidRDefault="00024001" w:rsidP="00216CF1">
            <w:pPr>
              <w:jc w:val="center"/>
              <w:rPr>
                <w:sz w:val="20"/>
                <w:szCs w:val="20"/>
              </w:rPr>
            </w:pPr>
            <w:r w:rsidRPr="001E283C">
              <w:rPr>
                <w:sz w:val="20"/>
                <w:szCs w:val="20"/>
              </w:rPr>
              <w:t>3510,10101</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2 799,0</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2 834,8</w:t>
            </w:r>
          </w:p>
        </w:tc>
        <w:tc>
          <w:tcPr>
            <w:tcW w:w="851" w:type="dxa"/>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66" w:type="dxa"/>
            <w:vMerge/>
            <w:tcBorders>
              <w:right w:val="single" w:sz="4" w:space="0" w:color="auto"/>
            </w:tcBorders>
            <w:shd w:val="clear" w:color="auto" w:fill="auto"/>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left w:val="single" w:sz="4" w:space="0" w:color="auto"/>
              <w:right w:val="single" w:sz="4" w:space="0" w:color="auto"/>
            </w:tcBorders>
            <w:shd w:val="clear" w:color="auto" w:fill="auto"/>
          </w:tcPr>
          <w:p w:rsidR="00024001" w:rsidRPr="001E283C" w:rsidRDefault="00024001" w:rsidP="00216CF1">
            <w:pPr>
              <w:widowControl w:val="0"/>
              <w:autoSpaceDE w:val="0"/>
              <w:autoSpaceDN w:val="0"/>
              <w:adjustRightInd w:val="0"/>
              <w:ind w:right="-108"/>
              <w:rPr>
                <w:sz w:val="20"/>
                <w:szCs w:val="20"/>
              </w:rPr>
            </w:pP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024001" w:rsidRPr="001E283C" w:rsidRDefault="00024001" w:rsidP="00216CF1">
            <w:pPr>
              <w:widowControl w:val="0"/>
              <w:autoSpaceDE w:val="0"/>
              <w:autoSpaceDN w:val="0"/>
              <w:adjustRightInd w:val="0"/>
              <w:ind w:right="-109"/>
              <w:rPr>
                <w:sz w:val="20"/>
                <w:szCs w:val="20"/>
              </w:rPr>
            </w:pPr>
            <w:r w:rsidRPr="001E283C">
              <w:rPr>
                <w:sz w:val="20"/>
                <w:szCs w:val="20"/>
              </w:rPr>
              <w:t>Городской бюджет</w:t>
            </w:r>
          </w:p>
        </w:tc>
        <w:tc>
          <w:tcPr>
            <w:tcW w:w="992" w:type="dxa"/>
            <w:tcBorders>
              <w:left w:val="single" w:sz="4" w:space="0" w:color="auto"/>
              <w:bottom w:val="single" w:sz="4" w:space="0" w:color="auto"/>
            </w:tcBorders>
            <w:shd w:val="clear" w:color="auto" w:fill="auto"/>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shd w:val="clear" w:color="auto" w:fill="auto"/>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shd w:val="clear" w:color="auto" w:fill="auto"/>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left w:val="single" w:sz="4" w:space="0" w:color="auto"/>
              <w:bottom w:val="single" w:sz="4" w:space="0" w:color="auto"/>
            </w:tcBorders>
            <w:shd w:val="clear" w:color="auto" w:fill="auto"/>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left w:val="single" w:sz="4" w:space="0" w:color="auto"/>
              <w:bottom w:val="single" w:sz="4" w:space="0" w:color="auto"/>
              <w:right w:val="single" w:sz="4" w:space="0" w:color="auto"/>
            </w:tcBorders>
            <w:shd w:val="clear" w:color="auto" w:fill="auto"/>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1418" w:type="dxa"/>
            <w:tcBorders>
              <w:left w:val="single" w:sz="4" w:space="0" w:color="auto"/>
              <w:bottom w:val="single" w:sz="4" w:space="0" w:color="auto"/>
              <w:right w:val="single" w:sz="4" w:space="0" w:color="auto"/>
            </w:tcBorders>
            <w:shd w:val="clear" w:color="auto" w:fill="auto"/>
          </w:tcPr>
          <w:p w:rsidR="00024001" w:rsidRPr="001E283C" w:rsidRDefault="00024001" w:rsidP="00216CF1">
            <w:pPr>
              <w:jc w:val="center"/>
              <w:rPr>
                <w:sz w:val="20"/>
                <w:szCs w:val="20"/>
              </w:rPr>
            </w:pPr>
            <w:r w:rsidRPr="001E283C">
              <w:rPr>
                <w:sz w:val="20"/>
                <w:szCs w:val="20"/>
              </w:rPr>
              <w:t>35,10101</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28,0</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28,3</w:t>
            </w:r>
          </w:p>
        </w:tc>
        <w:tc>
          <w:tcPr>
            <w:tcW w:w="851" w:type="dxa"/>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66" w:type="dxa"/>
            <w:vMerge/>
            <w:tcBorders>
              <w:right w:val="single" w:sz="4" w:space="0" w:color="auto"/>
            </w:tcBorders>
            <w:shd w:val="clear" w:color="auto" w:fill="auto"/>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left w:val="single" w:sz="4" w:space="0" w:color="auto"/>
              <w:right w:val="single" w:sz="4" w:space="0" w:color="auto"/>
            </w:tcBorders>
            <w:shd w:val="clear" w:color="auto" w:fill="auto"/>
          </w:tcPr>
          <w:p w:rsidR="00024001" w:rsidRPr="001E283C" w:rsidRDefault="00024001" w:rsidP="00216CF1">
            <w:pPr>
              <w:widowControl w:val="0"/>
              <w:autoSpaceDE w:val="0"/>
              <w:autoSpaceDN w:val="0"/>
              <w:adjustRightInd w:val="0"/>
              <w:ind w:right="-108"/>
              <w:rPr>
                <w:sz w:val="20"/>
                <w:szCs w:val="20"/>
              </w:rPr>
            </w:pP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024001" w:rsidRPr="001E283C" w:rsidRDefault="00024001" w:rsidP="00216CF1">
            <w:pPr>
              <w:widowControl w:val="0"/>
              <w:autoSpaceDE w:val="0"/>
              <w:autoSpaceDN w:val="0"/>
              <w:adjustRightInd w:val="0"/>
              <w:ind w:right="-109"/>
              <w:rPr>
                <w:sz w:val="20"/>
                <w:szCs w:val="20"/>
              </w:rPr>
            </w:pPr>
            <w:r w:rsidRPr="001E283C">
              <w:rPr>
                <w:sz w:val="20"/>
                <w:szCs w:val="20"/>
              </w:rPr>
              <w:t>Областной бюджет</w:t>
            </w:r>
          </w:p>
        </w:tc>
        <w:tc>
          <w:tcPr>
            <w:tcW w:w="992" w:type="dxa"/>
            <w:tcBorders>
              <w:left w:val="single" w:sz="4" w:space="0" w:color="auto"/>
              <w:bottom w:val="single" w:sz="4" w:space="0" w:color="auto"/>
            </w:tcBorders>
            <w:shd w:val="clear" w:color="auto" w:fill="auto"/>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shd w:val="clear" w:color="auto" w:fill="auto"/>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shd w:val="clear" w:color="auto" w:fill="auto"/>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left w:val="single" w:sz="4" w:space="0" w:color="auto"/>
              <w:bottom w:val="single" w:sz="4" w:space="0" w:color="auto"/>
            </w:tcBorders>
            <w:shd w:val="clear" w:color="auto" w:fill="auto"/>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left w:val="single" w:sz="4" w:space="0" w:color="auto"/>
              <w:bottom w:val="single" w:sz="4" w:space="0" w:color="auto"/>
              <w:right w:val="single" w:sz="4" w:space="0" w:color="auto"/>
            </w:tcBorders>
            <w:shd w:val="clear" w:color="auto" w:fill="auto"/>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1418" w:type="dxa"/>
            <w:tcBorders>
              <w:left w:val="single" w:sz="4" w:space="0" w:color="auto"/>
              <w:bottom w:val="single" w:sz="4" w:space="0" w:color="auto"/>
              <w:right w:val="single" w:sz="4" w:space="0" w:color="auto"/>
            </w:tcBorders>
            <w:shd w:val="clear" w:color="auto" w:fill="auto"/>
          </w:tcPr>
          <w:p w:rsidR="00024001" w:rsidRPr="001E283C" w:rsidRDefault="00024001" w:rsidP="00216CF1">
            <w:pPr>
              <w:jc w:val="center"/>
              <w:rPr>
                <w:sz w:val="20"/>
                <w:szCs w:val="20"/>
              </w:rPr>
            </w:pPr>
            <w:r w:rsidRPr="001E283C">
              <w:rPr>
                <w:sz w:val="20"/>
                <w:szCs w:val="20"/>
              </w:rPr>
              <w:t>1963,50000</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1963,5</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1963,5</w:t>
            </w:r>
          </w:p>
        </w:tc>
        <w:tc>
          <w:tcPr>
            <w:tcW w:w="851" w:type="dxa"/>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66" w:type="dxa"/>
            <w:vMerge/>
            <w:tcBorders>
              <w:right w:val="single" w:sz="4" w:space="0" w:color="auto"/>
            </w:tcBorders>
            <w:shd w:val="clear" w:color="auto" w:fill="auto"/>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left w:val="single" w:sz="4" w:space="0" w:color="auto"/>
              <w:right w:val="single" w:sz="4" w:space="0" w:color="auto"/>
            </w:tcBorders>
            <w:shd w:val="clear" w:color="auto" w:fill="auto"/>
          </w:tcPr>
          <w:p w:rsidR="00024001" w:rsidRPr="001E283C" w:rsidRDefault="00024001" w:rsidP="00216CF1">
            <w:pPr>
              <w:widowControl w:val="0"/>
              <w:autoSpaceDE w:val="0"/>
              <w:autoSpaceDN w:val="0"/>
              <w:adjustRightInd w:val="0"/>
              <w:ind w:right="-108"/>
              <w:rPr>
                <w:sz w:val="20"/>
                <w:szCs w:val="20"/>
              </w:rPr>
            </w:pP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024001" w:rsidRPr="001E283C" w:rsidRDefault="00024001" w:rsidP="00216CF1">
            <w:pPr>
              <w:widowControl w:val="0"/>
              <w:autoSpaceDE w:val="0"/>
              <w:autoSpaceDN w:val="0"/>
              <w:adjustRightInd w:val="0"/>
              <w:ind w:right="-109"/>
              <w:rPr>
                <w:sz w:val="20"/>
                <w:szCs w:val="20"/>
              </w:rPr>
            </w:pPr>
            <w:r w:rsidRPr="001E283C">
              <w:rPr>
                <w:sz w:val="20"/>
                <w:szCs w:val="20"/>
              </w:rPr>
              <w:t>Федеральный бюджет</w:t>
            </w:r>
          </w:p>
        </w:tc>
        <w:tc>
          <w:tcPr>
            <w:tcW w:w="992" w:type="dxa"/>
            <w:tcBorders>
              <w:left w:val="single" w:sz="4" w:space="0" w:color="auto"/>
              <w:bottom w:val="single" w:sz="4" w:space="0" w:color="auto"/>
            </w:tcBorders>
            <w:shd w:val="clear" w:color="auto" w:fill="auto"/>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shd w:val="clear" w:color="auto" w:fill="auto"/>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shd w:val="clear" w:color="auto" w:fill="auto"/>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left w:val="single" w:sz="4" w:space="0" w:color="auto"/>
              <w:bottom w:val="single" w:sz="4" w:space="0" w:color="auto"/>
            </w:tcBorders>
            <w:shd w:val="clear" w:color="auto" w:fill="auto"/>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left w:val="single" w:sz="4" w:space="0" w:color="auto"/>
              <w:bottom w:val="single" w:sz="4" w:space="0" w:color="auto"/>
              <w:right w:val="single" w:sz="4" w:space="0" w:color="auto"/>
            </w:tcBorders>
            <w:shd w:val="clear" w:color="auto" w:fill="auto"/>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1418" w:type="dxa"/>
            <w:tcBorders>
              <w:left w:val="single" w:sz="4" w:space="0" w:color="auto"/>
              <w:bottom w:val="single" w:sz="4" w:space="0" w:color="auto"/>
              <w:right w:val="single" w:sz="4" w:space="0" w:color="auto"/>
            </w:tcBorders>
            <w:shd w:val="clear" w:color="auto" w:fill="auto"/>
          </w:tcPr>
          <w:p w:rsidR="00024001" w:rsidRPr="001E283C" w:rsidRDefault="00024001" w:rsidP="00216CF1">
            <w:pPr>
              <w:jc w:val="center"/>
              <w:rPr>
                <w:sz w:val="20"/>
                <w:szCs w:val="20"/>
              </w:rPr>
            </w:pPr>
            <w:r w:rsidRPr="001E283C">
              <w:rPr>
                <w:sz w:val="20"/>
                <w:szCs w:val="20"/>
              </w:rPr>
              <w:t>1511,50000</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807,5</w:t>
            </w:r>
          </w:p>
        </w:tc>
        <w:tc>
          <w:tcPr>
            <w:tcW w:w="992" w:type="dxa"/>
            <w:tcBorders>
              <w:left w:val="single" w:sz="4" w:space="0" w:color="auto"/>
              <w:bottom w:val="single" w:sz="4" w:space="0" w:color="auto"/>
            </w:tcBorders>
            <w:shd w:val="clear" w:color="auto" w:fill="auto"/>
            <w:vAlign w:val="center"/>
          </w:tcPr>
          <w:p w:rsidR="00024001" w:rsidRPr="001E283C" w:rsidRDefault="00024001" w:rsidP="00216CF1">
            <w:pPr>
              <w:jc w:val="center"/>
              <w:rPr>
                <w:sz w:val="20"/>
                <w:szCs w:val="20"/>
              </w:rPr>
            </w:pPr>
            <w:r w:rsidRPr="001E283C">
              <w:rPr>
                <w:sz w:val="20"/>
                <w:szCs w:val="20"/>
              </w:rPr>
              <w:t>843,0</w:t>
            </w:r>
          </w:p>
        </w:tc>
        <w:tc>
          <w:tcPr>
            <w:tcW w:w="851" w:type="dxa"/>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c>
          <w:tcPr>
            <w:tcW w:w="866" w:type="dxa"/>
            <w:vMerge/>
            <w:tcBorders>
              <w:bottom w:val="single" w:sz="4" w:space="0" w:color="auto"/>
              <w:right w:val="single" w:sz="4" w:space="0" w:color="auto"/>
            </w:tcBorders>
            <w:shd w:val="clear" w:color="auto" w:fill="auto"/>
            <w:vAlign w:val="center"/>
          </w:tcPr>
          <w:p w:rsidR="00024001" w:rsidRPr="001E283C" w:rsidRDefault="00024001" w:rsidP="00216CF1">
            <w:pPr>
              <w:widowControl w:val="0"/>
              <w:autoSpaceDE w:val="0"/>
              <w:autoSpaceDN w:val="0"/>
              <w:adjustRightInd w:val="0"/>
              <w:jc w:val="center"/>
              <w:rPr>
                <w:sz w:val="20"/>
                <w:szCs w:val="20"/>
              </w:rPr>
            </w:pPr>
          </w:p>
        </w:tc>
        <w:tc>
          <w:tcPr>
            <w:tcW w:w="2678" w:type="dxa"/>
            <w:vMerge/>
            <w:tcBorders>
              <w:left w:val="single" w:sz="4" w:space="0" w:color="auto"/>
              <w:bottom w:val="single" w:sz="4" w:space="0" w:color="auto"/>
              <w:right w:val="single" w:sz="4" w:space="0" w:color="auto"/>
            </w:tcBorders>
            <w:shd w:val="clear" w:color="auto" w:fill="auto"/>
          </w:tcPr>
          <w:p w:rsidR="00024001" w:rsidRPr="001E283C" w:rsidRDefault="00024001" w:rsidP="00216CF1">
            <w:pPr>
              <w:widowControl w:val="0"/>
              <w:autoSpaceDE w:val="0"/>
              <w:autoSpaceDN w:val="0"/>
              <w:adjustRightInd w:val="0"/>
              <w:ind w:right="-108"/>
              <w:rPr>
                <w:sz w:val="20"/>
                <w:szCs w:val="20"/>
              </w:rPr>
            </w:pP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024001" w:rsidRPr="001E283C" w:rsidRDefault="00024001" w:rsidP="00216CF1">
            <w:pPr>
              <w:widowControl w:val="0"/>
              <w:autoSpaceDE w:val="0"/>
              <w:autoSpaceDN w:val="0"/>
              <w:adjustRightInd w:val="0"/>
              <w:rPr>
                <w:sz w:val="20"/>
                <w:szCs w:val="20"/>
              </w:rPr>
            </w:pPr>
            <w:r w:rsidRPr="001E283C">
              <w:rPr>
                <w:sz w:val="20"/>
                <w:szCs w:val="20"/>
              </w:rPr>
              <w:t>Внебюджетные источники</w:t>
            </w:r>
          </w:p>
        </w:tc>
        <w:tc>
          <w:tcPr>
            <w:tcW w:w="992" w:type="dxa"/>
            <w:tcBorders>
              <w:left w:val="single" w:sz="4" w:space="0" w:color="auto"/>
              <w:bottom w:val="single" w:sz="4" w:space="0" w:color="auto"/>
            </w:tcBorders>
            <w:shd w:val="clear" w:color="auto" w:fill="auto"/>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shd w:val="clear" w:color="auto" w:fill="auto"/>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shd w:val="clear" w:color="auto" w:fill="auto"/>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left w:val="single" w:sz="4" w:space="0" w:color="auto"/>
              <w:bottom w:val="single" w:sz="4" w:space="0" w:color="auto"/>
            </w:tcBorders>
            <w:shd w:val="clear" w:color="auto" w:fill="auto"/>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left w:val="single" w:sz="4" w:space="0" w:color="auto"/>
              <w:bottom w:val="single" w:sz="4" w:space="0" w:color="auto"/>
              <w:right w:val="single" w:sz="4" w:space="0" w:color="auto"/>
            </w:tcBorders>
            <w:shd w:val="clear" w:color="auto" w:fill="auto"/>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1418" w:type="dxa"/>
            <w:tcBorders>
              <w:left w:val="single" w:sz="4" w:space="0" w:color="auto"/>
              <w:bottom w:val="single" w:sz="4" w:space="0" w:color="auto"/>
              <w:right w:val="single" w:sz="4" w:space="0" w:color="auto"/>
            </w:tcBorders>
            <w:shd w:val="clear" w:color="auto" w:fill="auto"/>
          </w:tcPr>
          <w:p w:rsidR="00024001" w:rsidRPr="001E283C" w:rsidRDefault="00024001" w:rsidP="00216CF1">
            <w:pPr>
              <w:jc w:val="center"/>
              <w:rPr>
                <w:sz w:val="20"/>
                <w:szCs w:val="20"/>
              </w:rPr>
            </w:pPr>
            <w:r w:rsidRPr="001E283C">
              <w:rPr>
                <w:sz w:val="20"/>
                <w:szCs w:val="20"/>
              </w:rPr>
              <w:t>0,00000</w:t>
            </w:r>
          </w:p>
        </w:tc>
        <w:tc>
          <w:tcPr>
            <w:tcW w:w="992" w:type="dxa"/>
            <w:tcBorders>
              <w:left w:val="single" w:sz="4" w:space="0" w:color="auto"/>
              <w:bottom w:val="single" w:sz="4" w:space="0" w:color="auto"/>
            </w:tcBorders>
            <w:shd w:val="clear" w:color="auto" w:fill="auto"/>
          </w:tcPr>
          <w:p w:rsidR="00024001" w:rsidRPr="001E283C" w:rsidRDefault="00024001" w:rsidP="00216CF1">
            <w:pPr>
              <w:jc w:val="center"/>
              <w:rPr>
                <w:sz w:val="20"/>
                <w:szCs w:val="20"/>
              </w:rPr>
            </w:pPr>
            <w:r w:rsidRPr="001E283C">
              <w:rPr>
                <w:sz w:val="20"/>
                <w:szCs w:val="20"/>
              </w:rPr>
              <w:t>0,0</w:t>
            </w:r>
          </w:p>
        </w:tc>
        <w:tc>
          <w:tcPr>
            <w:tcW w:w="992" w:type="dxa"/>
            <w:tcBorders>
              <w:left w:val="single" w:sz="4" w:space="0" w:color="auto"/>
              <w:bottom w:val="single" w:sz="4" w:space="0" w:color="auto"/>
            </w:tcBorders>
            <w:shd w:val="clear" w:color="auto" w:fill="auto"/>
          </w:tcPr>
          <w:p w:rsidR="00024001" w:rsidRPr="001E283C" w:rsidRDefault="00024001" w:rsidP="00216CF1">
            <w:pPr>
              <w:jc w:val="center"/>
              <w:rPr>
                <w:sz w:val="20"/>
                <w:szCs w:val="20"/>
              </w:rPr>
            </w:pPr>
            <w:r w:rsidRPr="001E283C">
              <w:rPr>
                <w:sz w:val="20"/>
                <w:szCs w:val="20"/>
              </w:rPr>
              <w:t>0,0</w:t>
            </w:r>
          </w:p>
        </w:tc>
        <w:tc>
          <w:tcPr>
            <w:tcW w:w="851" w:type="dxa"/>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tr w:rsidR="001E283C" w:rsidRPr="001E283C" w:rsidTr="00216CF1">
        <w:trPr>
          <w:trHeight w:val="190"/>
        </w:trPr>
        <w:tc>
          <w:tcPr>
            <w:tcW w:w="866" w:type="dxa"/>
            <w:vMerge w:val="restart"/>
            <w:tcBorders>
              <w:right w:val="single" w:sz="4" w:space="0" w:color="auto"/>
            </w:tcBorders>
            <w:shd w:val="clear" w:color="auto" w:fill="auto"/>
            <w:vAlign w:val="center"/>
          </w:tcPr>
          <w:p w:rsidR="00024001" w:rsidRPr="001E283C" w:rsidRDefault="00024001" w:rsidP="00216CF1">
            <w:pPr>
              <w:widowControl w:val="0"/>
              <w:autoSpaceDE w:val="0"/>
              <w:autoSpaceDN w:val="0"/>
              <w:adjustRightInd w:val="0"/>
              <w:jc w:val="center"/>
              <w:rPr>
                <w:sz w:val="20"/>
                <w:szCs w:val="20"/>
              </w:rPr>
            </w:pPr>
            <w:r w:rsidRPr="001E283C">
              <w:rPr>
                <w:sz w:val="20"/>
                <w:szCs w:val="20"/>
              </w:rPr>
              <w:t>1.3.1.5</w:t>
            </w:r>
          </w:p>
        </w:tc>
        <w:tc>
          <w:tcPr>
            <w:tcW w:w="2678" w:type="dxa"/>
            <w:vMerge w:val="restart"/>
            <w:tcBorders>
              <w:left w:val="single" w:sz="4" w:space="0" w:color="auto"/>
              <w:right w:val="single" w:sz="4" w:space="0" w:color="auto"/>
            </w:tcBorders>
            <w:shd w:val="clear" w:color="auto" w:fill="auto"/>
          </w:tcPr>
          <w:p w:rsidR="00024001" w:rsidRPr="001E283C" w:rsidRDefault="00024001" w:rsidP="00216CF1">
            <w:pPr>
              <w:widowControl w:val="0"/>
              <w:autoSpaceDE w:val="0"/>
              <w:autoSpaceDN w:val="0"/>
              <w:adjustRightInd w:val="0"/>
              <w:ind w:right="-108"/>
              <w:rPr>
                <w:sz w:val="20"/>
                <w:szCs w:val="20"/>
              </w:rPr>
            </w:pPr>
            <w:r w:rsidRPr="001E283C">
              <w:rPr>
                <w:sz w:val="20"/>
                <w:szCs w:val="20"/>
              </w:rPr>
              <w:t>Предоставление гранта субъектам малого и среднего предпринимательства – победителям конкурса «Лучшая бизнес-идея 2017 года»</w:t>
            </w: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024001" w:rsidRPr="001E283C" w:rsidRDefault="00024001" w:rsidP="00216CF1">
            <w:pPr>
              <w:widowControl w:val="0"/>
              <w:autoSpaceDE w:val="0"/>
              <w:autoSpaceDN w:val="0"/>
              <w:adjustRightInd w:val="0"/>
              <w:ind w:right="-109"/>
              <w:rPr>
                <w:sz w:val="20"/>
                <w:szCs w:val="20"/>
              </w:rPr>
            </w:pPr>
            <w:r w:rsidRPr="001E283C">
              <w:rPr>
                <w:sz w:val="20"/>
                <w:szCs w:val="20"/>
              </w:rPr>
              <w:t>Всего</w:t>
            </w:r>
          </w:p>
        </w:tc>
        <w:tc>
          <w:tcPr>
            <w:tcW w:w="992" w:type="dxa"/>
            <w:tcBorders>
              <w:left w:val="single" w:sz="4" w:space="0" w:color="auto"/>
              <w:bottom w:val="single" w:sz="4" w:space="0" w:color="auto"/>
            </w:tcBorders>
            <w:shd w:val="clear" w:color="auto" w:fill="auto"/>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shd w:val="clear" w:color="auto" w:fill="auto"/>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3" w:type="dxa"/>
            <w:tcBorders>
              <w:left w:val="single" w:sz="4" w:space="0" w:color="auto"/>
              <w:bottom w:val="single" w:sz="4" w:space="0" w:color="auto"/>
            </w:tcBorders>
            <w:shd w:val="clear" w:color="auto" w:fill="auto"/>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33" w:type="dxa"/>
            <w:tcBorders>
              <w:left w:val="single" w:sz="4" w:space="0" w:color="auto"/>
              <w:bottom w:val="single" w:sz="4" w:space="0" w:color="auto"/>
            </w:tcBorders>
            <w:shd w:val="clear" w:color="auto" w:fill="auto"/>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left w:val="single" w:sz="4" w:space="0" w:color="auto"/>
              <w:bottom w:val="single" w:sz="4" w:space="0" w:color="auto"/>
              <w:right w:val="single" w:sz="4" w:space="0" w:color="auto"/>
            </w:tcBorders>
            <w:shd w:val="clear" w:color="auto" w:fill="auto"/>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1418" w:type="dxa"/>
            <w:tcBorders>
              <w:left w:val="single" w:sz="4" w:space="0" w:color="auto"/>
              <w:bottom w:val="single" w:sz="4" w:space="0" w:color="auto"/>
              <w:right w:val="single" w:sz="4" w:space="0" w:color="auto"/>
            </w:tcBorders>
            <w:shd w:val="clear" w:color="auto" w:fill="auto"/>
          </w:tcPr>
          <w:p w:rsidR="00024001" w:rsidRPr="001E283C" w:rsidRDefault="00024001" w:rsidP="00216CF1">
            <w:pPr>
              <w:jc w:val="center"/>
              <w:rPr>
                <w:sz w:val="20"/>
                <w:szCs w:val="20"/>
              </w:rPr>
            </w:pPr>
            <w:r w:rsidRPr="001E283C">
              <w:rPr>
                <w:sz w:val="20"/>
                <w:szCs w:val="20"/>
              </w:rPr>
              <w:t>250,00000</w:t>
            </w:r>
          </w:p>
        </w:tc>
        <w:tc>
          <w:tcPr>
            <w:tcW w:w="992" w:type="dxa"/>
            <w:tcBorders>
              <w:left w:val="single" w:sz="4" w:space="0" w:color="auto"/>
              <w:bottom w:val="single" w:sz="4" w:space="0" w:color="auto"/>
            </w:tcBorders>
            <w:shd w:val="clear" w:color="auto" w:fill="auto"/>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992" w:type="dxa"/>
            <w:tcBorders>
              <w:left w:val="single" w:sz="4" w:space="0" w:color="auto"/>
              <w:bottom w:val="single" w:sz="4" w:space="0" w:color="auto"/>
            </w:tcBorders>
            <w:shd w:val="clear" w:color="auto" w:fill="auto"/>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51" w:type="dxa"/>
            <w:tcBorders>
              <w:left w:val="single" w:sz="4" w:space="0" w:color="auto"/>
              <w:bottom w:val="single" w:sz="4" w:space="0" w:color="auto"/>
              <w:right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c>
          <w:tcPr>
            <w:tcW w:w="867" w:type="dxa"/>
            <w:tcBorders>
              <w:left w:val="single" w:sz="4" w:space="0" w:color="auto"/>
              <w:bottom w:val="single" w:sz="4" w:space="0" w:color="auto"/>
            </w:tcBorders>
          </w:tcPr>
          <w:p w:rsidR="00024001" w:rsidRPr="001E283C" w:rsidRDefault="00024001" w:rsidP="00216CF1">
            <w:pPr>
              <w:widowControl w:val="0"/>
              <w:autoSpaceDE w:val="0"/>
              <w:autoSpaceDN w:val="0"/>
              <w:adjustRightInd w:val="0"/>
              <w:jc w:val="center"/>
              <w:rPr>
                <w:sz w:val="20"/>
                <w:szCs w:val="20"/>
              </w:rPr>
            </w:pPr>
            <w:r w:rsidRPr="001E283C">
              <w:rPr>
                <w:sz w:val="20"/>
                <w:szCs w:val="20"/>
              </w:rPr>
              <w:t>0,0</w:t>
            </w:r>
          </w:p>
        </w:tc>
      </w:tr>
      <w:bookmarkEnd w:id="16"/>
      <w:tr w:rsidR="00024001" w:rsidRPr="00A550D3" w:rsidTr="00216CF1">
        <w:trPr>
          <w:trHeight w:val="177"/>
        </w:trPr>
        <w:tc>
          <w:tcPr>
            <w:tcW w:w="866" w:type="dxa"/>
            <w:vMerge/>
            <w:tcBorders>
              <w:right w:val="single" w:sz="4" w:space="0" w:color="auto"/>
            </w:tcBorders>
            <w:shd w:val="clear" w:color="auto" w:fill="auto"/>
            <w:vAlign w:val="center"/>
          </w:tcPr>
          <w:p w:rsidR="00024001" w:rsidRPr="00A550D3" w:rsidRDefault="00024001" w:rsidP="00216CF1">
            <w:pPr>
              <w:widowControl w:val="0"/>
              <w:autoSpaceDE w:val="0"/>
              <w:autoSpaceDN w:val="0"/>
              <w:adjustRightInd w:val="0"/>
              <w:jc w:val="center"/>
              <w:rPr>
                <w:sz w:val="20"/>
                <w:szCs w:val="20"/>
              </w:rPr>
            </w:pPr>
          </w:p>
        </w:tc>
        <w:tc>
          <w:tcPr>
            <w:tcW w:w="2678" w:type="dxa"/>
            <w:vMerge/>
            <w:tcBorders>
              <w:left w:val="single" w:sz="4" w:space="0" w:color="auto"/>
              <w:right w:val="single" w:sz="4" w:space="0" w:color="auto"/>
            </w:tcBorders>
            <w:shd w:val="clear" w:color="auto" w:fill="auto"/>
          </w:tcPr>
          <w:p w:rsidR="00024001" w:rsidRPr="00A550D3" w:rsidRDefault="00024001" w:rsidP="00216CF1">
            <w:pPr>
              <w:widowControl w:val="0"/>
              <w:autoSpaceDE w:val="0"/>
              <w:autoSpaceDN w:val="0"/>
              <w:adjustRightInd w:val="0"/>
              <w:ind w:right="-108"/>
              <w:rPr>
                <w:sz w:val="22"/>
                <w:szCs w:val="22"/>
                <w:highlight w:val="yellow"/>
              </w:rPr>
            </w:pP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024001" w:rsidRPr="00A550D3" w:rsidRDefault="00024001" w:rsidP="00216CF1">
            <w:pPr>
              <w:widowControl w:val="0"/>
              <w:autoSpaceDE w:val="0"/>
              <w:autoSpaceDN w:val="0"/>
              <w:adjustRightInd w:val="0"/>
              <w:ind w:right="-109"/>
              <w:rPr>
                <w:sz w:val="20"/>
                <w:szCs w:val="20"/>
              </w:rPr>
            </w:pPr>
            <w:r w:rsidRPr="00A550D3">
              <w:rPr>
                <w:sz w:val="20"/>
                <w:szCs w:val="20"/>
              </w:rPr>
              <w:t>Городской бюджет</w:t>
            </w:r>
          </w:p>
        </w:tc>
        <w:tc>
          <w:tcPr>
            <w:tcW w:w="992" w:type="dxa"/>
            <w:tcBorders>
              <w:top w:val="single" w:sz="4" w:space="0" w:color="auto"/>
              <w:left w:val="single" w:sz="4" w:space="0" w:color="auto"/>
              <w:bottom w:val="single" w:sz="4" w:space="0" w:color="auto"/>
            </w:tcBorders>
            <w:shd w:val="clear" w:color="auto" w:fill="auto"/>
          </w:tcPr>
          <w:p w:rsidR="00024001" w:rsidRPr="00A550D3" w:rsidRDefault="00024001" w:rsidP="00216CF1">
            <w:pPr>
              <w:widowControl w:val="0"/>
              <w:autoSpaceDE w:val="0"/>
              <w:autoSpaceDN w:val="0"/>
              <w:adjustRightInd w:val="0"/>
              <w:jc w:val="center"/>
              <w:rPr>
                <w:sz w:val="20"/>
                <w:szCs w:val="20"/>
              </w:rPr>
            </w:pPr>
            <w:r w:rsidRPr="00A550D3">
              <w:rPr>
                <w:sz w:val="20"/>
                <w:szCs w:val="20"/>
              </w:rPr>
              <w:t>0,0</w:t>
            </w:r>
          </w:p>
        </w:tc>
        <w:tc>
          <w:tcPr>
            <w:tcW w:w="993" w:type="dxa"/>
            <w:tcBorders>
              <w:top w:val="single" w:sz="4" w:space="0" w:color="auto"/>
              <w:left w:val="single" w:sz="4" w:space="0" w:color="auto"/>
              <w:bottom w:val="single" w:sz="4" w:space="0" w:color="auto"/>
            </w:tcBorders>
            <w:shd w:val="clear" w:color="auto" w:fill="auto"/>
          </w:tcPr>
          <w:p w:rsidR="00024001" w:rsidRPr="00A550D3" w:rsidRDefault="00024001" w:rsidP="00216CF1">
            <w:pPr>
              <w:widowControl w:val="0"/>
              <w:autoSpaceDE w:val="0"/>
              <w:autoSpaceDN w:val="0"/>
              <w:adjustRightInd w:val="0"/>
              <w:jc w:val="center"/>
              <w:rPr>
                <w:sz w:val="20"/>
                <w:szCs w:val="20"/>
              </w:rPr>
            </w:pPr>
            <w:r w:rsidRPr="00A550D3">
              <w:rPr>
                <w:sz w:val="20"/>
                <w:szCs w:val="20"/>
              </w:rPr>
              <w:t>0,0</w:t>
            </w:r>
          </w:p>
        </w:tc>
        <w:tc>
          <w:tcPr>
            <w:tcW w:w="993" w:type="dxa"/>
            <w:tcBorders>
              <w:top w:val="single" w:sz="4" w:space="0" w:color="auto"/>
              <w:left w:val="single" w:sz="4" w:space="0" w:color="auto"/>
              <w:bottom w:val="single" w:sz="4" w:space="0" w:color="auto"/>
            </w:tcBorders>
            <w:shd w:val="clear" w:color="auto" w:fill="auto"/>
          </w:tcPr>
          <w:p w:rsidR="00024001" w:rsidRPr="00A550D3" w:rsidRDefault="00024001" w:rsidP="00216CF1">
            <w:pPr>
              <w:widowControl w:val="0"/>
              <w:autoSpaceDE w:val="0"/>
              <w:autoSpaceDN w:val="0"/>
              <w:adjustRightInd w:val="0"/>
              <w:jc w:val="center"/>
              <w:rPr>
                <w:sz w:val="20"/>
                <w:szCs w:val="20"/>
              </w:rPr>
            </w:pPr>
            <w:r w:rsidRPr="00A550D3">
              <w:rPr>
                <w:sz w:val="20"/>
                <w:szCs w:val="20"/>
              </w:rPr>
              <w:t>0,0</w:t>
            </w:r>
          </w:p>
        </w:tc>
        <w:tc>
          <w:tcPr>
            <w:tcW w:w="833" w:type="dxa"/>
            <w:tcBorders>
              <w:top w:val="single" w:sz="4" w:space="0" w:color="auto"/>
              <w:left w:val="single" w:sz="4" w:space="0" w:color="auto"/>
              <w:bottom w:val="single" w:sz="4" w:space="0" w:color="auto"/>
            </w:tcBorders>
            <w:shd w:val="clear" w:color="auto" w:fill="auto"/>
          </w:tcPr>
          <w:p w:rsidR="00024001" w:rsidRPr="00A550D3" w:rsidRDefault="00024001" w:rsidP="00216CF1">
            <w:pPr>
              <w:widowControl w:val="0"/>
              <w:autoSpaceDE w:val="0"/>
              <w:autoSpaceDN w:val="0"/>
              <w:adjustRightInd w:val="0"/>
              <w:jc w:val="center"/>
              <w:rPr>
                <w:sz w:val="20"/>
                <w:szCs w:val="20"/>
              </w:rPr>
            </w:pPr>
            <w:r w:rsidRPr="00A550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4001" w:rsidRPr="00A550D3" w:rsidRDefault="00024001" w:rsidP="00216CF1">
            <w:pPr>
              <w:widowControl w:val="0"/>
              <w:autoSpaceDE w:val="0"/>
              <w:autoSpaceDN w:val="0"/>
              <w:adjustRightInd w:val="0"/>
              <w:jc w:val="center"/>
              <w:rPr>
                <w:sz w:val="20"/>
                <w:szCs w:val="20"/>
              </w:rPr>
            </w:pPr>
            <w:r w:rsidRPr="00A550D3">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4001" w:rsidRPr="00A550D3" w:rsidRDefault="00024001" w:rsidP="00216CF1">
            <w:pPr>
              <w:jc w:val="center"/>
            </w:pPr>
            <w:r w:rsidRPr="00A550D3">
              <w:rPr>
                <w:sz w:val="20"/>
                <w:szCs w:val="20"/>
              </w:rPr>
              <w:t>250,00000</w:t>
            </w:r>
          </w:p>
        </w:tc>
        <w:tc>
          <w:tcPr>
            <w:tcW w:w="992" w:type="dxa"/>
            <w:tcBorders>
              <w:top w:val="single" w:sz="4" w:space="0" w:color="auto"/>
              <w:left w:val="single" w:sz="4" w:space="0" w:color="auto"/>
              <w:bottom w:val="single" w:sz="4" w:space="0" w:color="auto"/>
            </w:tcBorders>
            <w:shd w:val="clear" w:color="auto" w:fill="auto"/>
          </w:tcPr>
          <w:p w:rsidR="00024001" w:rsidRPr="00A550D3" w:rsidRDefault="00024001" w:rsidP="00216CF1">
            <w:pPr>
              <w:widowControl w:val="0"/>
              <w:autoSpaceDE w:val="0"/>
              <w:autoSpaceDN w:val="0"/>
              <w:adjustRightInd w:val="0"/>
              <w:jc w:val="center"/>
              <w:rPr>
                <w:sz w:val="20"/>
                <w:szCs w:val="20"/>
              </w:rPr>
            </w:pPr>
            <w:r w:rsidRPr="00A550D3">
              <w:rPr>
                <w:sz w:val="20"/>
                <w:szCs w:val="20"/>
              </w:rPr>
              <w:t>0,0</w:t>
            </w:r>
          </w:p>
        </w:tc>
        <w:tc>
          <w:tcPr>
            <w:tcW w:w="992" w:type="dxa"/>
            <w:tcBorders>
              <w:top w:val="single" w:sz="4" w:space="0" w:color="auto"/>
              <w:left w:val="single" w:sz="4" w:space="0" w:color="auto"/>
              <w:bottom w:val="single" w:sz="4" w:space="0" w:color="auto"/>
            </w:tcBorders>
            <w:shd w:val="clear" w:color="auto" w:fill="auto"/>
          </w:tcPr>
          <w:p w:rsidR="00024001" w:rsidRPr="00A550D3" w:rsidRDefault="00024001" w:rsidP="00216CF1">
            <w:pPr>
              <w:widowControl w:val="0"/>
              <w:autoSpaceDE w:val="0"/>
              <w:autoSpaceDN w:val="0"/>
              <w:adjustRightInd w:val="0"/>
              <w:jc w:val="center"/>
              <w:rPr>
                <w:sz w:val="20"/>
                <w:szCs w:val="20"/>
              </w:rPr>
            </w:pPr>
            <w:r w:rsidRPr="00A550D3">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024001" w:rsidRPr="00A550D3" w:rsidRDefault="00024001" w:rsidP="00216CF1">
            <w:pPr>
              <w:widowControl w:val="0"/>
              <w:autoSpaceDE w:val="0"/>
              <w:autoSpaceDN w:val="0"/>
              <w:adjustRightInd w:val="0"/>
              <w:jc w:val="center"/>
              <w:rPr>
                <w:sz w:val="20"/>
                <w:szCs w:val="20"/>
              </w:rPr>
            </w:pPr>
            <w:r w:rsidRPr="00A550D3">
              <w:rPr>
                <w:sz w:val="20"/>
                <w:szCs w:val="20"/>
              </w:rPr>
              <w:t>0,0</w:t>
            </w:r>
          </w:p>
        </w:tc>
        <w:tc>
          <w:tcPr>
            <w:tcW w:w="867" w:type="dxa"/>
            <w:tcBorders>
              <w:top w:val="single" w:sz="4" w:space="0" w:color="auto"/>
              <w:left w:val="single" w:sz="4" w:space="0" w:color="auto"/>
              <w:bottom w:val="single" w:sz="4" w:space="0" w:color="auto"/>
            </w:tcBorders>
          </w:tcPr>
          <w:p w:rsidR="00024001" w:rsidRPr="00A550D3" w:rsidRDefault="00024001" w:rsidP="00216CF1">
            <w:pPr>
              <w:widowControl w:val="0"/>
              <w:autoSpaceDE w:val="0"/>
              <w:autoSpaceDN w:val="0"/>
              <w:adjustRightInd w:val="0"/>
              <w:jc w:val="center"/>
              <w:rPr>
                <w:sz w:val="20"/>
                <w:szCs w:val="20"/>
              </w:rPr>
            </w:pPr>
            <w:r w:rsidRPr="00A550D3">
              <w:rPr>
                <w:sz w:val="20"/>
                <w:szCs w:val="20"/>
              </w:rPr>
              <w:t>0,0</w:t>
            </w:r>
          </w:p>
        </w:tc>
      </w:tr>
      <w:tr w:rsidR="00024001" w:rsidRPr="00A550D3" w:rsidTr="00216CF1">
        <w:trPr>
          <w:trHeight w:val="231"/>
        </w:trPr>
        <w:tc>
          <w:tcPr>
            <w:tcW w:w="866" w:type="dxa"/>
            <w:vMerge/>
            <w:tcBorders>
              <w:right w:val="single" w:sz="4" w:space="0" w:color="auto"/>
            </w:tcBorders>
            <w:shd w:val="clear" w:color="auto" w:fill="auto"/>
            <w:vAlign w:val="center"/>
          </w:tcPr>
          <w:p w:rsidR="00024001" w:rsidRPr="00A550D3" w:rsidRDefault="00024001" w:rsidP="00216CF1">
            <w:pPr>
              <w:widowControl w:val="0"/>
              <w:autoSpaceDE w:val="0"/>
              <w:autoSpaceDN w:val="0"/>
              <w:adjustRightInd w:val="0"/>
              <w:jc w:val="center"/>
              <w:rPr>
                <w:sz w:val="20"/>
                <w:szCs w:val="20"/>
              </w:rPr>
            </w:pPr>
          </w:p>
        </w:tc>
        <w:tc>
          <w:tcPr>
            <w:tcW w:w="2678" w:type="dxa"/>
            <w:vMerge/>
            <w:tcBorders>
              <w:left w:val="single" w:sz="4" w:space="0" w:color="auto"/>
              <w:right w:val="single" w:sz="4" w:space="0" w:color="auto"/>
            </w:tcBorders>
            <w:shd w:val="clear" w:color="auto" w:fill="auto"/>
          </w:tcPr>
          <w:p w:rsidR="00024001" w:rsidRPr="00A550D3" w:rsidRDefault="00024001" w:rsidP="00216CF1">
            <w:pPr>
              <w:widowControl w:val="0"/>
              <w:autoSpaceDE w:val="0"/>
              <w:autoSpaceDN w:val="0"/>
              <w:adjustRightInd w:val="0"/>
              <w:ind w:right="-108"/>
              <w:rPr>
                <w:sz w:val="22"/>
                <w:szCs w:val="22"/>
                <w:highlight w:val="yellow"/>
              </w:rPr>
            </w:pP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024001" w:rsidRPr="00A550D3" w:rsidRDefault="00024001" w:rsidP="00216CF1">
            <w:pPr>
              <w:widowControl w:val="0"/>
              <w:autoSpaceDE w:val="0"/>
              <w:autoSpaceDN w:val="0"/>
              <w:adjustRightInd w:val="0"/>
              <w:ind w:right="-109"/>
              <w:rPr>
                <w:sz w:val="20"/>
                <w:szCs w:val="20"/>
              </w:rPr>
            </w:pPr>
            <w:r w:rsidRPr="00A550D3">
              <w:rPr>
                <w:sz w:val="20"/>
                <w:szCs w:val="20"/>
              </w:rPr>
              <w:t>Областной бюджет</w:t>
            </w:r>
          </w:p>
        </w:tc>
        <w:tc>
          <w:tcPr>
            <w:tcW w:w="992" w:type="dxa"/>
            <w:tcBorders>
              <w:top w:val="single" w:sz="4" w:space="0" w:color="auto"/>
              <w:left w:val="single" w:sz="4" w:space="0" w:color="auto"/>
              <w:bottom w:val="single" w:sz="4" w:space="0" w:color="auto"/>
            </w:tcBorders>
            <w:shd w:val="clear" w:color="auto" w:fill="auto"/>
          </w:tcPr>
          <w:p w:rsidR="00024001" w:rsidRPr="00A550D3" w:rsidRDefault="00024001" w:rsidP="00216CF1">
            <w:pPr>
              <w:widowControl w:val="0"/>
              <w:autoSpaceDE w:val="0"/>
              <w:autoSpaceDN w:val="0"/>
              <w:adjustRightInd w:val="0"/>
              <w:jc w:val="center"/>
              <w:rPr>
                <w:sz w:val="20"/>
                <w:szCs w:val="20"/>
              </w:rPr>
            </w:pPr>
            <w:r w:rsidRPr="00A550D3">
              <w:rPr>
                <w:sz w:val="20"/>
                <w:szCs w:val="20"/>
              </w:rPr>
              <w:t>0,0</w:t>
            </w:r>
          </w:p>
        </w:tc>
        <w:tc>
          <w:tcPr>
            <w:tcW w:w="993" w:type="dxa"/>
            <w:tcBorders>
              <w:top w:val="single" w:sz="4" w:space="0" w:color="auto"/>
              <w:left w:val="single" w:sz="4" w:space="0" w:color="auto"/>
              <w:bottom w:val="single" w:sz="4" w:space="0" w:color="auto"/>
            </w:tcBorders>
            <w:shd w:val="clear" w:color="auto" w:fill="auto"/>
          </w:tcPr>
          <w:p w:rsidR="00024001" w:rsidRPr="00A550D3" w:rsidRDefault="00024001" w:rsidP="00216CF1">
            <w:pPr>
              <w:widowControl w:val="0"/>
              <w:autoSpaceDE w:val="0"/>
              <w:autoSpaceDN w:val="0"/>
              <w:adjustRightInd w:val="0"/>
              <w:jc w:val="center"/>
              <w:rPr>
                <w:sz w:val="20"/>
                <w:szCs w:val="20"/>
              </w:rPr>
            </w:pPr>
            <w:r w:rsidRPr="00A550D3">
              <w:rPr>
                <w:sz w:val="20"/>
                <w:szCs w:val="20"/>
              </w:rPr>
              <w:t>0,0</w:t>
            </w:r>
          </w:p>
        </w:tc>
        <w:tc>
          <w:tcPr>
            <w:tcW w:w="993" w:type="dxa"/>
            <w:tcBorders>
              <w:top w:val="single" w:sz="4" w:space="0" w:color="auto"/>
              <w:left w:val="single" w:sz="4" w:space="0" w:color="auto"/>
              <w:bottom w:val="single" w:sz="4" w:space="0" w:color="auto"/>
            </w:tcBorders>
            <w:shd w:val="clear" w:color="auto" w:fill="auto"/>
          </w:tcPr>
          <w:p w:rsidR="00024001" w:rsidRPr="00A550D3" w:rsidRDefault="00024001" w:rsidP="00216CF1">
            <w:pPr>
              <w:widowControl w:val="0"/>
              <w:autoSpaceDE w:val="0"/>
              <w:autoSpaceDN w:val="0"/>
              <w:adjustRightInd w:val="0"/>
              <w:jc w:val="center"/>
              <w:rPr>
                <w:sz w:val="20"/>
                <w:szCs w:val="20"/>
              </w:rPr>
            </w:pPr>
            <w:r w:rsidRPr="00A550D3">
              <w:rPr>
                <w:sz w:val="20"/>
                <w:szCs w:val="20"/>
              </w:rPr>
              <w:t>0,0</w:t>
            </w:r>
          </w:p>
        </w:tc>
        <w:tc>
          <w:tcPr>
            <w:tcW w:w="833" w:type="dxa"/>
            <w:tcBorders>
              <w:top w:val="single" w:sz="4" w:space="0" w:color="auto"/>
              <w:left w:val="single" w:sz="4" w:space="0" w:color="auto"/>
              <w:bottom w:val="single" w:sz="4" w:space="0" w:color="auto"/>
            </w:tcBorders>
            <w:shd w:val="clear" w:color="auto" w:fill="auto"/>
          </w:tcPr>
          <w:p w:rsidR="00024001" w:rsidRPr="00A550D3" w:rsidRDefault="00024001" w:rsidP="00216CF1">
            <w:pPr>
              <w:widowControl w:val="0"/>
              <w:autoSpaceDE w:val="0"/>
              <w:autoSpaceDN w:val="0"/>
              <w:adjustRightInd w:val="0"/>
              <w:jc w:val="center"/>
              <w:rPr>
                <w:sz w:val="20"/>
                <w:szCs w:val="20"/>
              </w:rPr>
            </w:pPr>
            <w:r w:rsidRPr="00A550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4001" w:rsidRPr="00A550D3" w:rsidRDefault="00024001" w:rsidP="00216CF1">
            <w:pPr>
              <w:widowControl w:val="0"/>
              <w:autoSpaceDE w:val="0"/>
              <w:autoSpaceDN w:val="0"/>
              <w:adjustRightInd w:val="0"/>
              <w:jc w:val="center"/>
              <w:rPr>
                <w:sz w:val="20"/>
                <w:szCs w:val="20"/>
              </w:rPr>
            </w:pPr>
            <w:r w:rsidRPr="00A550D3">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4001" w:rsidRPr="00A550D3" w:rsidRDefault="00024001" w:rsidP="00216CF1">
            <w:pPr>
              <w:jc w:val="center"/>
            </w:pPr>
            <w:r w:rsidRPr="00A550D3">
              <w:rPr>
                <w:sz w:val="20"/>
                <w:szCs w:val="20"/>
              </w:rPr>
              <w:t>0,00000</w:t>
            </w:r>
          </w:p>
        </w:tc>
        <w:tc>
          <w:tcPr>
            <w:tcW w:w="992" w:type="dxa"/>
            <w:tcBorders>
              <w:top w:val="single" w:sz="4" w:space="0" w:color="auto"/>
              <w:left w:val="single" w:sz="4" w:space="0" w:color="auto"/>
              <w:bottom w:val="single" w:sz="4" w:space="0" w:color="auto"/>
            </w:tcBorders>
            <w:shd w:val="clear" w:color="auto" w:fill="auto"/>
          </w:tcPr>
          <w:p w:rsidR="00024001" w:rsidRPr="00A550D3" w:rsidRDefault="00024001" w:rsidP="00216CF1">
            <w:pPr>
              <w:widowControl w:val="0"/>
              <w:autoSpaceDE w:val="0"/>
              <w:autoSpaceDN w:val="0"/>
              <w:adjustRightInd w:val="0"/>
              <w:jc w:val="center"/>
              <w:rPr>
                <w:sz w:val="20"/>
                <w:szCs w:val="20"/>
              </w:rPr>
            </w:pPr>
            <w:r w:rsidRPr="00A550D3">
              <w:rPr>
                <w:sz w:val="20"/>
                <w:szCs w:val="20"/>
              </w:rPr>
              <w:t>0,0</w:t>
            </w:r>
          </w:p>
        </w:tc>
        <w:tc>
          <w:tcPr>
            <w:tcW w:w="992" w:type="dxa"/>
            <w:tcBorders>
              <w:top w:val="single" w:sz="4" w:space="0" w:color="auto"/>
              <w:left w:val="single" w:sz="4" w:space="0" w:color="auto"/>
              <w:bottom w:val="single" w:sz="4" w:space="0" w:color="auto"/>
            </w:tcBorders>
            <w:shd w:val="clear" w:color="auto" w:fill="auto"/>
          </w:tcPr>
          <w:p w:rsidR="00024001" w:rsidRPr="00A550D3" w:rsidRDefault="00024001" w:rsidP="00216CF1">
            <w:pPr>
              <w:widowControl w:val="0"/>
              <w:autoSpaceDE w:val="0"/>
              <w:autoSpaceDN w:val="0"/>
              <w:adjustRightInd w:val="0"/>
              <w:jc w:val="center"/>
              <w:rPr>
                <w:sz w:val="20"/>
                <w:szCs w:val="20"/>
              </w:rPr>
            </w:pPr>
            <w:r w:rsidRPr="00A550D3">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024001" w:rsidRPr="00A550D3" w:rsidRDefault="00024001" w:rsidP="00216CF1">
            <w:pPr>
              <w:widowControl w:val="0"/>
              <w:autoSpaceDE w:val="0"/>
              <w:autoSpaceDN w:val="0"/>
              <w:adjustRightInd w:val="0"/>
              <w:jc w:val="center"/>
              <w:rPr>
                <w:sz w:val="20"/>
                <w:szCs w:val="20"/>
              </w:rPr>
            </w:pPr>
            <w:r w:rsidRPr="00A550D3">
              <w:rPr>
                <w:sz w:val="20"/>
                <w:szCs w:val="20"/>
              </w:rPr>
              <w:t>0,0</w:t>
            </w:r>
          </w:p>
        </w:tc>
        <w:tc>
          <w:tcPr>
            <w:tcW w:w="867" w:type="dxa"/>
            <w:tcBorders>
              <w:top w:val="single" w:sz="4" w:space="0" w:color="auto"/>
              <w:left w:val="single" w:sz="4" w:space="0" w:color="auto"/>
              <w:bottom w:val="single" w:sz="4" w:space="0" w:color="auto"/>
            </w:tcBorders>
          </w:tcPr>
          <w:p w:rsidR="00024001" w:rsidRPr="00A550D3" w:rsidRDefault="00024001" w:rsidP="00216CF1">
            <w:pPr>
              <w:widowControl w:val="0"/>
              <w:autoSpaceDE w:val="0"/>
              <w:autoSpaceDN w:val="0"/>
              <w:adjustRightInd w:val="0"/>
              <w:jc w:val="center"/>
              <w:rPr>
                <w:sz w:val="20"/>
                <w:szCs w:val="20"/>
              </w:rPr>
            </w:pPr>
            <w:r w:rsidRPr="00A550D3">
              <w:rPr>
                <w:sz w:val="20"/>
                <w:szCs w:val="20"/>
              </w:rPr>
              <w:t>0,0</w:t>
            </w:r>
          </w:p>
        </w:tc>
      </w:tr>
      <w:tr w:rsidR="00024001" w:rsidRPr="00A550D3" w:rsidTr="00216CF1">
        <w:trPr>
          <w:trHeight w:val="244"/>
        </w:trPr>
        <w:tc>
          <w:tcPr>
            <w:tcW w:w="866" w:type="dxa"/>
            <w:vMerge/>
            <w:tcBorders>
              <w:right w:val="single" w:sz="4" w:space="0" w:color="auto"/>
            </w:tcBorders>
            <w:shd w:val="clear" w:color="auto" w:fill="auto"/>
            <w:vAlign w:val="center"/>
          </w:tcPr>
          <w:p w:rsidR="00024001" w:rsidRPr="00A550D3" w:rsidRDefault="00024001" w:rsidP="00216CF1">
            <w:pPr>
              <w:widowControl w:val="0"/>
              <w:autoSpaceDE w:val="0"/>
              <w:autoSpaceDN w:val="0"/>
              <w:adjustRightInd w:val="0"/>
              <w:jc w:val="center"/>
              <w:rPr>
                <w:sz w:val="20"/>
                <w:szCs w:val="20"/>
              </w:rPr>
            </w:pPr>
          </w:p>
        </w:tc>
        <w:tc>
          <w:tcPr>
            <w:tcW w:w="2678" w:type="dxa"/>
            <w:vMerge/>
            <w:tcBorders>
              <w:left w:val="single" w:sz="4" w:space="0" w:color="auto"/>
              <w:right w:val="single" w:sz="4" w:space="0" w:color="auto"/>
            </w:tcBorders>
            <w:shd w:val="clear" w:color="auto" w:fill="auto"/>
          </w:tcPr>
          <w:p w:rsidR="00024001" w:rsidRPr="00A550D3" w:rsidRDefault="00024001" w:rsidP="00216CF1">
            <w:pPr>
              <w:widowControl w:val="0"/>
              <w:autoSpaceDE w:val="0"/>
              <w:autoSpaceDN w:val="0"/>
              <w:adjustRightInd w:val="0"/>
              <w:ind w:right="-108"/>
              <w:rPr>
                <w:sz w:val="22"/>
                <w:szCs w:val="22"/>
                <w:highlight w:val="yellow"/>
              </w:rPr>
            </w:pP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024001" w:rsidRPr="00A550D3" w:rsidRDefault="00024001" w:rsidP="00216CF1">
            <w:pPr>
              <w:widowControl w:val="0"/>
              <w:autoSpaceDE w:val="0"/>
              <w:autoSpaceDN w:val="0"/>
              <w:adjustRightInd w:val="0"/>
              <w:ind w:right="-109"/>
              <w:rPr>
                <w:sz w:val="20"/>
                <w:szCs w:val="20"/>
              </w:rPr>
            </w:pPr>
            <w:r w:rsidRPr="00A550D3">
              <w:rPr>
                <w:sz w:val="20"/>
                <w:szCs w:val="20"/>
              </w:rPr>
              <w:t>Федеральный бюджет</w:t>
            </w:r>
          </w:p>
        </w:tc>
        <w:tc>
          <w:tcPr>
            <w:tcW w:w="992" w:type="dxa"/>
            <w:tcBorders>
              <w:top w:val="single" w:sz="4" w:space="0" w:color="auto"/>
              <w:left w:val="single" w:sz="4" w:space="0" w:color="auto"/>
              <w:bottom w:val="single" w:sz="4" w:space="0" w:color="auto"/>
            </w:tcBorders>
            <w:shd w:val="clear" w:color="auto" w:fill="auto"/>
          </w:tcPr>
          <w:p w:rsidR="00024001" w:rsidRPr="00A550D3" w:rsidRDefault="00024001" w:rsidP="00216CF1">
            <w:pPr>
              <w:widowControl w:val="0"/>
              <w:autoSpaceDE w:val="0"/>
              <w:autoSpaceDN w:val="0"/>
              <w:adjustRightInd w:val="0"/>
              <w:jc w:val="center"/>
              <w:rPr>
                <w:sz w:val="20"/>
                <w:szCs w:val="20"/>
              </w:rPr>
            </w:pPr>
            <w:r w:rsidRPr="00A550D3">
              <w:rPr>
                <w:sz w:val="20"/>
                <w:szCs w:val="20"/>
              </w:rPr>
              <w:t>0,0</w:t>
            </w:r>
          </w:p>
        </w:tc>
        <w:tc>
          <w:tcPr>
            <w:tcW w:w="993" w:type="dxa"/>
            <w:tcBorders>
              <w:top w:val="single" w:sz="4" w:space="0" w:color="auto"/>
              <w:left w:val="single" w:sz="4" w:space="0" w:color="auto"/>
              <w:bottom w:val="single" w:sz="4" w:space="0" w:color="auto"/>
            </w:tcBorders>
            <w:shd w:val="clear" w:color="auto" w:fill="auto"/>
          </w:tcPr>
          <w:p w:rsidR="00024001" w:rsidRPr="00A550D3" w:rsidRDefault="00024001" w:rsidP="00216CF1">
            <w:pPr>
              <w:widowControl w:val="0"/>
              <w:autoSpaceDE w:val="0"/>
              <w:autoSpaceDN w:val="0"/>
              <w:adjustRightInd w:val="0"/>
              <w:jc w:val="center"/>
              <w:rPr>
                <w:sz w:val="20"/>
                <w:szCs w:val="20"/>
              </w:rPr>
            </w:pPr>
            <w:r w:rsidRPr="00A550D3">
              <w:rPr>
                <w:sz w:val="20"/>
                <w:szCs w:val="20"/>
              </w:rPr>
              <w:t>0,0</w:t>
            </w:r>
          </w:p>
        </w:tc>
        <w:tc>
          <w:tcPr>
            <w:tcW w:w="993" w:type="dxa"/>
            <w:tcBorders>
              <w:top w:val="single" w:sz="4" w:space="0" w:color="auto"/>
              <w:left w:val="single" w:sz="4" w:space="0" w:color="auto"/>
              <w:bottom w:val="single" w:sz="4" w:space="0" w:color="auto"/>
            </w:tcBorders>
            <w:shd w:val="clear" w:color="auto" w:fill="auto"/>
          </w:tcPr>
          <w:p w:rsidR="00024001" w:rsidRPr="00A550D3" w:rsidRDefault="00024001" w:rsidP="00216CF1">
            <w:pPr>
              <w:widowControl w:val="0"/>
              <w:autoSpaceDE w:val="0"/>
              <w:autoSpaceDN w:val="0"/>
              <w:adjustRightInd w:val="0"/>
              <w:jc w:val="center"/>
              <w:rPr>
                <w:sz w:val="20"/>
                <w:szCs w:val="20"/>
              </w:rPr>
            </w:pPr>
            <w:r w:rsidRPr="00A550D3">
              <w:rPr>
                <w:sz w:val="20"/>
                <w:szCs w:val="20"/>
              </w:rPr>
              <w:t>0,0</w:t>
            </w:r>
          </w:p>
        </w:tc>
        <w:tc>
          <w:tcPr>
            <w:tcW w:w="833" w:type="dxa"/>
            <w:tcBorders>
              <w:top w:val="single" w:sz="4" w:space="0" w:color="auto"/>
              <w:left w:val="single" w:sz="4" w:space="0" w:color="auto"/>
              <w:bottom w:val="single" w:sz="4" w:space="0" w:color="auto"/>
            </w:tcBorders>
            <w:shd w:val="clear" w:color="auto" w:fill="auto"/>
          </w:tcPr>
          <w:p w:rsidR="00024001" w:rsidRPr="00A550D3" w:rsidRDefault="00024001" w:rsidP="00216CF1">
            <w:pPr>
              <w:widowControl w:val="0"/>
              <w:autoSpaceDE w:val="0"/>
              <w:autoSpaceDN w:val="0"/>
              <w:adjustRightInd w:val="0"/>
              <w:jc w:val="center"/>
              <w:rPr>
                <w:sz w:val="20"/>
                <w:szCs w:val="20"/>
              </w:rPr>
            </w:pPr>
            <w:r w:rsidRPr="00A550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4001" w:rsidRPr="00A550D3" w:rsidRDefault="00024001" w:rsidP="00216CF1">
            <w:pPr>
              <w:widowControl w:val="0"/>
              <w:autoSpaceDE w:val="0"/>
              <w:autoSpaceDN w:val="0"/>
              <w:adjustRightInd w:val="0"/>
              <w:jc w:val="center"/>
              <w:rPr>
                <w:sz w:val="20"/>
                <w:szCs w:val="20"/>
              </w:rPr>
            </w:pPr>
            <w:r w:rsidRPr="00A550D3">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4001" w:rsidRPr="00A550D3" w:rsidRDefault="00024001" w:rsidP="00216CF1">
            <w:pPr>
              <w:jc w:val="center"/>
            </w:pPr>
            <w:r w:rsidRPr="00A550D3">
              <w:rPr>
                <w:sz w:val="20"/>
                <w:szCs w:val="20"/>
              </w:rPr>
              <w:t>0,00000</w:t>
            </w:r>
          </w:p>
        </w:tc>
        <w:tc>
          <w:tcPr>
            <w:tcW w:w="992" w:type="dxa"/>
            <w:tcBorders>
              <w:top w:val="single" w:sz="4" w:space="0" w:color="auto"/>
              <w:left w:val="single" w:sz="4" w:space="0" w:color="auto"/>
              <w:bottom w:val="single" w:sz="4" w:space="0" w:color="auto"/>
            </w:tcBorders>
            <w:shd w:val="clear" w:color="auto" w:fill="auto"/>
          </w:tcPr>
          <w:p w:rsidR="00024001" w:rsidRPr="00A550D3" w:rsidRDefault="00024001" w:rsidP="00216CF1">
            <w:pPr>
              <w:widowControl w:val="0"/>
              <w:autoSpaceDE w:val="0"/>
              <w:autoSpaceDN w:val="0"/>
              <w:adjustRightInd w:val="0"/>
              <w:jc w:val="center"/>
              <w:rPr>
                <w:sz w:val="20"/>
                <w:szCs w:val="20"/>
              </w:rPr>
            </w:pPr>
            <w:r w:rsidRPr="00A550D3">
              <w:rPr>
                <w:sz w:val="20"/>
                <w:szCs w:val="20"/>
              </w:rPr>
              <w:t>0,0</w:t>
            </w:r>
          </w:p>
        </w:tc>
        <w:tc>
          <w:tcPr>
            <w:tcW w:w="992" w:type="dxa"/>
            <w:tcBorders>
              <w:top w:val="single" w:sz="4" w:space="0" w:color="auto"/>
              <w:left w:val="single" w:sz="4" w:space="0" w:color="auto"/>
              <w:bottom w:val="single" w:sz="4" w:space="0" w:color="auto"/>
            </w:tcBorders>
            <w:shd w:val="clear" w:color="auto" w:fill="auto"/>
          </w:tcPr>
          <w:p w:rsidR="00024001" w:rsidRPr="00A550D3" w:rsidRDefault="00024001" w:rsidP="00216CF1">
            <w:pPr>
              <w:widowControl w:val="0"/>
              <w:autoSpaceDE w:val="0"/>
              <w:autoSpaceDN w:val="0"/>
              <w:adjustRightInd w:val="0"/>
              <w:jc w:val="center"/>
              <w:rPr>
                <w:sz w:val="20"/>
                <w:szCs w:val="20"/>
              </w:rPr>
            </w:pPr>
            <w:r w:rsidRPr="00A550D3">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024001" w:rsidRPr="00A550D3" w:rsidRDefault="00024001" w:rsidP="00216CF1">
            <w:pPr>
              <w:widowControl w:val="0"/>
              <w:autoSpaceDE w:val="0"/>
              <w:autoSpaceDN w:val="0"/>
              <w:adjustRightInd w:val="0"/>
              <w:jc w:val="center"/>
              <w:rPr>
                <w:sz w:val="20"/>
                <w:szCs w:val="20"/>
              </w:rPr>
            </w:pPr>
            <w:r w:rsidRPr="00A550D3">
              <w:rPr>
                <w:sz w:val="20"/>
                <w:szCs w:val="20"/>
              </w:rPr>
              <w:t>0,0</w:t>
            </w:r>
          </w:p>
        </w:tc>
        <w:tc>
          <w:tcPr>
            <w:tcW w:w="867" w:type="dxa"/>
            <w:tcBorders>
              <w:top w:val="single" w:sz="4" w:space="0" w:color="auto"/>
              <w:left w:val="single" w:sz="4" w:space="0" w:color="auto"/>
              <w:bottom w:val="single" w:sz="4" w:space="0" w:color="auto"/>
            </w:tcBorders>
          </w:tcPr>
          <w:p w:rsidR="00024001" w:rsidRPr="00A550D3" w:rsidRDefault="00024001" w:rsidP="00216CF1">
            <w:pPr>
              <w:widowControl w:val="0"/>
              <w:autoSpaceDE w:val="0"/>
              <w:autoSpaceDN w:val="0"/>
              <w:adjustRightInd w:val="0"/>
              <w:jc w:val="center"/>
              <w:rPr>
                <w:sz w:val="20"/>
                <w:szCs w:val="20"/>
              </w:rPr>
            </w:pPr>
            <w:r w:rsidRPr="00A550D3">
              <w:rPr>
                <w:sz w:val="20"/>
                <w:szCs w:val="20"/>
              </w:rPr>
              <w:t>0,0</w:t>
            </w:r>
          </w:p>
        </w:tc>
      </w:tr>
      <w:tr w:rsidR="00024001" w:rsidRPr="00A550D3" w:rsidTr="00216CF1">
        <w:trPr>
          <w:trHeight w:val="367"/>
        </w:trPr>
        <w:tc>
          <w:tcPr>
            <w:tcW w:w="866" w:type="dxa"/>
            <w:vMerge/>
            <w:tcBorders>
              <w:bottom w:val="single" w:sz="4" w:space="0" w:color="auto"/>
              <w:right w:val="single" w:sz="4" w:space="0" w:color="auto"/>
            </w:tcBorders>
            <w:shd w:val="clear" w:color="auto" w:fill="auto"/>
            <w:vAlign w:val="center"/>
          </w:tcPr>
          <w:p w:rsidR="00024001" w:rsidRPr="00A550D3" w:rsidRDefault="00024001" w:rsidP="00216CF1">
            <w:pPr>
              <w:widowControl w:val="0"/>
              <w:autoSpaceDE w:val="0"/>
              <w:autoSpaceDN w:val="0"/>
              <w:adjustRightInd w:val="0"/>
              <w:jc w:val="center"/>
              <w:rPr>
                <w:sz w:val="20"/>
                <w:szCs w:val="20"/>
              </w:rPr>
            </w:pPr>
          </w:p>
        </w:tc>
        <w:tc>
          <w:tcPr>
            <w:tcW w:w="2678" w:type="dxa"/>
            <w:vMerge/>
            <w:tcBorders>
              <w:left w:val="single" w:sz="4" w:space="0" w:color="auto"/>
              <w:bottom w:val="single" w:sz="4" w:space="0" w:color="auto"/>
              <w:right w:val="single" w:sz="4" w:space="0" w:color="auto"/>
            </w:tcBorders>
            <w:shd w:val="clear" w:color="auto" w:fill="auto"/>
          </w:tcPr>
          <w:p w:rsidR="00024001" w:rsidRPr="00A550D3" w:rsidRDefault="00024001" w:rsidP="00216CF1">
            <w:pPr>
              <w:widowControl w:val="0"/>
              <w:autoSpaceDE w:val="0"/>
              <w:autoSpaceDN w:val="0"/>
              <w:adjustRightInd w:val="0"/>
              <w:ind w:right="-108"/>
              <w:rPr>
                <w:sz w:val="22"/>
                <w:szCs w:val="22"/>
                <w:highlight w:val="yellow"/>
              </w:rPr>
            </w:pP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024001" w:rsidRPr="00A550D3" w:rsidRDefault="00024001" w:rsidP="00216CF1">
            <w:pPr>
              <w:widowControl w:val="0"/>
              <w:autoSpaceDE w:val="0"/>
              <w:autoSpaceDN w:val="0"/>
              <w:adjustRightInd w:val="0"/>
              <w:rPr>
                <w:sz w:val="20"/>
                <w:szCs w:val="20"/>
              </w:rPr>
            </w:pPr>
            <w:r w:rsidRPr="00A550D3">
              <w:rPr>
                <w:sz w:val="20"/>
                <w:szCs w:val="20"/>
              </w:rPr>
              <w:t>Внебюджетные источники</w:t>
            </w:r>
          </w:p>
        </w:tc>
        <w:tc>
          <w:tcPr>
            <w:tcW w:w="992" w:type="dxa"/>
            <w:tcBorders>
              <w:top w:val="single" w:sz="4" w:space="0" w:color="auto"/>
              <w:left w:val="single" w:sz="4" w:space="0" w:color="auto"/>
              <w:bottom w:val="single" w:sz="4" w:space="0" w:color="auto"/>
            </w:tcBorders>
            <w:shd w:val="clear" w:color="auto" w:fill="auto"/>
          </w:tcPr>
          <w:p w:rsidR="00024001" w:rsidRPr="00A550D3" w:rsidRDefault="00024001" w:rsidP="00216CF1">
            <w:pPr>
              <w:widowControl w:val="0"/>
              <w:autoSpaceDE w:val="0"/>
              <w:autoSpaceDN w:val="0"/>
              <w:adjustRightInd w:val="0"/>
              <w:jc w:val="center"/>
              <w:rPr>
                <w:sz w:val="20"/>
                <w:szCs w:val="20"/>
              </w:rPr>
            </w:pPr>
            <w:r w:rsidRPr="00A550D3">
              <w:rPr>
                <w:sz w:val="20"/>
                <w:szCs w:val="20"/>
              </w:rPr>
              <w:t>0,0</w:t>
            </w:r>
          </w:p>
        </w:tc>
        <w:tc>
          <w:tcPr>
            <w:tcW w:w="993" w:type="dxa"/>
            <w:tcBorders>
              <w:top w:val="single" w:sz="4" w:space="0" w:color="auto"/>
              <w:left w:val="single" w:sz="4" w:space="0" w:color="auto"/>
              <w:bottom w:val="single" w:sz="4" w:space="0" w:color="auto"/>
            </w:tcBorders>
            <w:shd w:val="clear" w:color="auto" w:fill="auto"/>
          </w:tcPr>
          <w:p w:rsidR="00024001" w:rsidRPr="00A550D3" w:rsidRDefault="00024001" w:rsidP="00216CF1">
            <w:pPr>
              <w:widowControl w:val="0"/>
              <w:autoSpaceDE w:val="0"/>
              <w:autoSpaceDN w:val="0"/>
              <w:adjustRightInd w:val="0"/>
              <w:jc w:val="center"/>
              <w:rPr>
                <w:sz w:val="20"/>
                <w:szCs w:val="20"/>
              </w:rPr>
            </w:pPr>
            <w:r w:rsidRPr="00A550D3">
              <w:rPr>
                <w:sz w:val="20"/>
                <w:szCs w:val="20"/>
              </w:rPr>
              <w:t>0,0</w:t>
            </w:r>
          </w:p>
        </w:tc>
        <w:tc>
          <w:tcPr>
            <w:tcW w:w="993" w:type="dxa"/>
            <w:tcBorders>
              <w:top w:val="single" w:sz="4" w:space="0" w:color="auto"/>
              <w:left w:val="single" w:sz="4" w:space="0" w:color="auto"/>
              <w:bottom w:val="single" w:sz="4" w:space="0" w:color="auto"/>
            </w:tcBorders>
            <w:shd w:val="clear" w:color="auto" w:fill="auto"/>
          </w:tcPr>
          <w:p w:rsidR="00024001" w:rsidRPr="00A550D3" w:rsidRDefault="00024001" w:rsidP="00216CF1">
            <w:pPr>
              <w:widowControl w:val="0"/>
              <w:autoSpaceDE w:val="0"/>
              <w:autoSpaceDN w:val="0"/>
              <w:adjustRightInd w:val="0"/>
              <w:jc w:val="center"/>
              <w:rPr>
                <w:sz w:val="20"/>
                <w:szCs w:val="20"/>
              </w:rPr>
            </w:pPr>
            <w:r w:rsidRPr="00A550D3">
              <w:rPr>
                <w:sz w:val="20"/>
                <w:szCs w:val="20"/>
              </w:rPr>
              <w:t>0,0</w:t>
            </w:r>
          </w:p>
        </w:tc>
        <w:tc>
          <w:tcPr>
            <w:tcW w:w="833" w:type="dxa"/>
            <w:tcBorders>
              <w:top w:val="single" w:sz="4" w:space="0" w:color="auto"/>
              <w:left w:val="single" w:sz="4" w:space="0" w:color="auto"/>
              <w:bottom w:val="single" w:sz="4" w:space="0" w:color="auto"/>
            </w:tcBorders>
            <w:shd w:val="clear" w:color="auto" w:fill="auto"/>
          </w:tcPr>
          <w:p w:rsidR="00024001" w:rsidRPr="00A550D3" w:rsidRDefault="00024001" w:rsidP="00216CF1">
            <w:pPr>
              <w:widowControl w:val="0"/>
              <w:autoSpaceDE w:val="0"/>
              <w:autoSpaceDN w:val="0"/>
              <w:adjustRightInd w:val="0"/>
              <w:jc w:val="center"/>
              <w:rPr>
                <w:sz w:val="20"/>
                <w:szCs w:val="20"/>
              </w:rPr>
            </w:pPr>
            <w:r w:rsidRPr="00A550D3">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4001" w:rsidRPr="00A550D3" w:rsidRDefault="00024001" w:rsidP="00216CF1">
            <w:pPr>
              <w:widowControl w:val="0"/>
              <w:autoSpaceDE w:val="0"/>
              <w:autoSpaceDN w:val="0"/>
              <w:adjustRightInd w:val="0"/>
              <w:jc w:val="center"/>
              <w:rPr>
                <w:sz w:val="20"/>
                <w:szCs w:val="20"/>
              </w:rPr>
            </w:pPr>
            <w:r w:rsidRPr="00A550D3">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24001" w:rsidRPr="00A550D3" w:rsidRDefault="00024001" w:rsidP="00216CF1">
            <w:pPr>
              <w:jc w:val="center"/>
            </w:pPr>
            <w:r w:rsidRPr="00A550D3">
              <w:rPr>
                <w:sz w:val="20"/>
                <w:szCs w:val="20"/>
              </w:rPr>
              <w:t>0,00000</w:t>
            </w:r>
          </w:p>
        </w:tc>
        <w:tc>
          <w:tcPr>
            <w:tcW w:w="992" w:type="dxa"/>
            <w:tcBorders>
              <w:top w:val="single" w:sz="4" w:space="0" w:color="auto"/>
              <w:left w:val="single" w:sz="4" w:space="0" w:color="auto"/>
              <w:bottom w:val="single" w:sz="4" w:space="0" w:color="auto"/>
            </w:tcBorders>
            <w:shd w:val="clear" w:color="auto" w:fill="auto"/>
          </w:tcPr>
          <w:p w:rsidR="00024001" w:rsidRPr="00A550D3" w:rsidRDefault="00024001" w:rsidP="00216CF1">
            <w:pPr>
              <w:widowControl w:val="0"/>
              <w:autoSpaceDE w:val="0"/>
              <w:autoSpaceDN w:val="0"/>
              <w:adjustRightInd w:val="0"/>
              <w:jc w:val="center"/>
              <w:rPr>
                <w:sz w:val="20"/>
                <w:szCs w:val="20"/>
              </w:rPr>
            </w:pPr>
            <w:r w:rsidRPr="00A550D3">
              <w:rPr>
                <w:sz w:val="20"/>
                <w:szCs w:val="20"/>
              </w:rPr>
              <w:t>0,0</w:t>
            </w:r>
          </w:p>
        </w:tc>
        <w:tc>
          <w:tcPr>
            <w:tcW w:w="992" w:type="dxa"/>
            <w:tcBorders>
              <w:top w:val="single" w:sz="4" w:space="0" w:color="auto"/>
              <w:left w:val="single" w:sz="4" w:space="0" w:color="auto"/>
              <w:bottom w:val="single" w:sz="4" w:space="0" w:color="auto"/>
            </w:tcBorders>
            <w:shd w:val="clear" w:color="auto" w:fill="auto"/>
          </w:tcPr>
          <w:p w:rsidR="00024001" w:rsidRPr="00A550D3" w:rsidRDefault="00024001" w:rsidP="00216CF1">
            <w:pPr>
              <w:widowControl w:val="0"/>
              <w:autoSpaceDE w:val="0"/>
              <w:autoSpaceDN w:val="0"/>
              <w:adjustRightInd w:val="0"/>
              <w:jc w:val="center"/>
              <w:rPr>
                <w:sz w:val="20"/>
                <w:szCs w:val="20"/>
              </w:rPr>
            </w:pPr>
            <w:r w:rsidRPr="00A550D3">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024001" w:rsidRPr="00A550D3" w:rsidRDefault="00024001" w:rsidP="00216CF1">
            <w:pPr>
              <w:widowControl w:val="0"/>
              <w:autoSpaceDE w:val="0"/>
              <w:autoSpaceDN w:val="0"/>
              <w:adjustRightInd w:val="0"/>
              <w:jc w:val="center"/>
              <w:rPr>
                <w:sz w:val="20"/>
                <w:szCs w:val="20"/>
              </w:rPr>
            </w:pPr>
            <w:r w:rsidRPr="00A550D3">
              <w:rPr>
                <w:sz w:val="20"/>
                <w:szCs w:val="20"/>
              </w:rPr>
              <w:t>0,0</w:t>
            </w:r>
          </w:p>
        </w:tc>
        <w:tc>
          <w:tcPr>
            <w:tcW w:w="867" w:type="dxa"/>
            <w:tcBorders>
              <w:top w:val="single" w:sz="4" w:space="0" w:color="auto"/>
              <w:left w:val="single" w:sz="4" w:space="0" w:color="auto"/>
              <w:bottom w:val="single" w:sz="4" w:space="0" w:color="auto"/>
            </w:tcBorders>
          </w:tcPr>
          <w:p w:rsidR="00024001" w:rsidRPr="00A550D3" w:rsidRDefault="00024001" w:rsidP="00216CF1">
            <w:pPr>
              <w:widowControl w:val="0"/>
              <w:autoSpaceDE w:val="0"/>
              <w:autoSpaceDN w:val="0"/>
              <w:adjustRightInd w:val="0"/>
              <w:jc w:val="center"/>
              <w:rPr>
                <w:sz w:val="20"/>
                <w:szCs w:val="20"/>
              </w:rPr>
            </w:pPr>
            <w:r w:rsidRPr="00A550D3">
              <w:rPr>
                <w:sz w:val="20"/>
                <w:szCs w:val="20"/>
              </w:rPr>
              <w:t>0,0</w:t>
            </w:r>
          </w:p>
        </w:tc>
      </w:tr>
      <w:tr w:rsidR="00024001" w:rsidRPr="00A550D3" w:rsidTr="00216CF1">
        <w:tc>
          <w:tcPr>
            <w:tcW w:w="866" w:type="dxa"/>
            <w:vMerge w:val="restart"/>
            <w:tcBorders>
              <w:right w:val="single" w:sz="4" w:space="0" w:color="auto"/>
            </w:tcBorders>
            <w:vAlign w:val="center"/>
          </w:tcPr>
          <w:p w:rsidR="00024001" w:rsidRPr="00A550D3" w:rsidRDefault="00024001" w:rsidP="00216CF1">
            <w:pPr>
              <w:widowControl w:val="0"/>
              <w:autoSpaceDE w:val="0"/>
              <w:autoSpaceDN w:val="0"/>
              <w:adjustRightInd w:val="0"/>
              <w:ind w:right="-111"/>
              <w:jc w:val="center"/>
              <w:rPr>
                <w:sz w:val="20"/>
                <w:szCs w:val="20"/>
              </w:rPr>
            </w:pPr>
            <w:r w:rsidRPr="00A550D3">
              <w:rPr>
                <w:sz w:val="20"/>
                <w:szCs w:val="20"/>
              </w:rPr>
              <w:t>1.4</w:t>
            </w:r>
          </w:p>
        </w:tc>
        <w:tc>
          <w:tcPr>
            <w:tcW w:w="2678" w:type="dxa"/>
            <w:vMerge w:val="restart"/>
            <w:tcBorders>
              <w:left w:val="single" w:sz="4" w:space="0" w:color="auto"/>
              <w:right w:val="single" w:sz="4" w:space="0" w:color="auto"/>
            </w:tcBorders>
            <w:vAlign w:val="center"/>
          </w:tcPr>
          <w:p w:rsidR="00024001" w:rsidRPr="00A550D3" w:rsidRDefault="00024001" w:rsidP="00216CF1">
            <w:pPr>
              <w:widowControl w:val="0"/>
              <w:autoSpaceDE w:val="0"/>
              <w:autoSpaceDN w:val="0"/>
              <w:adjustRightInd w:val="0"/>
              <w:ind w:right="-108"/>
              <w:rPr>
                <w:sz w:val="20"/>
                <w:szCs w:val="20"/>
              </w:rPr>
            </w:pPr>
            <w:r w:rsidRPr="00A550D3">
              <w:rPr>
                <w:sz w:val="20"/>
                <w:szCs w:val="20"/>
              </w:rPr>
              <w:t>Основное мероприятие 4</w:t>
            </w:r>
          </w:p>
          <w:p w:rsidR="00024001" w:rsidRPr="00A550D3" w:rsidRDefault="00024001" w:rsidP="00216CF1">
            <w:pPr>
              <w:widowControl w:val="0"/>
              <w:autoSpaceDE w:val="0"/>
              <w:autoSpaceDN w:val="0"/>
              <w:adjustRightInd w:val="0"/>
              <w:ind w:right="-108"/>
              <w:rPr>
                <w:sz w:val="20"/>
                <w:szCs w:val="20"/>
              </w:rPr>
            </w:pPr>
            <w:r w:rsidRPr="00A550D3">
              <w:rPr>
                <w:sz w:val="20"/>
                <w:szCs w:val="20"/>
              </w:rPr>
              <w:t>Информационное сопровождение деятельности органов местного самоуправления по развитию МСП в городе Череповце</w:t>
            </w:r>
          </w:p>
        </w:tc>
        <w:tc>
          <w:tcPr>
            <w:tcW w:w="2568" w:type="dxa"/>
            <w:tcBorders>
              <w:top w:val="single" w:sz="4" w:space="0" w:color="auto"/>
              <w:left w:val="single" w:sz="4" w:space="0" w:color="auto"/>
              <w:bottom w:val="single" w:sz="4" w:space="0" w:color="auto"/>
              <w:right w:val="single" w:sz="4" w:space="0" w:color="auto"/>
            </w:tcBorders>
          </w:tcPr>
          <w:p w:rsidR="00024001" w:rsidRPr="00A550D3" w:rsidRDefault="00024001" w:rsidP="00216CF1">
            <w:pPr>
              <w:widowControl w:val="0"/>
              <w:autoSpaceDE w:val="0"/>
              <w:autoSpaceDN w:val="0"/>
              <w:adjustRightInd w:val="0"/>
              <w:ind w:right="-109"/>
              <w:rPr>
                <w:sz w:val="20"/>
                <w:szCs w:val="20"/>
              </w:rPr>
            </w:pPr>
            <w:r w:rsidRPr="00A550D3">
              <w:rPr>
                <w:sz w:val="20"/>
                <w:szCs w:val="20"/>
              </w:rPr>
              <w:t>Всего</w:t>
            </w:r>
          </w:p>
        </w:tc>
        <w:tc>
          <w:tcPr>
            <w:tcW w:w="9923" w:type="dxa"/>
            <w:gridSpan w:val="10"/>
            <w:vMerge w:val="restart"/>
            <w:tcBorders>
              <w:left w:val="single" w:sz="4" w:space="0" w:color="auto"/>
            </w:tcBorders>
            <w:vAlign w:val="center"/>
          </w:tcPr>
          <w:p w:rsidR="00024001" w:rsidRPr="00A550D3" w:rsidRDefault="00024001" w:rsidP="00216CF1">
            <w:pPr>
              <w:widowControl w:val="0"/>
              <w:autoSpaceDE w:val="0"/>
              <w:autoSpaceDN w:val="0"/>
              <w:adjustRightInd w:val="0"/>
              <w:jc w:val="center"/>
              <w:rPr>
                <w:sz w:val="20"/>
                <w:szCs w:val="20"/>
              </w:rPr>
            </w:pPr>
            <w:r w:rsidRPr="00A550D3">
              <w:rPr>
                <w:sz w:val="20"/>
                <w:szCs w:val="20"/>
              </w:rPr>
              <w:t>Осуществление мероприятия в пределах деятельности органов местного самоуправления и подведомственных учреждений</w:t>
            </w:r>
          </w:p>
        </w:tc>
      </w:tr>
      <w:tr w:rsidR="00024001" w:rsidRPr="00A550D3" w:rsidTr="00216CF1">
        <w:tc>
          <w:tcPr>
            <w:tcW w:w="866" w:type="dxa"/>
            <w:vMerge/>
            <w:tcBorders>
              <w:right w:val="single" w:sz="4" w:space="0" w:color="auto"/>
            </w:tcBorders>
            <w:vAlign w:val="center"/>
          </w:tcPr>
          <w:p w:rsidR="00024001" w:rsidRPr="00A550D3" w:rsidRDefault="00024001" w:rsidP="00216CF1">
            <w:pPr>
              <w:widowControl w:val="0"/>
              <w:autoSpaceDE w:val="0"/>
              <w:autoSpaceDN w:val="0"/>
              <w:adjustRightInd w:val="0"/>
              <w:jc w:val="center"/>
              <w:rPr>
                <w:sz w:val="20"/>
                <w:szCs w:val="20"/>
              </w:rPr>
            </w:pPr>
          </w:p>
        </w:tc>
        <w:tc>
          <w:tcPr>
            <w:tcW w:w="2678" w:type="dxa"/>
            <w:vMerge/>
            <w:tcBorders>
              <w:left w:val="single" w:sz="4" w:space="0" w:color="auto"/>
              <w:right w:val="single" w:sz="4" w:space="0" w:color="auto"/>
            </w:tcBorders>
          </w:tcPr>
          <w:p w:rsidR="00024001" w:rsidRPr="00A550D3" w:rsidRDefault="00024001" w:rsidP="00216CF1">
            <w:pPr>
              <w:widowControl w:val="0"/>
              <w:autoSpaceDE w:val="0"/>
              <w:autoSpaceDN w:val="0"/>
              <w:adjustRightInd w:val="0"/>
              <w:ind w:right="-108"/>
              <w:rPr>
                <w:sz w:val="20"/>
                <w:szCs w:val="20"/>
              </w:rPr>
            </w:pPr>
          </w:p>
        </w:tc>
        <w:tc>
          <w:tcPr>
            <w:tcW w:w="2568" w:type="dxa"/>
            <w:tcBorders>
              <w:top w:val="single" w:sz="4" w:space="0" w:color="auto"/>
              <w:left w:val="single" w:sz="4" w:space="0" w:color="auto"/>
              <w:bottom w:val="single" w:sz="4" w:space="0" w:color="auto"/>
              <w:right w:val="single" w:sz="4" w:space="0" w:color="auto"/>
            </w:tcBorders>
          </w:tcPr>
          <w:p w:rsidR="00024001" w:rsidRPr="00A550D3" w:rsidRDefault="00024001" w:rsidP="00216CF1">
            <w:pPr>
              <w:widowControl w:val="0"/>
              <w:autoSpaceDE w:val="0"/>
              <w:autoSpaceDN w:val="0"/>
              <w:adjustRightInd w:val="0"/>
              <w:ind w:right="-109"/>
              <w:rPr>
                <w:sz w:val="20"/>
                <w:szCs w:val="20"/>
              </w:rPr>
            </w:pPr>
            <w:r w:rsidRPr="00A550D3">
              <w:rPr>
                <w:sz w:val="20"/>
                <w:szCs w:val="20"/>
              </w:rPr>
              <w:t>Городской бюджет</w:t>
            </w:r>
          </w:p>
        </w:tc>
        <w:tc>
          <w:tcPr>
            <w:tcW w:w="9923" w:type="dxa"/>
            <w:gridSpan w:val="10"/>
            <w:vMerge/>
            <w:tcBorders>
              <w:left w:val="single" w:sz="4" w:space="0" w:color="auto"/>
            </w:tcBorders>
            <w:vAlign w:val="center"/>
          </w:tcPr>
          <w:p w:rsidR="00024001" w:rsidRPr="00A550D3" w:rsidRDefault="00024001" w:rsidP="00216CF1">
            <w:pPr>
              <w:widowControl w:val="0"/>
              <w:autoSpaceDE w:val="0"/>
              <w:autoSpaceDN w:val="0"/>
              <w:adjustRightInd w:val="0"/>
              <w:jc w:val="center"/>
              <w:rPr>
                <w:sz w:val="20"/>
                <w:szCs w:val="20"/>
              </w:rPr>
            </w:pPr>
          </w:p>
        </w:tc>
      </w:tr>
      <w:tr w:rsidR="00024001" w:rsidRPr="00A550D3" w:rsidTr="00216CF1">
        <w:tc>
          <w:tcPr>
            <w:tcW w:w="866" w:type="dxa"/>
            <w:vMerge/>
            <w:tcBorders>
              <w:right w:val="single" w:sz="4" w:space="0" w:color="auto"/>
            </w:tcBorders>
            <w:vAlign w:val="center"/>
          </w:tcPr>
          <w:p w:rsidR="00024001" w:rsidRPr="00A550D3" w:rsidRDefault="00024001" w:rsidP="00216CF1">
            <w:pPr>
              <w:widowControl w:val="0"/>
              <w:autoSpaceDE w:val="0"/>
              <w:autoSpaceDN w:val="0"/>
              <w:adjustRightInd w:val="0"/>
              <w:jc w:val="center"/>
              <w:rPr>
                <w:sz w:val="20"/>
                <w:szCs w:val="20"/>
              </w:rPr>
            </w:pPr>
          </w:p>
        </w:tc>
        <w:tc>
          <w:tcPr>
            <w:tcW w:w="2678" w:type="dxa"/>
            <w:vMerge/>
            <w:tcBorders>
              <w:left w:val="single" w:sz="4" w:space="0" w:color="auto"/>
              <w:right w:val="single" w:sz="4" w:space="0" w:color="auto"/>
            </w:tcBorders>
          </w:tcPr>
          <w:p w:rsidR="00024001" w:rsidRPr="00A550D3" w:rsidRDefault="00024001" w:rsidP="00216CF1">
            <w:pPr>
              <w:widowControl w:val="0"/>
              <w:autoSpaceDE w:val="0"/>
              <w:autoSpaceDN w:val="0"/>
              <w:adjustRightInd w:val="0"/>
              <w:ind w:right="-108"/>
              <w:rPr>
                <w:sz w:val="20"/>
                <w:szCs w:val="20"/>
              </w:rPr>
            </w:pPr>
          </w:p>
        </w:tc>
        <w:tc>
          <w:tcPr>
            <w:tcW w:w="2568" w:type="dxa"/>
            <w:tcBorders>
              <w:top w:val="single" w:sz="4" w:space="0" w:color="auto"/>
              <w:left w:val="single" w:sz="4" w:space="0" w:color="auto"/>
              <w:bottom w:val="single" w:sz="4" w:space="0" w:color="auto"/>
              <w:right w:val="single" w:sz="4" w:space="0" w:color="auto"/>
            </w:tcBorders>
          </w:tcPr>
          <w:p w:rsidR="00024001" w:rsidRPr="00A550D3" w:rsidRDefault="00024001" w:rsidP="00216CF1">
            <w:pPr>
              <w:widowControl w:val="0"/>
              <w:autoSpaceDE w:val="0"/>
              <w:autoSpaceDN w:val="0"/>
              <w:adjustRightInd w:val="0"/>
              <w:ind w:right="-109"/>
              <w:rPr>
                <w:sz w:val="20"/>
                <w:szCs w:val="20"/>
              </w:rPr>
            </w:pPr>
            <w:r w:rsidRPr="00A550D3">
              <w:rPr>
                <w:sz w:val="20"/>
                <w:szCs w:val="20"/>
              </w:rPr>
              <w:t>Областной бюджет</w:t>
            </w:r>
          </w:p>
        </w:tc>
        <w:tc>
          <w:tcPr>
            <w:tcW w:w="9923" w:type="dxa"/>
            <w:gridSpan w:val="10"/>
            <w:vMerge/>
            <w:tcBorders>
              <w:left w:val="single" w:sz="4" w:space="0" w:color="auto"/>
            </w:tcBorders>
            <w:vAlign w:val="center"/>
          </w:tcPr>
          <w:p w:rsidR="00024001" w:rsidRPr="00A550D3" w:rsidRDefault="00024001" w:rsidP="00216CF1">
            <w:pPr>
              <w:widowControl w:val="0"/>
              <w:autoSpaceDE w:val="0"/>
              <w:autoSpaceDN w:val="0"/>
              <w:adjustRightInd w:val="0"/>
              <w:jc w:val="center"/>
              <w:rPr>
                <w:sz w:val="20"/>
                <w:szCs w:val="20"/>
              </w:rPr>
            </w:pPr>
          </w:p>
        </w:tc>
      </w:tr>
      <w:tr w:rsidR="00024001" w:rsidRPr="00A550D3" w:rsidTr="00216CF1">
        <w:tc>
          <w:tcPr>
            <w:tcW w:w="866" w:type="dxa"/>
            <w:vMerge/>
            <w:tcBorders>
              <w:right w:val="single" w:sz="4" w:space="0" w:color="auto"/>
            </w:tcBorders>
            <w:vAlign w:val="center"/>
          </w:tcPr>
          <w:p w:rsidR="00024001" w:rsidRPr="00A550D3" w:rsidRDefault="00024001" w:rsidP="00216CF1">
            <w:pPr>
              <w:widowControl w:val="0"/>
              <w:autoSpaceDE w:val="0"/>
              <w:autoSpaceDN w:val="0"/>
              <w:adjustRightInd w:val="0"/>
              <w:jc w:val="center"/>
              <w:rPr>
                <w:sz w:val="20"/>
                <w:szCs w:val="20"/>
              </w:rPr>
            </w:pPr>
          </w:p>
        </w:tc>
        <w:tc>
          <w:tcPr>
            <w:tcW w:w="2678" w:type="dxa"/>
            <w:vMerge/>
            <w:tcBorders>
              <w:left w:val="single" w:sz="4" w:space="0" w:color="auto"/>
              <w:right w:val="single" w:sz="4" w:space="0" w:color="auto"/>
            </w:tcBorders>
          </w:tcPr>
          <w:p w:rsidR="00024001" w:rsidRPr="00A550D3" w:rsidRDefault="00024001" w:rsidP="00216CF1">
            <w:pPr>
              <w:widowControl w:val="0"/>
              <w:autoSpaceDE w:val="0"/>
              <w:autoSpaceDN w:val="0"/>
              <w:adjustRightInd w:val="0"/>
              <w:ind w:right="-108"/>
              <w:rPr>
                <w:sz w:val="20"/>
                <w:szCs w:val="20"/>
              </w:rPr>
            </w:pPr>
          </w:p>
        </w:tc>
        <w:tc>
          <w:tcPr>
            <w:tcW w:w="2568" w:type="dxa"/>
            <w:tcBorders>
              <w:top w:val="single" w:sz="4" w:space="0" w:color="auto"/>
              <w:left w:val="single" w:sz="4" w:space="0" w:color="auto"/>
              <w:bottom w:val="single" w:sz="4" w:space="0" w:color="auto"/>
              <w:right w:val="single" w:sz="4" w:space="0" w:color="auto"/>
            </w:tcBorders>
          </w:tcPr>
          <w:p w:rsidR="00024001" w:rsidRPr="00A550D3" w:rsidRDefault="00024001" w:rsidP="00216CF1">
            <w:pPr>
              <w:widowControl w:val="0"/>
              <w:autoSpaceDE w:val="0"/>
              <w:autoSpaceDN w:val="0"/>
              <w:adjustRightInd w:val="0"/>
              <w:ind w:right="-109"/>
              <w:rPr>
                <w:sz w:val="20"/>
                <w:szCs w:val="20"/>
              </w:rPr>
            </w:pPr>
            <w:r w:rsidRPr="00A550D3">
              <w:rPr>
                <w:sz w:val="20"/>
                <w:szCs w:val="20"/>
              </w:rPr>
              <w:t>Федеральный бюджет</w:t>
            </w:r>
          </w:p>
        </w:tc>
        <w:tc>
          <w:tcPr>
            <w:tcW w:w="9923" w:type="dxa"/>
            <w:gridSpan w:val="10"/>
            <w:vMerge/>
            <w:tcBorders>
              <w:left w:val="single" w:sz="4" w:space="0" w:color="auto"/>
            </w:tcBorders>
            <w:vAlign w:val="center"/>
          </w:tcPr>
          <w:p w:rsidR="00024001" w:rsidRPr="00A550D3" w:rsidRDefault="00024001" w:rsidP="00216CF1">
            <w:pPr>
              <w:widowControl w:val="0"/>
              <w:autoSpaceDE w:val="0"/>
              <w:autoSpaceDN w:val="0"/>
              <w:adjustRightInd w:val="0"/>
              <w:jc w:val="center"/>
              <w:rPr>
                <w:sz w:val="20"/>
                <w:szCs w:val="20"/>
              </w:rPr>
            </w:pPr>
          </w:p>
        </w:tc>
      </w:tr>
      <w:tr w:rsidR="00024001" w:rsidRPr="00A550D3" w:rsidTr="00216CF1">
        <w:tc>
          <w:tcPr>
            <w:tcW w:w="866" w:type="dxa"/>
            <w:vMerge/>
            <w:tcBorders>
              <w:bottom w:val="single" w:sz="4" w:space="0" w:color="auto"/>
              <w:right w:val="single" w:sz="4" w:space="0" w:color="auto"/>
            </w:tcBorders>
            <w:vAlign w:val="center"/>
          </w:tcPr>
          <w:p w:rsidR="00024001" w:rsidRPr="00A550D3" w:rsidRDefault="00024001" w:rsidP="00216CF1">
            <w:pPr>
              <w:widowControl w:val="0"/>
              <w:autoSpaceDE w:val="0"/>
              <w:autoSpaceDN w:val="0"/>
              <w:adjustRightInd w:val="0"/>
              <w:jc w:val="center"/>
              <w:rPr>
                <w:sz w:val="20"/>
                <w:szCs w:val="20"/>
              </w:rPr>
            </w:pPr>
          </w:p>
        </w:tc>
        <w:tc>
          <w:tcPr>
            <w:tcW w:w="2678" w:type="dxa"/>
            <w:vMerge/>
            <w:tcBorders>
              <w:left w:val="single" w:sz="4" w:space="0" w:color="auto"/>
              <w:bottom w:val="single" w:sz="4" w:space="0" w:color="auto"/>
              <w:right w:val="single" w:sz="4" w:space="0" w:color="auto"/>
            </w:tcBorders>
          </w:tcPr>
          <w:p w:rsidR="00024001" w:rsidRPr="00A550D3" w:rsidRDefault="00024001" w:rsidP="00216CF1">
            <w:pPr>
              <w:widowControl w:val="0"/>
              <w:autoSpaceDE w:val="0"/>
              <w:autoSpaceDN w:val="0"/>
              <w:adjustRightInd w:val="0"/>
              <w:ind w:right="-108"/>
              <w:rPr>
                <w:sz w:val="20"/>
                <w:szCs w:val="20"/>
              </w:rPr>
            </w:pPr>
          </w:p>
        </w:tc>
        <w:tc>
          <w:tcPr>
            <w:tcW w:w="2568" w:type="dxa"/>
            <w:tcBorders>
              <w:top w:val="single" w:sz="4" w:space="0" w:color="auto"/>
              <w:left w:val="single" w:sz="4" w:space="0" w:color="auto"/>
              <w:bottom w:val="single" w:sz="4" w:space="0" w:color="auto"/>
              <w:right w:val="single" w:sz="4" w:space="0" w:color="auto"/>
            </w:tcBorders>
            <w:shd w:val="clear" w:color="auto" w:fill="auto"/>
          </w:tcPr>
          <w:p w:rsidR="00024001" w:rsidRPr="00A550D3" w:rsidRDefault="00024001" w:rsidP="00216CF1">
            <w:pPr>
              <w:widowControl w:val="0"/>
              <w:autoSpaceDE w:val="0"/>
              <w:autoSpaceDN w:val="0"/>
              <w:adjustRightInd w:val="0"/>
              <w:ind w:right="34"/>
              <w:rPr>
                <w:sz w:val="20"/>
                <w:szCs w:val="20"/>
              </w:rPr>
            </w:pPr>
            <w:r w:rsidRPr="00A550D3">
              <w:rPr>
                <w:sz w:val="20"/>
                <w:szCs w:val="20"/>
              </w:rPr>
              <w:t>Внебюджетные источники</w:t>
            </w:r>
          </w:p>
        </w:tc>
        <w:tc>
          <w:tcPr>
            <w:tcW w:w="9923" w:type="dxa"/>
            <w:gridSpan w:val="10"/>
            <w:vMerge/>
            <w:tcBorders>
              <w:left w:val="single" w:sz="4" w:space="0" w:color="auto"/>
              <w:bottom w:val="single" w:sz="4" w:space="0" w:color="auto"/>
            </w:tcBorders>
            <w:vAlign w:val="center"/>
          </w:tcPr>
          <w:p w:rsidR="00024001" w:rsidRPr="00A550D3" w:rsidRDefault="00024001" w:rsidP="00216CF1">
            <w:pPr>
              <w:widowControl w:val="0"/>
              <w:autoSpaceDE w:val="0"/>
              <w:autoSpaceDN w:val="0"/>
              <w:adjustRightInd w:val="0"/>
              <w:jc w:val="center"/>
              <w:rPr>
                <w:sz w:val="20"/>
                <w:szCs w:val="20"/>
              </w:rPr>
            </w:pPr>
          </w:p>
        </w:tc>
      </w:tr>
    </w:tbl>
    <w:p w:rsidR="00024001" w:rsidRDefault="00024001" w:rsidP="00024001">
      <w:pPr>
        <w:spacing w:line="276" w:lineRule="auto"/>
        <w:rPr>
          <w:sz w:val="26"/>
          <w:szCs w:val="26"/>
        </w:rPr>
      </w:pPr>
    </w:p>
    <w:p w:rsidR="00024001" w:rsidRDefault="00024001" w:rsidP="00024001">
      <w:pPr>
        <w:spacing w:line="276" w:lineRule="auto"/>
        <w:rPr>
          <w:sz w:val="26"/>
          <w:szCs w:val="26"/>
        </w:rPr>
      </w:pPr>
    </w:p>
    <w:p w:rsidR="00024001" w:rsidRDefault="00024001" w:rsidP="00024001">
      <w:pPr>
        <w:spacing w:line="276" w:lineRule="auto"/>
        <w:rPr>
          <w:sz w:val="26"/>
          <w:szCs w:val="26"/>
        </w:rPr>
        <w:sectPr w:rsidR="00024001" w:rsidSect="00216CF1">
          <w:pgSz w:w="16838" w:h="11906" w:orient="landscape"/>
          <w:pgMar w:top="851" w:right="678" w:bottom="567" w:left="567" w:header="709" w:footer="709" w:gutter="0"/>
          <w:cols w:space="708"/>
          <w:titlePg/>
          <w:docGrid w:linePitch="360"/>
        </w:sectPr>
      </w:pPr>
    </w:p>
    <w:p w:rsidR="00024001" w:rsidRPr="00A550D3" w:rsidRDefault="00024001" w:rsidP="00024001">
      <w:pPr>
        <w:spacing w:line="276" w:lineRule="auto"/>
        <w:rPr>
          <w:sz w:val="26"/>
          <w:szCs w:val="26"/>
        </w:rPr>
      </w:pPr>
    </w:p>
    <w:p w:rsidR="00024001" w:rsidRPr="00C300F8" w:rsidRDefault="00024001" w:rsidP="00024001">
      <w:pPr>
        <w:widowControl w:val="0"/>
        <w:autoSpaceDE w:val="0"/>
        <w:autoSpaceDN w:val="0"/>
        <w:adjustRightInd w:val="0"/>
        <w:ind w:firstLine="5670"/>
        <w:rPr>
          <w:sz w:val="26"/>
          <w:szCs w:val="26"/>
        </w:rPr>
      </w:pPr>
      <w:r w:rsidRPr="00C300F8">
        <w:rPr>
          <w:bCs/>
          <w:sz w:val="26"/>
          <w:szCs w:val="26"/>
        </w:rPr>
        <w:t>Приложение 2</w:t>
      </w:r>
    </w:p>
    <w:p w:rsidR="00024001" w:rsidRPr="00C300F8" w:rsidRDefault="00024001" w:rsidP="00024001">
      <w:pPr>
        <w:widowControl w:val="0"/>
        <w:autoSpaceDE w:val="0"/>
        <w:autoSpaceDN w:val="0"/>
        <w:adjustRightInd w:val="0"/>
        <w:ind w:firstLine="5670"/>
        <w:rPr>
          <w:sz w:val="26"/>
          <w:szCs w:val="26"/>
        </w:rPr>
      </w:pPr>
      <w:r w:rsidRPr="00C300F8">
        <w:rPr>
          <w:bCs/>
          <w:sz w:val="26"/>
          <w:szCs w:val="26"/>
        </w:rPr>
        <w:t xml:space="preserve">к </w:t>
      </w:r>
      <w:hyperlink r:id="rId34" w:anchor="sub_10000" w:history="1">
        <w:r w:rsidRPr="00C300F8">
          <w:rPr>
            <w:rStyle w:val="affffa"/>
            <w:bCs/>
            <w:color w:val="auto"/>
            <w:sz w:val="26"/>
            <w:szCs w:val="26"/>
            <w:u w:val="none"/>
          </w:rPr>
          <w:t>муниципальной программе</w:t>
        </w:r>
      </w:hyperlink>
    </w:p>
    <w:p w:rsidR="00024001" w:rsidRPr="00C300F8" w:rsidRDefault="00024001" w:rsidP="00024001">
      <w:pPr>
        <w:widowControl w:val="0"/>
        <w:autoSpaceDE w:val="0"/>
        <w:autoSpaceDN w:val="0"/>
        <w:adjustRightInd w:val="0"/>
        <w:ind w:firstLine="720"/>
        <w:jc w:val="both"/>
        <w:rPr>
          <w:sz w:val="26"/>
          <w:szCs w:val="26"/>
        </w:rPr>
      </w:pPr>
    </w:p>
    <w:p w:rsidR="00024001" w:rsidRPr="00C300F8" w:rsidRDefault="00024001" w:rsidP="00024001">
      <w:pPr>
        <w:widowControl w:val="0"/>
        <w:autoSpaceDE w:val="0"/>
        <w:autoSpaceDN w:val="0"/>
        <w:adjustRightInd w:val="0"/>
        <w:ind w:firstLine="720"/>
        <w:jc w:val="both"/>
        <w:rPr>
          <w:sz w:val="26"/>
          <w:szCs w:val="26"/>
        </w:rPr>
      </w:pPr>
    </w:p>
    <w:p w:rsidR="00024001" w:rsidRPr="00C300F8" w:rsidRDefault="00024001" w:rsidP="00024001">
      <w:pPr>
        <w:widowControl w:val="0"/>
        <w:autoSpaceDE w:val="0"/>
        <w:autoSpaceDN w:val="0"/>
        <w:adjustRightInd w:val="0"/>
        <w:ind w:firstLine="720"/>
        <w:jc w:val="both"/>
        <w:rPr>
          <w:sz w:val="26"/>
          <w:szCs w:val="26"/>
        </w:rPr>
      </w:pPr>
    </w:p>
    <w:p w:rsidR="00024001" w:rsidRDefault="00024001" w:rsidP="00024001">
      <w:pPr>
        <w:widowControl w:val="0"/>
        <w:autoSpaceDE w:val="0"/>
        <w:autoSpaceDN w:val="0"/>
        <w:adjustRightInd w:val="0"/>
        <w:spacing w:before="108" w:after="108"/>
        <w:jc w:val="center"/>
        <w:outlineLvl w:val="0"/>
        <w:rPr>
          <w:bCs/>
          <w:sz w:val="26"/>
          <w:szCs w:val="26"/>
        </w:rPr>
      </w:pPr>
      <w:r w:rsidRPr="00C300F8">
        <w:rPr>
          <w:bCs/>
          <w:sz w:val="26"/>
          <w:szCs w:val="26"/>
        </w:rPr>
        <w:t xml:space="preserve">Помещения, предоставленные органами местного самоуправления организациям </w:t>
      </w:r>
    </w:p>
    <w:p w:rsidR="00024001" w:rsidRPr="00C300F8" w:rsidRDefault="00024001" w:rsidP="00024001">
      <w:pPr>
        <w:widowControl w:val="0"/>
        <w:autoSpaceDE w:val="0"/>
        <w:autoSpaceDN w:val="0"/>
        <w:adjustRightInd w:val="0"/>
        <w:spacing w:before="108" w:after="108"/>
        <w:jc w:val="center"/>
        <w:outlineLvl w:val="0"/>
        <w:rPr>
          <w:bCs/>
          <w:sz w:val="26"/>
          <w:szCs w:val="26"/>
        </w:rPr>
      </w:pPr>
      <w:r w:rsidRPr="00C300F8">
        <w:rPr>
          <w:bCs/>
          <w:sz w:val="26"/>
          <w:szCs w:val="26"/>
        </w:rPr>
        <w:t>инфраструктуры поддержки МСП</w:t>
      </w:r>
    </w:p>
    <w:p w:rsidR="00024001" w:rsidRPr="00C300F8" w:rsidRDefault="00024001" w:rsidP="000240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10"/>
        <w:gridCol w:w="3120"/>
        <w:gridCol w:w="2464"/>
      </w:tblGrid>
      <w:tr w:rsidR="00024001" w:rsidRPr="00C300F8" w:rsidTr="00216CF1">
        <w:trPr>
          <w:jc w:val="center"/>
        </w:trPr>
        <w:tc>
          <w:tcPr>
            <w:tcW w:w="3210" w:type="dxa"/>
            <w:tcBorders>
              <w:top w:val="single" w:sz="4" w:space="0" w:color="auto"/>
              <w:left w:val="single" w:sz="4" w:space="0" w:color="auto"/>
              <w:bottom w:val="single" w:sz="4" w:space="0" w:color="auto"/>
              <w:right w:val="single" w:sz="4" w:space="0" w:color="auto"/>
            </w:tcBorders>
            <w:vAlign w:val="center"/>
            <w:hideMark/>
          </w:tcPr>
          <w:p w:rsidR="00024001" w:rsidRPr="00C300F8" w:rsidRDefault="00024001" w:rsidP="00216CF1">
            <w:pPr>
              <w:widowControl w:val="0"/>
              <w:autoSpaceDE w:val="0"/>
              <w:autoSpaceDN w:val="0"/>
              <w:spacing w:line="276" w:lineRule="auto"/>
              <w:jc w:val="center"/>
              <w:rPr>
                <w:lang w:eastAsia="en-US"/>
              </w:rPr>
            </w:pPr>
            <w:r w:rsidRPr="00C300F8">
              <w:rPr>
                <w:lang w:eastAsia="en-US"/>
              </w:rPr>
              <w:t>Наименование организации</w:t>
            </w:r>
          </w:p>
        </w:tc>
        <w:tc>
          <w:tcPr>
            <w:tcW w:w="3120" w:type="dxa"/>
            <w:tcBorders>
              <w:top w:val="single" w:sz="4" w:space="0" w:color="auto"/>
              <w:left w:val="single" w:sz="4" w:space="0" w:color="auto"/>
              <w:bottom w:val="single" w:sz="4" w:space="0" w:color="auto"/>
              <w:right w:val="single" w:sz="4" w:space="0" w:color="auto"/>
            </w:tcBorders>
            <w:vAlign w:val="center"/>
            <w:hideMark/>
          </w:tcPr>
          <w:p w:rsidR="00024001" w:rsidRPr="00C300F8" w:rsidRDefault="00024001" w:rsidP="00216CF1">
            <w:pPr>
              <w:widowControl w:val="0"/>
              <w:autoSpaceDE w:val="0"/>
              <w:autoSpaceDN w:val="0"/>
              <w:spacing w:line="276" w:lineRule="auto"/>
              <w:jc w:val="center"/>
              <w:rPr>
                <w:lang w:eastAsia="en-US"/>
              </w:rPr>
            </w:pPr>
            <w:r w:rsidRPr="00C300F8">
              <w:rPr>
                <w:lang w:eastAsia="en-US"/>
              </w:rPr>
              <w:t>Адрес</w:t>
            </w:r>
          </w:p>
        </w:tc>
        <w:tc>
          <w:tcPr>
            <w:tcW w:w="2464" w:type="dxa"/>
            <w:tcBorders>
              <w:top w:val="single" w:sz="4" w:space="0" w:color="auto"/>
              <w:left w:val="single" w:sz="4" w:space="0" w:color="auto"/>
              <w:bottom w:val="single" w:sz="4" w:space="0" w:color="auto"/>
              <w:right w:val="single" w:sz="4" w:space="0" w:color="auto"/>
            </w:tcBorders>
            <w:vAlign w:val="center"/>
            <w:hideMark/>
          </w:tcPr>
          <w:p w:rsidR="00024001" w:rsidRPr="00C300F8" w:rsidRDefault="00024001" w:rsidP="00216CF1">
            <w:pPr>
              <w:widowControl w:val="0"/>
              <w:autoSpaceDE w:val="0"/>
              <w:autoSpaceDN w:val="0"/>
              <w:spacing w:line="276" w:lineRule="auto"/>
              <w:jc w:val="center"/>
              <w:rPr>
                <w:lang w:eastAsia="en-US"/>
              </w:rPr>
            </w:pPr>
            <w:r w:rsidRPr="00C300F8">
              <w:rPr>
                <w:lang w:eastAsia="en-US"/>
              </w:rPr>
              <w:t>Общая площадь помещения, кв. м</w:t>
            </w:r>
          </w:p>
        </w:tc>
      </w:tr>
      <w:tr w:rsidR="00024001" w:rsidRPr="00C300F8" w:rsidTr="00216CF1">
        <w:trPr>
          <w:jc w:val="center"/>
        </w:trPr>
        <w:tc>
          <w:tcPr>
            <w:tcW w:w="3210" w:type="dxa"/>
            <w:tcBorders>
              <w:top w:val="single" w:sz="4" w:space="0" w:color="auto"/>
              <w:left w:val="single" w:sz="4" w:space="0" w:color="auto"/>
              <w:bottom w:val="single" w:sz="4" w:space="0" w:color="auto"/>
              <w:right w:val="single" w:sz="4" w:space="0" w:color="auto"/>
            </w:tcBorders>
            <w:hideMark/>
          </w:tcPr>
          <w:p w:rsidR="00024001" w:rsidRPr="00C300F8" w:rsidRDefault="00024001" w:rsidP="00216CF1">
            <w:pPr>
              <w:widowControl w:val="0"/>
              <w:autoSpaceDE w:val="0"/>
              <w:autoSpaceDN w:val="0"/>
              <w:spacing w:line="276" w:lineRule="auto"/>
              <w:rPr>
                <w:lang w:eastAsia="en-US"/>
              </w:rPr>
            </w:pPr>
            <w:r w:rsidRPr="00C300F8">
              <w:rPr>
                <w:lang w:eastAsia="en-US"/>
              </w:rPr>
              <w:t>НП «АГР»</w:t>
            </w:r>
          </w:p>
        </w:tc>
        <w:tc>
          <w:tcPr>
            <w:tcW w:w="3120" w:type="dxa"/>
            <w:tcBorders>
              <w:top w:val="single" w:sz="4" w:space="0" w:color="auto"/>
              <w:left w:val="single" w:sz="4" w:space="0" w:color="auto"/>
              <w:bottom w:val="single" w:sz="4" w:space="0" w:color="auto"/>
              <w:right w:val="single" w:sz="4" w:space="0" w:color="auto"/>
            </w:tcBorders>
            <w:vAlign w:val="center"/>
            <w:hideMark/>
          </w:tcPr>
          <w:p w:rsidR="00024001" w:rsidRPr="00C300F8" w:rsidRDefault="00024001" w:rsidP="00216CF1">
            <w:pPr>
              <w:widowControl w:val="0"/>
              <w:autoSpaceDE w:val="0"/>
              <w:autoSpaceDN w:val="0"/>
              <w:spacing w:line="276" w:lineRule="auto"/>
              <w:jc w:val="center"/>
              <w:rPr>
                <w:lang w:eastAsia="en-US"/>
              </w:rPr>
            </w:pPr>
            <w:r w:rsidRPr="00C300F8">
              <w:rPr>
                <w:lang w:eastAsia="en-US"/>
              </w:rPr>
              <w:t>б. Доменщиков, 32</w:t>
            </w:r>
          </w:p>
        </w:tc>
        <w:tc>
          <w:tcPr>
            <w:tcW w:w="2464" w:type="dxa"/>
            <w:tcBorders>
              <w:top w:val="single" w:sz="4" w:space="0" w:color="auto"/>
              <w:left w:val="single" w:sz="4" w:space="0" w:color="auto"/>
              <w:bottom w:val="single" w:sz="4" w:space="0" w:color="auto"/>
              <w:right w:val="single" w:sz="4" w:space="0" w:color="auto"/>
            </w:tcBorders>
            <w:vAlign w:val="center"/>
            <w:hideMark/>
          </w:tcPr>
          <w:p w:rsidR="00024001" w:rsidRPr="00C300F8" w:rsidRDefault="00024001" w:rsidP="00216CF1">
            <w:pPr>
              <w:widowControl w:val="0"/>
              <w:autoSpaceDE w:val="0"/>
              <w:autoSpaceDN w:val="0"/>
              <w:spacing w:line="276" w:lineRule="auto"/>
              <w:jc w:val="center"/>
              <w:rPr>
                <w:lang w:eastAsia="en-US"/>
              </w:rPr>
            </w:pPr>
            <w:r w:rsidRPr="00C300F8">
              <w:rPr>
                <w:lang w:eastAsia="en-US"/>
              </w:rPr>
              <w:t>293,7</w:t>
            </w:r>
          </w:p>
        </w:tc>
      </w:tr>
      <w:tr w:rsidR="00024001" w:rsidRPr="00C300F8" w:rsidTr="00216CF1">
        <w:trPr>
          <w:jc w:val="center"/>
        </w:trPr>
        <w:tc>
          <w:tcPr>
            <w:tcW w:w="3210" w:type="dxa"/>
            <w:tcBorders>
              <w:top w:val="single" w:sz="4" w:space="0" w:color="auto"/>
              <w:left w:val="single" w:sz="4" w:space="0" w:color="auto"/>
              <w:bottom w:val="single" w:sz="4" w:space="0" w:color="auto"/>
              <w:right w:val="single" w:sz="4" w:space="0" w:color="auto"/>
            </w:tcBorders>
            <w:hideMark/>
          </w:tcPr>
          <w:p w:rsidR="00024001" w:rsidRPr="00C300F8" w:rsidRDefault="00024001" w:rsidP="00216CF1">
            <w:pPr>
              <w:widowControl w:val="0"/>
              <w:autoSpaceDE w:val="0"/>
              <w:autoSpaceDN w:val="0"/>
              <w:spacing w:line="276" w:lineRule="auto"/>
              <w:rPr>
                <w:lang w:eastAsia="en-US"/>
              </w:rPr>
            </w:pPr>
            <w:r w:rsidRPr="00C300F8">
              <w:rPr>
                <w:lang w:eastAsia="en-US"/>
              </w:rPr>
              <w:t>НП «АГР»</w:t>
            </w:r>
          </w:p>
        </w:tc>
        <w:tc>
          <w:tcPr>
            <w:tcW w:w="3120" w:type="dxa"/>
            <w:tcBorders>
              <w:top w:val="single" w:sz="4" w:space="0" w:color="auto"/>
              <w:left w:val="single" w:sz="4" w:space="0" w:color="auto"/>
              <w:bottom w:val="single" w:sz="4" w:space="0" w:color="auto"/>
              <w:right w:val="single" w:sz="4" w:space="0" w:color="auto"/>
            </w:tcBorders>
            <w:vAlign w:val="center"/>
            <w:hideMark/>
          </w:tcPr>
          <w:p w:rsidR="00024001" w:rsidRPr="00C300F8" w:rsidRDefault="00024001" w:rsidP="00216CF1">
            <w:pPr>
              <w:widowControl w:val="0"/>
              <w:autoSpaceDE w:val="0"/>
              <w:autoSpaceDN w:val="0"/>
              <w:spacing w:line="276" w:lineRule="auto"/>
              <w:jc w:val="center"/>
              <w:rPr>
                <w:lang w:eastAsia="en-US"/>
              </w:rPr>
            </w:pPr>
            <w:r w:rsidRPr="00C300F8">
              <w:rPr>
                <w:lang w:eastAsia="en-US"/>
              </w:rPr>
              <w:t>Клубный проезд, 17А</w:t>
            </w:r>
          </w:p>
        </w:tc>
        <w:tc>
          <w:tcPr>
            <w:tcW w:w="2464" w:type="dxa"/>
            <w:tcBorders>
              <w:top w:val="single" w:sz="4" w:space="0" w:color="auto"/>
              <w:left w:val="single" w:sz="4" w:space="0" w:color="auto"/>
              <w:bottom w:val="single" w:sz="4" w:space="0" w:color="auto"/>
              <w:right w:val="single" w:sz="4" w:space="0" w:color="auto"/>
            </w:tcBorders>
            <w:vAlign w:val="center"/>
            <w:hideMark/>
          </w:tcPr>
          <w:p w:rsidR="00024001" w:rsidRPr="00C300F8" w:rsidRDefault="00024001" w:rsidP="00216CF1">
            <w:pPr>
              <w:widowControl w:val="0"/>
              <w:autoSpaceDE w:val="0"/>
              <w:autoSpaceDN w:val="0"/>
              <w:spacing w:line="276" w:lineRule="auto"/>
              <w:jc w:val="center"/>
              <w:rPr>
                <w:lang w:eastAsia="en-US"/>
              </w:rPr>
            </w:pPr>
            <w:r w:rsidRPr="00C300F8">
              <w:rPr>
                <w:lang w:eastAsia="en-US"/>
              </w:rPr>
              <w:t>326,1</w:t>
            </w:r>
          </w:p>
        </w:tc>
      </w:tr>
      <w:tr w:rsidR="00024001" w:rsidRPr="00C300F8" w:rsidTr="00216CF1">
        <w:trPr>
          <w:jc w:val="center"/>
        </w:trPr>
        <w:tc>
          <w:tcPr>
            <w:tcW w:w="3210" w:type="dxa"/>
            <w:tcBorders>
              <w:top w:val="single" w:sz="4" w:space="0" w:color="auto"/>
              <w:left w:val="single" w:sz="4" w:space="0" w:color="auto"/>
              <w:bottom w:val="single" w:sz="4" w:space="0" w:color="auto"/>
              <w:right w:val="single" w:sz="4" w:space="0" w:color="auto"/>
            </w:tcBorders>
            <w:hideMark/>
          </w:tcPr>
          <w:p w:rsidR="00024001" w:rsidRPr="00C300F8" w:rsidRDefault="00024001" w:rsidP="00216CF1">
            <w:pPr>
              <w:widowControl w:val="0"/>
              <w:autoSpaceDE w:val="0"/>
              <w:autoSpaceDN w:val="0"/>
              <w:spacing w:line="276" w:lineRule="auto"/>
              <w:rPr>
                <w:lang w:eastAsia="en-US"/>
              </w:rPr>
            </w:pPr>
            <w:r w:rsidRPr="00C300F8">
              <w:rPr>
                <w:lang w:eastAsia="en-US"/>
              </w:rPr>
              <w:t>НП «АГР»</w:t>
            </w:r>
          </w:p>
        </w:tc>
        <w:tc>
          <w:tcPr>
            <w:tcW w:w="3120" w:type="dxa"/>
            <w:tcBorders>
              <w:top w:val="single" w:sz="4" w:space="0" w:color="auto"/>
              <w:left w:val="single" w:sz="4" w:space="0" w:color="auto"/>
              <w:bottom w:val="single" w:sz="4" w:space="0" w:color="auto"/>
              <w:right w:val="single" w:sz="4" w:space="0" w:color="auto"/>
            </w:tcBorders>
            <w:vAlign w:val="center"/>
            <w:hideMark/>
          </w:tcPr>
          <w:p w:rsidR="00024001" w:rsidRPr="00C300F8" w:rsidRDefault="00024001" w:rsidP="00216CF1">
            <w:pPr>
              <w:widowControl w:val="0"/>
              <w:autoSpaceDE w:val="0"/>
              <w:autoSpaceDN w:val="0"/>
              <w:spacing w:line="276" w:lineRule="auto"/>
              <w:jc w:val="center"/>
              <w:rPr>
                <w:lang w:eastAsia="en-US"/>
              </w:rPr>
            </w:pPr>
            <w:r w:rsidRPr="00C300F8">
              <w:rPr>
                <w:lang w:eastAsia="en-US"/>
              </w:rPr>
              <w:t>ул. Пионерская, 19А</w:t>
            </w:r>
          </w:p>
        </w:tc>
        <w:tc>
          <w:tcPr>
            <w:tcW w:w="2464" w:type="dxa"/>
            <w:tcBorders>
              <w:top w:val="single" w:sz="4" w:space="0" w:color="auto"/>
              <w:left w:val="single" w:sz="4" w:space="0" w:color="auto"/>
              <w:bottom w:val="single" w:sz="4" w:space="0" w:color="auto"/>
              <w:right w:val="single" w:sz="4" w:space="0" w:color="auto"/>
            </w:tcBorders>
            <w:vAlign w:val="center"/>
            <w:hideMark/>
          </w:tcPr>
          <w:p w:rsidR="00024001" w:rsidRPr="00C300F8" w:rsidRDefault="00024001" w:rsidP="00216CF1">
            <w:pPr>
              <w:widowControl w:val="0"/>
              <w:autoSpaceDE w:val="0"/>
              <w:autoSpaceDN w:val="0"/>
              <w:spacing w:line="276" w:lineRule="auto"/>
              <w:jc w:val="center"/>
              <w:rPr>
                <w:lang w:eastAsia="en-US"/>
              </w:rPr>
            </w:pPr>
            <w:r w:rsidRPr="00C300F8">
              <w:rPr>
                <w:lang w:eastAsia="en-US"/>
              </w:rPr>
              <w:t>300,8</w:t>
            </w:r>
          </w:p>
        </w:tc>
      </w:tr>
      <w:tr w:rsidR="00024001" w:rsidRPr="00C300F8" w:rsidTr="00216CF1">
        <w:trPr>
          <w:jc w:val="center"/>
        </w:trPr>
        <w:tc>
          <w:tcPr>
            <w:tcW w:w="3210" w:type="dxa"/>
            <w:tcBorders>
              <w:top w:val="single" w:sz="4" w:space="0" w:color="auto"/>
              <w:left w:val="single" w:sz="4" w:space="0" w:color="auto"/>
              <w:bottom w:val="single" w:sz="4" w:space="0" w:color="auto"/>
              <w:right w:val="single" w:sz="4" w:space="0" w:color="auto"/>
            </w:tcBorders>
            <w:hideMark/>
          </w:tcPr>
          <w:p w:rsidR="00024001" w:rsidRPr="00C300F8" w:rsidRDefault="00024001" w:rsidP="00216CF1">
            <w:pPr>
              <w:widowControl w:val="0"/>
              <w:autoSpaceDE w:val="0"/>
              <w:autoSpaceDN w:val="0"/>
              <w:spacing w:line="276" w:lineRule="auto"/>
              <w:rPr>
                <w:lang w:eastAsia="en-US"/>
              </w:rPr>
            </w:pPr>
            <w:r w:rsidRPr="00C300F8">
              <w:rPr>
                <w:lang w:eastAsia="en-US"/>
              </w:rPr>
              <w:t>Торгово-промышленная палата г. Череповца</w:t>
            </w:r>
          </w:p>
        </w:tc>
        <w:tc>
          <w:tcPr>
            <w:tcW w:w="3120" w:type="dxa"/>
            <w:tcBorders>
              <w:top w:val="single" w:sz="4" w:space="0" w:color="auto"/>
              <w:left w:val="single" w:sz="4" w:space="0" w:color="auto"/>
              <w:bottom w:val="single" w:sz="4" w:space="0" w:color="auto"/>
              <w:right w:val="single" w:sz="4" w:space="0" w:color="auto"/>
            </w:tcBorders>
            <w:vAlign w:val="center"/>
            <w:hideMark/>
          </w:tcPr>
          <w:p w:rsidR="00024001" w:rsidRPr="00C300F8" w:rsidRDefault="00024001" w:rsidP="00216CF1">
            <w:pPr>
              <w:widowControl w:val="0"/>
              <w:autoSpaceDE w:val="0"/>
              <w:autoSpaceDN w:val="0"/>
              <w:spacing w:line="276" w:lineRule="auto"/>
              <w:jc w:val="center"/>
              <w:rPr>
                <w:lang w:eastAsia="en-US"/>
              </w:rPr>
            </w:pPr>
            <w:r w:rsidRPr="00C300F8">
              <w:rPr>
                <w:lang w:eastAsia="en-US"/>
              </w:rPr>
              <w:t>ул. Ленина, 74</w:t>
            </w:r>
          </w:p>
        </w:tc>
        <w:tc>
          <w:tcPr>
            <w:tcW w:w="2464" w:type="dxa"/>
            <w:tcBorders>
              <w:top w:val="single" w:sz="4" w:space="0" w:color="auto"/>
              <w:left w:val="single" w:sz="4" w:space="0" w:color="auto"/>
              <w:bottom w:val="single" w:sz="4" w:space="0" w:color="auto"/>
              <w:right w:val="single" w:sz="4" w:space="0" w:color="auto"/>
            </w:tcBorders>
            <w:vAlign w:val="center"/>
            <w:hideMark/>
          </w:tcPr>
          <w:p w:rsidR="00024001" w:rsidRPr="00C300F8" w:rsidRDefault="00024001" w:rsidP="00216CF1">
            <w:pPr>
              <w:widowControl w:val="0"/>
              <w:autoSpaceDE w:val="0"/>
              <w:autoSpaceDN w:val="0"/>
              <w:spacing w:line="276" w:lineRule="auto"/>
              <w:jc w:val="center"/>
              <w:rPr>
                <w:lang w:eastAsia="en-US"/>
              </w:rPr>
            </w:pPr>
            <w:r w:rsidRPr="00C300F8">
              <w:rPr>
                <w:lang w:eastAsia="en-US"/>
              </w:rPr>
              <w:t>444,7</w:t>
            </w:r>
          </w:p>
        </w:tc>
      </w:tr>
      <w:tr w:rsidR="00024001" w:rsidRPr="00C300F8" w:rsidTr="00216CF1">
        <w:trPr>
          <w:jc w:val="center"/>
        </w:trPr>
        <w:tc>
          <w:tcPr>
            <w:tcW w:w="3210" w:type="dxa"/>
            <w:tcBorders>
              <w:top w:val="single" w:sz="4" w:space="0" w:color="auto"/>
              <w:left w:val="single" w:sz="4" w:space="0" w:color="auto"/>
              <w:bottom w:val="single" w:sz="4" w:space="0" w:color="auto"/>
              <w:right w:val="single" w:sz="4" w:space="0" w:color="auto"/>
            </w:tcBorders>
            <w:hideMark/>
          </w:tcPr>
          <w:p w:rsidR="00024001" w:rsidRPr="00C300F8" w:rsidRDefault="00024001" w:rsidP="00216CF1">
            <w:pPr>
              <w:widowControl w:val="0"/>
              <w:autoSpaceDE w:val="0"/>
              <w:autoSpaceDN w:val="0"/>
              <w:spacing w:line="276" w:lineRule="auto"/>
              <w:rPr>
                <w:lang w:eastAsia="en-US"/>
              </w:rPr>
            </w:pPr>
            <w:r w:rsidRPr="00C300F8">
              <w:rPr>
                <w:lang w:eastAsia="en-US"/>
              </w:rPr>
              <w:t xml:space="preserve">ЧНОУ </w:t>
            </w:r>
            <w:r w:rsidRPr="00C300F8">
              <w:rPr>
                <w:sz w:val="26"/>
                <w:szCs w:val="26"/>
              </w:rPr>
              <w:t>ДПО</w:t>
            </w:r>
            <w:r w:rsidRPr="00C300F8">
              <w:rPr>
                <w:lang w:eastAsia="en-US"/>
              </w:rPr>
              <w:t xml:space="preserve"> «АГР»</w:t>
            </w:r>
          </w:p>
        </w:tc>
        <w:tc>
          <w:tcPr>
            <w:tcW w:w="3120" w:type="dxa"/>
            <w:tcBorders>
              <w:top w:val="single" w:sz="4" w:space="0" w:color="auto"/>
              <w:left w:val="single" w:sz="4" w:space="0" w:color="auto"/>
              <w:bottom w:val="single" w:sz="4" w:space="0" w:color="auto"/>
              <w:right w:val="single" w:sz="4" w:space="0" w:color="auto"/>
            </w:tcBorders>
            <w:vAlign w:val="center"/>
            <w:hideMark/>
          </w:tcPr>
          <w:p w:rsidR="00024001" w:rsidRPr="00C300F8" w:rsidRDefault="00024001" w:rsidP="00216CF1">
            <w:pPr>
              <w:widowControl w:val="0"/>
              <w:autoSpaceDE w:val="0"/>
              <w:autoSpaceDN w:val="0"/>
              <w:spacing w:line="276" w:lineRule="auto"/>
              <w:jc w:val="center"/>
              <w:rPr>
                <w:lang w:eastAsia="en-US"/>
              </w:rPr>
            </w:pPr>
            <w:r w:rsidRPr="00C300F8">
              <w:rPr>
                <w:lang w:eastAsia="en-US"/>
              </w:rPr>
              <w:t>б. Доменщиков, 32</w:t>
            </w:r>
          </w:p>
        </w:tc>
        <w:tc>
          <w:tcPr>
            <w:tcW w:w="2464" w:type="dxa"/>
            <w:tcBorders>
              <w:top w:val="single" w:sz="4" w:space="0" w:color="auto"/>
              <w:left w:val="single" w:sz="4" w:space="0" w:color="auto"/>
              <w:bottom w:val="single" w:sz="4" w:space="0" w:color="auto"/>
              <w:right w:val="single" w:sz="4" w:space="0" w:color="auto"/>
            </w:tcBorders>
            <w:vAlign w:val="center"/>
            <w:hideMark/>
          </w:tcPr>
          <w:p w:rsidR="00024001" w:rsidRPr="00C300F8" w:rsidRDefault="00024001" w:rsidP="00216CF1">
            <w:pPr>
              <w:widowControl w:val="0"/>
              <w:autoSpaceDE w:val="0"/>
              <w:autoSpaceDN w:val="0"/>
              <w:spacing w:line="276" w:lineRule="auto"/>
              <w:jc w:val="center"/>
              <w:rPr>
                <w:lang w:eastAsia="en-US"/>
              </w:rPr>
            </w:pPr>
            <w:r w:rsidRPr="00C300F8">
              <w:rPr>
                <w:lang w:eastAsia="en-US"/>
              </w:rPr>
              <w:t>51,7</w:t>
            </w:r>
          </w:p>
        </w:tc>
      </w:tr>
      <w:tr w:rsidR="00024001" w:rsidRPr="003B6F5F" w:rsidTr="00216CF1">
        <w:trPr>
          <w:jc w:val="center"/>
        </w:trPr>
        <w:tc>
          <w:tcPr>
            <w:tcW w:w="3210" w:type="dxa"/>
            <w:tcBorders>
              <w:top w:val="single" w:sz="4" w:space="0" w:color="auto"/>
              <w:left w:val="single" w:sz="4" w:space="0" w:color="auto"/>
              <w:bottom w:val="single" w:sz="4" w:space="0" w:color="auto"/>
              <w:right w:val="single" w:sz="4" w:space="0" w:color="auto"/>
            </w:tcBorders>
            <w:hideMark/>
          </w:tcPr>
          <w:p w:rsidR="00024001" w:rsidRPr="00C300F8" w:rsidRDefault="00024001" w:rsidP="00216CF1">
            <w:pPr>
              <w:widowControl w:val="0"/>
              <w:autoSpaceDE w:val="0"/>
              <w:autoSpaceDN w:val="0"/>
              <w:spacing w:line="276" w:lineRule="auto"/>
              <w:rPr>
                <w:lang w:eastAsia="en-US"/>
              </w:rPr>
            </w:pPr>
            <w:r w:rsidRPr="00C300F8">
              <w:rPr>
                <w:lang w:eastAsia="en-US"/>
              </w:rPr>
              <w:t>АНО Центр гарантийного обеспечения МСП</w:t>
            </w:r>
          </w:p>
        </w:tc>
        <w:tc>
          <w:tcPr>
            <w:tcW w:w="3120" w:type="dxa"/>
            <w:tcBorders>
              <w:top w:val="single" w:sz="4" w:space="0" w:color="auto"/>
              <w:left w:val="single" w:sz="4" w:space="0" w:color="auto"/>
              <w:bottom w:val="single" w:sz="4" w:space="0" w:color="auto"/>
              <w:right w:val="single" w:sz="4" w:space="0" w:color="auto"/>
            </w:tcBorders>
            <w:vAlign w:val="center"/>
            <w:hideMark/>
          </w:tcPr>
          <w:p w:rsidR="00024001" w:rsidRPr="00C300F8" w:rsidRDefault="00024001" w:rsidP="00216CF1">
            <w:pPr>
              <w:widowControl w:val="0"/>
              <w:autoSpaceDE w:val="0"/>
              <w:autoSpaceDN w:val="0"/>
              <w:spacing w:line="276" w:lineRule="auto"/>
              <w:jc w:val="center"/>
              <w:rPr>
                <w:lang w:eastAsia="en-US"/>
              </w:rPr>
            </w:pPr>
            <w:r w:rsidRPr="00C300F8">
              <w:rPr>
                <w:lang w:eastAsia="en-US"/>
              </w:rPr>
              <w:t>б. Доменщиков, 32</w:t>
            </w:r>
          </w:p>
        </w:tc>
        <w:tc>
          <w:tcPr>
            <w:tcW w:w="2464" w:type="dxa"/>
            <w:tcBorders>
              <w:top w:val="single" w:sz="4" w:space="0" w:color="auto"/>
              <w:left w:val="single" w:sz="4" w:space="0" w:color="auto"/>
              <w:bottom w:val="single" w:sz="4" w:space="0" w:color="auto"/>
              <w:right w:val="single" w:sz="4" w:space="0" w:color="auto"/>
            </w:tcBorders>
            <w:vAlign w:val="center"/>
            <w:hideMark/>
          </w:tcPr>
          <w:p w:rsidR="00024001" w:rsidRPr="003B6F5F" w:rsidRDefault="00024001" w:rsidP="00216CF1">
            <w:pPr>
              <w:widowControl w:val="0"/>
              <w:autoSpaceDE w:val="0"/>
              <w:autoSpaceDN w:val="0"/>
              <w:spacing w:line="276" w:lineRule="auto"/>
              <w:jc w:val="center"/>
              <w:rPr>
                <w:lang w:eastAsia="en-US"/>
              </w:rPr>
            </w:pPr>
            <w:r w:rsidRPr="00C300F8">
              <w:rPr>
                <w:lang w:eastAsia="en-US"/>
              </w:rPr>
              <w:t>56,0</w:t>
            </w:r>
          </w:p>
        </w:tc>
      </w:tr>
    </w:tbl>
    <w:p w:rsidR="00024001" w:rsidRPr="003B6F5F" w:rsidRDefault="00024001" w:rsidP="00024001"/>
    <w:p w:rsidR="00024001" w:rsidRPr="003B6F5F" w:rsidRDefault="00024001" w:rsidP="00024001">
      <w:pPr>
        <w:widowControl w:val="0"/>
        <w:autoSpaceDE w:val="0"/>
        <w:autoSpaceDN w:val="0"/>
        <w:adjustRightInd w:val="0"/>
        <w:ind w:firstLine="5670"/>
      </w:pPr>
    </w:p>
    <w:p w:rsidR="00024001" w:rsidRDefault="00024001" w:rsidP="00024001"/>
    <w:sectPr w:rsidR="00024001" w:rsidSect="00024001">
      <w:pgSz w:w="11906" w:h="16838"/>
      <w:pgMar w:top="680" w:right="567"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47A" w:rsidRDefault="00AE247A">
      <w:r>
        <w:separator/>
      </w:r>
    </w:p>
  </w:endnote>
  <w:endnote w:type="continuationSeparator" w:id="0">
    <w:p w:rsidR="00AE247A" w:rsidRDefault="00AE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CF1" w:rsidRPr="00BB21BE" w:rsidRDefault="00216CF1" w:rsidP="00BB21BE">
    <w:pPr>
      <w:pStyle w:val="afff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47A" w:rsidRDefault="00AE247A">
      <w:r>
        <w:separator/>
      </w:r>
    </w:p>
  </w:footnote>
  <w:footnote w:type="continuationSeparator" w:id="0">
    <w:p w:rsidR="00AE247A" w:rsidRDefault="00AE247A">
      <w:r>
        <w:continuationSeparator/>
      </w:r>
    </w:p>
  </w:footnote>
  <w:footnote w:id="1">
    <w:p w:rsidR="00216CF1" w:rsidRPr="00EF28AB" w:rsidRDefault="00216CF1" w:rsidP="00B82416">
      <w:pPr>
        <w:pStyle w:val="afffff"/>
        <w:jc w:val="both"/>
      </w:pPr>
      <w:r w:rsidRPr="00EF28AB">
        <w:rPr>
          <w:rFonts w:ascii="Times New Roman" w:hAnsi="Times New Roman"/>
        </w:rPr>
        <w:footnoteRef/>
      </w:r>
      <w:r w:rsidRPr="00EF28AB">
        <w:rPr>
          <w:rFonts w:ascii="Times New Roman" w:hAnsi="Times New Roman"/>
        </w:rPr>
        <w:t xml:space="preserve"> согласно Приказу Министерства экономического развития Российской Федерации от 25.03.2015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footnote>
  <w:footnote w:id="2">
    <w:p w:rsidR="00216CF1" w:rsidRPr="00CC616B" w:rsidRDefault="00216CF1" w:rsidP="00D30AC0">
      <w:pPr>
        <w:rPr>
          <w:sz w:val="20"/>
          <w:szCs w:val="20"/>
        </w:rPr>
      </w:pPr>
      <w:r w:rsidRPr="00CC616B">
        <w:rPr>
          <w:rStyle w:val="affffe"/>
        </w:rPr>
        <w:footnoteRef/>
      </w:r>
      <w:r w:rsidRPr="00CC616B">
        <w:t xml:space="preserve"> </w:t>
      </w:r>
      <w:r w:rsidRPr="00CC616B">
        <w:rPr>
          <w:sz w:val="20"/>
          <w:szCs w:val="20"/>
        </w:rPr>
        <w:t>В случае, если среднесписочная численность работников (без внешних совместителей) занятых у субъекта малого (среднего) предпринимательства, получившего государственную поддержку, за 2016 год составляет 0, а значение среднесписочной численности работников (без внешних совместителей) за 2017 год составляет 1 и более, то показатель прироста среднесписочной численности работников составляет 100%.</w:t>
      </w:r>
    </w:p>
  </w:footnote>
  <w:footnote w:id="3">
    <w:p w:rsidR="00216CF1" w:rsidRPr="00BE3556" w:rsidRDefault="00216CF1" w:rsidP="00630385">
      <w:pPr>
        <w:pStyle w:val="afffff"/>
        <w:jc w:val="both"/>
        <w:rPr>
          <w:rFonts w:ascii="Times New Roman" w:hAnsi="Times New Roman"/>
        </w:rPr>
      </w:pPr>
      <w:r w:rsidRPr="00997898">
        <w:rPr>
          <w:rStyle w:val="affffe"/>
          <w:rFonts w:ascii="Times New Roman" w:hAnsi="Times New Roman"/>
        </w:rPr>
        <w:footnoteRef/>
      </w:r>
      <w:r w:rsidRPr="00997898">
        <w:rPr>
          <w:rFonts w:ascii="Times New Roman" w:hAnsi="Times New Roman"/>
        </w:rPr>
        <w:t xml:space="preserve"> </w:t>
      </w:r>
      <w:r w:rsidRPr="00BE3556">
        <w:rPr>
          <w:rFonts w:ascii="Times New Roman" w:hAnsi="Times New Roman"/>
        </w:rPr>
        <w:t>При расчете используются фактические данные о значениях индекса п</w:t>
      </w:r>
      <w:r>
        <w:rPr>
          <w:rFonts w:ascii="Times New Roman" w:hAnsi="Times New Roman"/>
        </w:rPr>
        <w:t xml:space="preserve">отребительских цен за 2015, </w:t>
      </w:r>
      <w:r w:rsidRPr="00BE3556">
        <w:rPr>
          <w:rFonts w:ascii="Times New Roman" w:hAnsi="Times New Roman"/>
        </w:rPr>
        <w:t>2016</w:t>
      </w:r>
      <w:r>
        <w:rPr>
          <w:rFonts w:ascii="Times New Roman" w:hAnsi="Times New Roman"/>
        </w:rPr>
        <w:t xml:space="preserve">, 2017 </w:t>
      </w:r>
      <w:r>
        <w:rPr>
          <w:rFonts w:ascii="Times New Roman" w:hAnsi="Times New Roman"/>
        </w:rPr>
        <w:t>г.</w:t>
      </w:r>
      <w:r w:rsidRPr="00BE3556">
        <w:rPr>
          <w:rFonts w:ascii="Times New Roman" w:hAnsi="Times New Roman"/>
        </w:rPr>
        <w:t>г. и прогнозное (оценочное) значение индекса потребительских цен за 201</w:t>
      </w:r>
      <w:r>
        <w:rPr>
          <w:rFonts w:ascii="Times New Roman" w:hAnsi="Times New Roman"/>
        </w:rPr>
        <w:t>8</w:t>
      </w:r>
      <w:r w:rsidRPr="00BE3556">
        <w:rPr>
          <w:rFonts w:ascii="Times New Roman" w:hAnsi="Times New Roman"/>
        </w:rPr>
        <w:t xml:space="preserve"> г., утвержденное постановлением Правительства Вологодской области от 31.10.2016 </w:t>
      </w:r>
      <w:r w:rsidRPr="00BE3556">
        <w:rPr>
          <w:rFonts w:ascii="Times New Roman" w:hAnsi="Times New Roman"/>
          <w:lang w:val="en-US"/>
        </w:rPr>
        <w:t>N</w:t>
      </w:r>
      <w:r w:rsidRPr="00BE3556">
        <w:rPr>
          <w:rFonts w:ascii="Times New Roman" w:hAnsi="Times New Roman"/>
        </w:rPr>
        <w:t xml:space="preserve"> 977 "О прогнозе социально-экономического развития Вологодской области на среднесрочный период 2017 - 2019 годов".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185282"/>
      <w:docPartObj>
        <w:docPartGallery w:val="Page Numbers (Top of Page)"/>
        <w:docPartUnique/>
      </w:docPartObj>
    </w:sdtPr>
    <w:sdtEndPr/>
    <w:sdtContent>
      <w:p w:rsidR="00216CF1" w:rsidRDefault="00216CF1">
        <w:pPr>
          <w:pStyle w:val="affff5"/>
          <w:jc w:val="center"/>
        </w:pPr>
        <w:r>
          <w:fldChar w:fldCharType="begin"/>
        </w:r>
        <w:r>
          <w:instrText>PAGE   \* MERGEFORMAT</w:instrText>
        </w:r>
        <w:r>
          <w:fldChar w:fldCharType="separate"/>
        </w:r>
        <w:r w:rsidR="003C34E5">
          <w:rPr>
            <w:noProof/>
          </w:rPr>
          <w:t>52</w:t>
        </w:r>
        <w:r>
          <w:fldChar w:fldCharType="end"/>
        </w:r>
      </w:p>
    </w:sdtContent>
  </w:sdt>
  <w:p w:rsidR="00216CF1" w:rsidRDefault="00216CF1">
    <w:pPr>
      <w:pStyle w:val="afff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67D"/>
    <w:multiLevelType w:val="hybridMultilevel"/>
    <w:tmpl w:val="D632D03C"/>
    <w:lvl w:ilvl="0" w:tplc="0972C5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202143"/>
    <w:multiLevelType w:val="hybridMultilevel"/>
    <w:tmpl w:val="3F667F1A"/>
    <w:lvl w:ilvl="0" w:tplc="A4F6DDCA">
      <w:start w:val="5"/>
      <w:numFmt w:val="decimal"/>
      <w:lvlText w:val="%1."/>
      <w:lvlJc w:val="left"/>
      <w:pPr>
        <w:ind w:left="1636" w:hanging="360"/>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 w15:restartNumberingAfterBreak="0">
    <w:nsid w:val="057D4994"/>
    <w:multiLevelType w:val="hybridMultilevel"/>
    <w:tmpl w:val="43BCDE6A"/>
    <w:lvl w:ilvl="0" w:tplc="96CEC5D0">
      <w:start w:val="1"/>
      <w:numFmt w:val="decimal"/>
      <w:suff w:val="space"/>
      <w:lvlText w:val="%1."/>
      <w:lvlJc w:val="left"/>
      <w:pPr>
        <w:ind w:left="360" w:hanging="360"/>
      </w:pPr>
      <w:rPr>
        <w:rFonts w:hint="default"/>
      </w:rPr>
    </w:lvl>
    <w:lvl w:ilvl="1" w:tplc="04190019" w:tentative="1">
      <w:start w:val="1"/>
      <w:numFmt w:val="lowerLetter"/>
      <w:lvlText w:val="%2."/>
      <w:lvlJc w:val="left"/>
      <w:pPr>
        <w:ind w:left="1172" w:hanging="360"/>
      </w:pPr>
    </w:lvl>
    <w:lvl w:ilvl="2" w:tplc="0419001B" w:tentative="1">
      <w:start w:val="1"/>
      <w:numFmt w:val="lowerRoman"/>
      <w:lvlText w:val="%3."/>
      <w:lvlJc w:val="right"/>
      <w:pPr>
        <w:ind w:left="1892" w:hanging="180"/>
      </w:pPr>
    </w:lvl>
    <w:lvl w:ilvl="3" w:tplc="0419000F" w:tentative="1">
      <w:start w:val="1"/>
      <w:numFmt w:val="decimal"/>
      <w:lvlText w:val="%4."/>
      <w:lvlJc w:val="left"/>
      <w:pPr>
        <w:ind w:left="2612" w:hanging="360"/>
      </w:pPr>
    </w:lvl>
    <w:lvl w:ilvl="4" w:tplc="04190019" w:tentative="1">
      <w:start w:val="1"/>
      <w:numFmt w:val="lowerLetter"/>
      <w:lvlText w:val="%5."/>
      <w:lvlJc w:val="left"/>
      <w:pPr>
        <w:ind w:left="3332" w:hanging="360"/>
      </w:pPr>
    </w:lvl>
    <w:lvl w:ilvl="5" w:tplc="0419001B" w:tentative="1">
      <w:start w:val="1"/>
      <w:numFmt w:val="lowerRoman"/>
      <w:lvlText w:val="%6."/>
      <w:lvlJc w:val="right"/>
      <w:pPr>
        <w:ind w:left="4052" w:hanging="180"/>
      </w:pPr>
    </w:lvl>
    <w:lvl w:ilvl="6" w:tplc="0419000F" w:tentative="1">
      <w:start w:val="1"/>
      <w:numFmt w:val="decimal"/>
      <w:lvlText w:val="%7."/>
      <w:lvlJc w:val="left"/>
      <w:pPr>
        <w:ind w:left="4772" w:hanging="360"/>
      </w:pPr>
    </w:lvl>
    <w:lvl w:ilvl="7" w:tplc="04190019" w:tentative="1">
      <w:start w:val="1"/>
      <w:numFmt w:val="lowerLetter"/>
      <w:lvlText w:val="%8."/>
      <w:lvlJc w:val="left"/>
      <w:pPr>
        <w:ind w:left="5492" w:hanging="360"/>
      </w:pPr>
    </w:lvl>
    <w:lvl w:ilvl="8" w:tplc="0419001B" w:tentative="1">
      <w:start w:val="1"/>
      <w:numFmt w:val="lowerRoman"/>
      <w:lvlText w:val="%9."/>
      <w:lvlJc w:val="right"/>
      <w:pPr>
        <w:ind w:left="6212" w:hanging="180"/>
      </w:pPr>
    </w:lvl>
  </w:abstractNum>
  <w:abstractNum w:abstractNumId="3" w15:restartNumberingAfterBreak="0">
    <w:nsid w:val="09AD555B"/>
    <w:multiLevelType w:val="hybridMultilevel"/>
    <w:tmpl w:val="3B94015E"/>
    <w:lvl w:ilvl="0" w:tplc="72523D7C">
      <w:start w:val="1"/>
      <w:numFmt w:val="decimal"/>
      <w:suff w:val="space"/>
      <w:lvlText w:val="%1."/>
      <w:lvlJc w:val="left"/>
      <w:pPr>
        <w:ind w:left="720"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15:restartNumberingAfterBreak="0">
    <w:nsid w:val="0D952C52"/>
    <w:multiLevelType w:val="hybridMultilevel"/>
    <w:tmpl w:val="080E43F4"/>
    <w:lvl w:ilvl="0" w:tplc="BB64843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5C785A"/>
    <w:multiLevelType w:val="hybridMultilevel"/>
    <w:tmpl w:val="32A8B8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D66157A"/>
    <w:multiLevelType w:val="hybridMultilevel"/>
    <w:tmpl w:val="DC3206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E7E7A59"/>
    <w:multiLevelType w:val="multilevel"/>
    <w:tmpl w:val="E1F6396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BD0196"/>
    <w:multiLevelType w:val="hybridMultilevel"/>
    <w:tmpl w:val="20F26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8E712B"/>
    <w:multiLevelType w:val="hybridMultilevel"/>
    <w:tmpl w:val="103E604E"/>
    <w:lvl w:ilvl="0" w:tplc="44AE572E">
      <w:start w:val="1"/>
      <w:numFmt w:val="upperRoman"/>
      <w:suff w:val="space"/>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483D68"/>
    <w:multiLevelType w:val="hybridMultilevel"/>
    <w:tmpl w:val="485A03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6354943"/>
    <w:multiLevelType w:val="hybridMultilevel"/>
    <w:tmpl w:val="7EE0C0A4"/>
    <w:lvl w:ilvl="0" w:tplc="99CE05E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2C1B9C"/>
    <w:multiLevelType w:val="multilevel"/>
    <w:tmpl w:val="EB3AAF0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41C3BAD"/>
    <w:multiLevelType w:val="multilevel"/>
    <w:tmpl w:val="397A45F2"/>
    <w:lvl w:ilvl="0">
      <w:start w:val="1"/>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15:restartNumberingAfterBreak="0">
    <w:nsid w:val="45685810"/>
    <w:multiLevelType w:val="hybridMultilevel"/>
    <w:tmpl w:val="FCCA6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445434"/>
    <w:multiLevelType w:val="hybridMultilevel"/>
    <w:tmpl w:val="709C7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322E99"/>
    <w:multiLevelType w:val="hybridMultilevel"/>
    <w:tmpl w:val="055E6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AA5E50"/>
    <w:multiLevelType w:val="multilevel"/>
    <w:tmpl w:val="EBC697A8"/>
    <w:lvl w:ilvl="0">
      <w:start w:val="1"/>
      <w:numFmt w:val="decimal"/>
      <w:lvlText w:val="%1."/>
      <w:lvlJc w:val="left"/>
      <w:pPr>
        <w:ind w:left="585" w:hanging="585"/>
      </w:pPr>
      <w:rPr>
        <w:rFonts w:cs="Times New Roman" w:hint="default"/>
      </w:rPr>
    </w:lvl>
    <w:lvl w:ilvl="1">
      <w:start w:val="1"/>
      <w:numFmt w:val="decimal"/>
      <w:lvlText w:val="%1.%2."/>
      <w:lvlJc w:val="left"/>
      <w:pPr>
        <w:ind w:left="1003" w:hanging="720"/>
      </w:pPr>
      <w:rPr>
        <w:rFonts w:cs="Times New Roman" w:hint="default"/>
      </w:rPr>
    </w:lvl>
    <w:lvl w:ilvl="2">
      <w:start w:val="2"/>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8" w15:restartNumberingAfterBreak="0">
    <w:nsid w:val="590D01A0"/>
    <w:multiLevelType w:val="hybridMultilevel"/>
    <w:tmpl w:val="30967104"/>
    <w:lvl w:ilvl="0" w:tplc="0419000F">
      <w:start w:val="1"/>
      <w:numFmt w:val="decimal"/>
      <w:lvlText w:val="%1."/>
      <w:lvlJc w:val="left"/>
      <w:pPr>
        <w:ind w:left="414" w:hanging="360"/>
      </w:pPr>
      <w:rPr>
        <w:rFonts w:cs="Times New Roman" w:hint="default"/>
      </w:rPr>
    </w:lvl>
    <w:lvl w:ilvl="1" w:tplc="04190019" w:tentative="1">
      <w:start w:val="1"/>
      <w:numFmt w:val="lowerLetter"/>
      <w:lvlText w:val="%2."/>
      <w:lvlJc w:val="left"/>
      <w:pPr>
        <w:ind w:left="1134" w:hanging="360"/>
      </w:pPr>
      <w:rPr>
        <w:rFonts w:cs="Times New Roman"/>
      </w:rPr>
    </w:lvl>
    <w:lvl w:ilvl="2" w:tplc="0419001B" w:tentative="1">
      <w:start w:val="1"/>
      <w:numFmt w:val="lowerRoman"/>
      <w:lvlText w:val="%3."/>
      <w:lvlJc w:val="right"/>
      <w:pPr>
        <w:ind w:left="1854" w:hanging="180"/>
      </w:pPr>
      <w:rPr>
        <w:rFonts w:cs="Times New Roman"/>
      </w:rPr>
    </w:lvl>
    <w:lvl w:ilvl="3" w:tplc="0419000F" w:tentative="1">
      <w:start w:val="1"/>
      <w:numFmt w:val="decimal"/>
      <w:lvlText w:val="%4."/>
      <w:lvlJc w:val="left"/>
      <w:pPr>
        <w:ind w:left="2574" w:hanging="360"/>
      </w:pPr>
      <w:rPr>
        <w:rFonts w:cs="Times New Roman"/>
      </w:rPr>
    </w:lvl>
    <w:lvl w:ilvl="4" w:tplc="04190019" w:tentative="1">
      <w:start w:val="1"/>
      <w:numFmt w:val="lowerLetter"/>
      <w:lvlText w:val="%5."/>
      <w:lvlJc w:val="left"/>
      <w:pPr>
        <w:ind w:left="3294" w:hanging="360"/>
      </w:pPr>
      <w:rPr>
        <w:rFonts w:cs="Times New Roman"/>
      </w:rPr>
    </w:lvl>
    <w:lvl w:ilvl="5" w:tplc="0419001B" w:tentative="1">
      <w:start w:val="1"/>
      <w:numFmt w:val="lowerRoman"/>
      <w:lvlText w:val="%6."/>
      <w:lvlJc w:val="right"/>
      <w:pPr>
        <w:ind w:left="4014" w:hanging="180"/>
      </w:pPr>
      <w:rPr>
        <w:rFonts w:cs="Times New Roman"/>
      </w:rPr>
    </w:lvl>
    <w:lvl w:ilvl="6" w:tplc="0419000F" w:tentative="1">
      <w:start w:val="1"/>
      <w:numFmt w:val="decimal"/>
      <w:lvlText w:val="%7."/>
      <w:lvlJc w:val="left"/>
      <w:pPr>
        <w:ind w:left="4734" w:hanging="360"/>
      </w:pPr>
      <w:rPr>
        <w:rFonts w:cs="Times New Roman"/>
      </w:rPr>
    </w:lvl>
    <w:lvl w:ilvl="7" w:tplc="04190019" w:tentative="1">
      <w:start w:val="1"/>
      <w:numFmt w:val="lowerLetter"/>
      <w:lvlText w:val="%8."/>
      <w:lvlJc w:val="left"/>
      <w:pPr>
        <w:ind w:left="5454" w:hanging="360"/>
      </w:pPr>
      <w:rPr>
        <w:rFonts w:cs="Times New Roman"/>
      </w:rPr>
    </w:lvl>
    <w:lvl w:ilvl="8" w:tplc="0419001B" w:tentative="1">
      <w:start w:val="1"/>
      <w:numFmt w:val="lowerRoman"/>
      <w:lvlText w:val="%9."/>
      <w:lvlJc w:val="right"/>
      <w:pPr>
        <w:ind w:left="6174" w:hanging="180"/>
      </w:pPr>
      <w:rPr>
        <w:rFonts w:cs="Times New Roman"/>
      </w:rPr>
    </w:lvl>
  </w:abstractNum>
  <w:abstractNum w:abstractNumId="19" w15:restartNumberingAfterBreak="0">
    <w:nsid w:val="59606EC3"/>
    <w:multiLevelType w:val="multilevel"/>
    <w:tmpl w:val="D8AE3936"/>
    <w:lvl w:ilvl="0">
      <w:start w:val="1"/>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15:restartNumberingAfterBreak="0">
    <w:nsid w:val="59A972A1"/>
    <w:multiLevelType w:val="hybridMultilevel"/>
    <w:tmpl w:val="3068740C"/>
    <w:lvl w:ilvl="0" w:tplc="038682E6">
      <w:start w:val="1"/>
      <w:numFmt w:val="decimal"/>
      <w:lvlText w:val="%1."/>
      <w:lvlJc w:val="left"/>
      <w:pPr>
        <w:ind w:left="1422" w:hanging="85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ED30DC3"/>
    <w:multiLevelType w:val="hybridMultilevel"/>
    <w:tmpl w:val="45040B64"/>
    <w:lvl w:ilvl="0" w:tplc="8E18B6F4">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202297F"/>
    <w:multiLevelType w:val="hybridMultilevel"/>
    <w:tmpl w:val="E56E35B4"/>
    <w:lvl w:ilvl="0" w:tplc="E3CC993A">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B03628"/>
    <w:multiLevelType w:val="multilevel"/>
    <w:tmpl w:val="D8AE3936"/>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97F696E"/>
    <w:multiLevelType w:val="hybridMultilevel"/>
    <w:tmpl w:val="3C0E32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B723EDD"/>
    <w:multiLevelType w:val="hybridMultilevel"/>
    <w:tmpl w:val="2E0250C6"/>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AF48E7"/>
    <w:multiLevelType w:val="hybridMultilevel"/>
    <w:tmpl w:val="DCFE9412"/>
    <w:lvl w:ilvl="0" w:tplc="A6B61A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705C3AC2"/>
    <w:multiLevelType w:val="multilevel"/>
    <w:tmpl w:val="3F74B7EC"/>
    <w:lvl w:ilvl="0">
      <w:start w:val="1"/>
      <w:numFmt w:val="decimal"/>
      <w:lvlText w:val="%1"/>
      <w:lvlJc w:val="left"/>
      <w:pPr>
        <w:ind w:left="525" w:hanging="525"/>
      </w:pPr>
      <w:rPr>
        <w:rFonts w:cs="Times New Roman" w:hint="default"/>
      </w:rPr>
    </w:lvl>
    <w:lvl w:ilvl="1">
      <w:start w:val="3"/>
      <w:numFmt w:val="decimal"/>
      <w:lvlText w:val="%1.%2"/>
      <w:lvlJc w:val="left"/>
      <w:pPr>
        <w:ind w:left="808" w:hanging="525"/>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8" w15:restartNumberingAfterBreak="0">
    <w:nsid w:val="773A3DFD"/>
    <w:multiLevelType w:val="hybridMultilevel"/>
    <w:tmpl w:val="1302AA2A"/>
    <w:lvl w:ilvl="0" w:tplc="B9AED89A">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78E24FD5"/>
    <w:multiLevelType w:val="multilevel"/>
    <w:tmpl w:val="D3A0532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9224CEA"/>
    <w:multiLevelType w:val="hybridMultilevel"/>
    <w:tmpl w:val="776AA032"/>
    <w:lvl w:ilvl="0" w:tplc="955434D0">
      <w:start w:val="1"/>
      <w:numFmt w:val="decimal"/>
      <w:suff w:val="space"/>
      <w:lvlText w:val="%1."/>
      <w:lvlJc w:val="left"/>
      <w:pPr>
        <w:ind w:left="720" w:hanging="360"/>
      </w:pPr>
      <w:rPr>
        <w:rFonts w:hint="default"/>
      </w:rPr>
    </w:lvl>
    <w:lvl w:ilvl="1" w:tplc="04190019" w:tentative="1">
      <w:start w:val="1"/>
      <w:numFmt w:val="lowerLetter"/>
      <w:lvlText w:val="%2."/>
      <w:lvlJc w:val="left"/>
      <w:pPr>
        <w:ind w:left="1172" w:hanging="360"/>
      </w:pPr>
    </w:lvl>
    <w:lvl w:ilvl="2" w:tplc="0419001B" w:tentative="1">
      <w:start w:val="1"/>
      <w:numFmt w:val="lowerRoman"/>
      <w:lvlText w:val="%3."/>
      <w:lvlJc w:val="right"/>
      <w:pPr>
        <w:ind w:left="1892" w:hanging="180"/>
      </w:pPr>
    </w:lvl>
    <w:lvl w:ilvl="3" w:tplc="0419000F" w:tentative="1">
      <w:start w:val="1"/>
      <w:numFmt w:val="decimal"/>
      <w:lvlText w:val="%4."/>
      <w:lvlJc w:val="left"/>
      <w:pPr>
        <w:ind w:left="2612" w:hanging="360"/>
      </w:pPr>
    </w:lvl>
    <w:lvl w:ilvl="4" w:tplc="04190019" w:tentative="1">
      <w:start w:val="1"/>
      <w:numFmt w:val="lowerLetter"/>
      <w:lvlText w:val="%5."/>
      <w:lvlJc w:val="left"/>
      <w:pPr>
        <w:ind w:left="3332" w:hanging="360"/>
      </w:pPr>
    </w:lvl>
    <w:lvl w:ilvl="5" w:tplc="0419001B" w:tentative="1">
      <w:start w:val="1"/>
      <w:numFmt w:val="lowerRoman"/>
      <w:lvlText w:val="%6."/>
      <w:lvlJc w:val="right"/>
      <w:pPr>
        <w:ind w:left="4052" w:hanging="180"/>
      </w:pPr>
    </w:lvl>
    <w:lvl w:ilvl="6" w:tplc="0419000F" w:tentative="1">
      <w:start w:val="1"/>
      <w:numFmt w:val="decimal"/>
      <w:lvlText w:val="%7."/>
      <w:lvlJc w:val="left"/>
      <w:pPr>
        <w:ind w:left="4772" w:hanging="360"/>
      </w:pPr>
    </w:lvl>
    <w:lvl w:ilvl="7" w:tplc="04190019" w:tentative="1">
      <w:start w:val="1"/>
      <w:numFmt w:val="lowerLetter"/>
      <w:lvlText w:val="%8."/>
      <w:lvlJc w:val="left"/>
      <w:pPr>
        <w:ind w:left="5492" w:hanging="360"/>
      </w:pPr>
    </w:lvl>
    <w:lvl w:ilvl="8" w:tplc="0419001B" w:tentative="1">
      <w:start w:val="1"/>
      <w:numFmt w:val="lowerRoman"/>
      <w:lvlText w:val="%9."/>
      <w:lvlJc w:val="right"/>
      <w:pPr>
        <w:ind w:left="6212" w:hanging="180"/>
      </w:pPr>
    </w:lvl>
  </w:abstractNum>
  <w:num w:numId="1">
    <w:abstractNumId w:val="23"/>
  </w:num>
  <w:num w:numId="2">
    <w:abstractNumId w:val="13"/>
  </w:num>
  <w:num w:numId="3">
    <w:abstractNumId w:val="17"/>
  </w:num>
  <w:num w:numId="4">
    <w:abstractNumId w:val="18"/>
  </w:num>
  <w:num w:numId="5">
    <w:abstractNumId w:val="10"/>
  </w:num>
  <w:num w:numId="6">
    <w:abstractNumId w:val="5"/>
  </w:num>
  <w:num w:numId="7">
    <w:abstractNumId w:val="25"/>
  </w:num>
  <w:num w:numId="8">
    <w:abstractNumId w:val="19"/>
  </w:num>
  <w:num w:numId="9">
    <w:abstractNumId w:val="27"/>
  </w:num>
  <w:num w:numId="10">
    <w:abstractNumId w:val="6"/>
  </w:num>
  <w:num w:numId="11">
    <w:abstractNumId w:val="24"/>
  </w:num>
  <w:num w:numId="12">
    <w:abstractNumId w:val="26"/>
  </w:num>
  <w:num w:numId="13">
    <w:abstractNumId w:val="1"/>
  </w:num>
  <w:num w:numId="14">
    <w:abstractNumId w:val="14"/>
  </w:num>
  <w:num w:numId="15">
    <w:abstractNumId w:val="15"/>
  </w:num>
  <w:num w:numId="16">
    <w:abstractNumId w:val="8"/>
  </w:num>
  <w:num w:numId="17">
    <w:abstractNumId w:val="7"/>
  </w:num>
  <w:num w:numId="18">
    <w:abstractNumId w:val="12"/>
  </w:num>
  <w:num w:numId="19">
    <w:abstractNumId w:val="29"/>
  </w:num>
  <w:num w:numId="20">
    <w:abstractNumId w:val="20"/>
  </w:num>
  <w:num w:numId="21">
    <w:abstractNumId w:val="28"/>
  </w:num>
  <w:num w:numId="22">
    <w:abstractNumId w:val="4"/>
  </w:num>
  <w:num w:numId="23">
    <w:abstractNumId w:val="9"/>
  </w:num>
  <w:num w:numId="24">
    <w:abstractNumId w:val="0"/>
  </w:num>
  <w:num w:numId="25">
    <w:abstractNumId w:val="16"/>
  </w:num>
  <w:num w:numId="26">
    <w:abstractNumId w:val="22"/>
  </w:num>
  <w:num w:numId="27">
    <w:abstractNumId w:val="2"/>
  </w:num>
  <w:num w:numId="28">
    <w:abstractNumId w:val="11"/>
  </w:num>
  <w:num w:numId="29">
    <w:abstractNumId w:val="3"/>
  </w:num>
  <w:num w:numId="30">
    <w:abstractNumId w:val="21"/>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546"/>
    <w:rsid w:val="00000B42"/>
    <w:rsid w:val="000044E9"/>
    <w:rsid w:val="0000466F"/>
    <w:rsid w:val="00004CEE"/>
    <w:rsid w:val="00005426"/>
    <w:rsid w:val="00011ABB"/>
    <w:rsid w:val="00014587"/>
    <w:rsid w:val="0001568C"/>
    <w:rsid w:val="00017312"/>
    <w:rsid w:val="000173A8"/>
    <w:rsid w:val="00017EA2"/>
    <w:rsid w:val="000208F6"/>
    <w:rsid w:val="00024001"/>
    <w:rsid w:val="00024247"/>
    <w:rsid w:val="00026B03"/>
    <w:rsid w:val="000272E0"/>
    <w:rsid w:val="00032848"/>
    <w:rsid w:val="000331B7"/>
    <w:rsid w:val="00033E11"/>
    <w:rsid w:val="000347D3"/>
    <w:rsid w:val="00035279"/>
    <w:rsid w:val="00036CF7"/>
    <w:rsid w:val="00044E9D"/>
    <w:rsid w:val="00045D65"/>
    <w:rsid w:val="000463CB"/>
    <w:rsid w:val="00046DBA"/>
    <w:rsid w:val="0005282C"/>
    <w:rsid w:val="000533CD"/>
    <w:rsid w:val="0005436D"/>
    <w:rsid w:val="0005586D"/>
    <w:rsid w:val="00064ABF"/>
    <w:rsid w:val="000653E1"/>
    <w:rsid w:val="00067C78"/>
    <w:rsid w:val="00070FC3"/>
    <w:rsid w:val="0007123B"/>
    <w:rsid w:val="00071F62"/>
    <w:rsid w:val="000771AB"/>
    <w:rsid w:val="00077341"/>
    <w:rsid w:val="00080EFE"/>
    <w:rsid w:val="000828E3"/>
    <w:rsid w:val="00082CB6"/>
    <w:rsid w:val="00084738"/>
    <w:rsid w:val="00085B7D"/>
    <w:rsid w:val="0008611A"/>
    <w:rsid w:val="00086CC9"/>
    <w:rsid w:val="00086EDA"/>
    <w:rsid w:val="00092337"/>
    <w:rsid w:val="00094419"/>
    <w:rsid w:val="00094D01"/>
    <w:rsid w:val="00095E98"/>
    <w:rsid w:val="000961CF"/>
    <w:rsid w:val="000965C9"/>
    <w:rsid w:val="00096B6A"/>
    <w:rsid w:val="000A0343"/>
    <w:rsid w:val="000A0BCE"/>
    <w:rsid w:val="000A2418"/>
    <w:rsid w:val="000A3E2D"/>
    <w:rsid w:val="000A5B22"/>
    <w:rsid w:val="000A682D"/>
    <w:rsid w:val="000A7C32"/>
    <w:rsid w:val="000B0413"/>
    <w:rsid w:val="000B0583"/>
    <w:rsid w:val="000B0E57"/>
    <w:rsid w:val="000B1170"/>
    <w:rsid w:val="000B214E"/>
    <w:rsid w:val="000B2338"/>
    <w:rsid w:val="000B58D1"/>
    <w:rsid w:val="000B6646"/>
    <w:rsid w:val="000B68F3"/>
    <w:rsid w:val="000B6E98"/>
    <w:rsid w:val="000B7697"/>
    <w:rsid w:val="000C014F"/>
    <w:rsid w:val="000C0F4F"/>
    <w:rsid w:val="000C11A4"/>
    <w:rsid w:val="000C16C3"/>
    <w:rsid w:val="000C19B8"/>
    <w:rsid w:val="000C4D87"/>
    <w:rsid w:val="000C5152"/>
    <w:rsid w:val="000D1FE5"/>
    <w:rsid w:val="000D4344"/>
    <w:rsid w:val="000D5613"/>
    <w:rsid w:val="000D64B6"/>
    <w:rsid w:val="000D6669"/>
    <w:rsid w:val="000D74DC"/>
    <w:rsid w:val="000D7A69"/>
    <w:rsid w:val="000E01F5"/>
    <w:rsid w:val="000E0589"/>
    <w:rsid w:val="000E0EC3"/>
    <w:rsid w:val="000E1E62"/>
    <w:rsid w:val="000E3218"/>
    <w:rsid w:val="000E3349"/>
    <w:rsid w:val="000E3AD3"/>
    <w:rsid w:val="000E46BA"/>
    <w:rsid w:val="000E7131"/>
    <w:rsid w:val="000E7C62"/>
    <w:rsid w:val="000E7FB7"/>
    <w:rsid w:val="000F14D1"/>
    <w:rsid w:val="000F21DD"/>
    <w:rsid w:val="000F220F"/>
    <w:rsid w:val="000F2F21"/>
    <w:rsid w:val="000F34B6"/>
    <w:rsid w:val="000F620F"/>
    <w:rsid w:val="000F6DCD"/>
    <w:rsid w:val="00100E33"/>
    <w:rsid w:val="00101E80"/>
    <w:rsid w:val="001025FB"/>
    <w:rsid w:val="00103305"/>
    <w:rsid w:val="0010336D"/>
    <w:rsid w:val="001037BB"/>
    <w:rsid w:val="0010432E"/>
    <w:rsid w:val="00105F92"/>
    <w:rsid w:val="00107BDF"/>
    <w:rsid w:val="00110845"/>
    <w:rsid w:val="00111542"/>
    <w:rsid w:val="00113920"/>
    <w:rsid w:val="00114EE9"/>
    <w:rsid w:val="00116333"/>
    <w:rsid w:val="001167BC"/>
    <w:rsid w:val="00116950"/>
    <w:rsid w:val="0011782A"/>
    <w:rsid w:val="00125F0A"/>
    <w:rsid w:val="0013053F"/>
    <w:rsid w:val="00132A7F"/>
    <w:rsid w:val="00132ACC"/>
    <w:rsid w:val="0013301D"/>
    <w:rsid w:val="00135568"/>
    <w:rsid w:val="0013682B"/>
    <w:rsid w:val="00136941"/>
    <w:rsid w:val="00136AA2"/>
    <w:rsid w:val="00137D05"/>
    <w:rsid w:val="0014217C"/>
    <w:rsid w:val="00143385"/>
    <w:rsid w:val="00144E7E"/>
    <w:rsid w:val="00145031"/>
    <w:rsid w:val="0014555B"/>
    <w:rsid w:val="0014622C"/>
    <w:rsid w:val="001519C6"/>
    <w:rsid w:val="00152926"/>
    <w:rsid w:val="0015515C"/>
    <w:rsid w:val="001557B7"/>
    <w:rsid w:val="00156CEE"/>
    <w:rsid w:val="00157B7C"/>
    <w:rsid w:val="0016061D"/>
    <w:rsid w:val="001611D5"/>
    <w:rsid w:val="0016197C"/>
    <w:rsid w:val="00161FD6"/>
    <w:rsid w:val="001621C4"/>
    <w:rsid w:val="00163460"/>
    <w:rsid w:val="00164FBB"/>
    <w:rsid w:val="0016569E"/>
    <w:rsid w:val="001665B5"/>
    <w:rsid w:val="00166E90"/>
    <w:rsid w:val="00167006"/>
    <w:rsid w:val="00167FA0"/>
    <w:rsid w:val="00170C89"/>
    <w:rsid w:val="001714A3"/>
    <w:rsid w:val="00171CED"/>
    <w:rsid w:val="001739F9"/>
    <w:rsid w:val="00174613"/>
    <w:rsid w:val="00175337"/>
    <w:rsid w:val="0017561D"/>
    <w:rsid w:val="00175E92"/>
    <w:rsid w:val="00180267"/>
    <w:rsid w:val="001815EA"/>
    <w:rsid w:val="00184012"/>
    <w:rsid w:val="001841D3"/>
    <w:rsid w:val="00187369"/>
    <w:rsid w:val="00187FFC"/>
    <w:rsid w:val="0019070A"/>
    <w:rsid w:val="00191CC8"/>
    <w:rsid w:val="00193266"/>
    <w:rsid w:val="0019535B"/>
    <w:rsid w:val="00195CDD"/>
    <w:rsid w:val="001972F2"/>
    <w:rsid w:val="0019731E"/>
    <w:rsid w:val="00197849"/>
    <w:rsid w:val="001A0785"/>
    <w:rsid w:val="001A12AD"/>
    <w:rsid w:val="001A3066"/>
    <w:rsid w:val="001A531F"/>
    <w:rsid w:val="001A5451"/>
    <w:rsid w:val="001A5CFE"/>
    <w:rsid w:val="001A6A18"/>
    <w:rsid w:val="001A6CF2"/>
    <w:rsid w:val="001A75E1"/>
    <w:rsid w:val="001A7921"/>
    <w:rsid w:val="001A7D98"/>
    <w:rsid w:val="001B133B"/>
    <w:rsid w:val="001B1C26"/>
    <w:rsid w:val="001B3510"/>
    <w:rsid w:val="001B4F25"/>
    <w:rsid w:val="001B5D28"/>
    <w:rsid w:val="001B78AB"/>
    <w:rsid w:val="001C0D01"/>
    <w:rsid w:val="001C1F89"/>
    <w:rsid w:val="001C2C99"/>
    <w:rsid w:val="001C540B"/>
    <w:rsid w:val="001C5D70"/>
    <w:rsid w:val="001D357C"/>
    <w:rsid w:val="001D5429"/>
    <w:rsid w:val="001D56F2"/>
    <w:rsid w:val="001D5F14"/>
    <w:rsid w:val="001D6519"/>
    <w:rsid w:val="001D680D"/>
    <w:rsid w:val="001E0B30"/>
    <w:rsid w:val="001E283C"/>
    <w:rsid w:val="001E45CC"/>
    <w:rsid w:val="001E5958"/>
    <w:rsid w:val="001E67D0"/>
    <w:rsid w:val="001E7164"/>
    <w:rsid w:val="001E769A"/>
    <w:rsid w:val="001F2434"/>
    <w:rsid w:val="001F2CA6"/>
    <w:rsid w:val="001F3A4E"/>
    <w:rsid w:val="001F4223"/>
    <w:rsid w:val="001F42C3"/>
    <w:rsid w:val="001F42FF"/>
    <w:rsid w:val="001F5B6A"/>
    <w:rsid w:val="001F6FF7"/>
    <w:rsid w:val="00200937"/>
    <w:rsid w:val="00204321"/>
    <w:rsid w:val="00204F8A"/>
    <w:rsid w:val="00206E3E"/>
    <w:rsid w:val="002076EB"/>
    <w:rsid w:val="00210588"/>
    <w:rsid w:val="00210CC7"/>
    <w:rsid w:val="00212543"/>
    <w:rsid w:val="002125F4"/>
    <w:rsid w:val="00216CF1"/>
    <w:rsid w:val="002205DB"/>
    <w:rsid w:val="00220F3F"/>
    <w:rsid w:val="0022115E"/>
    <w:rsid w:val="00221E5F"/>
    <w:rsid w:val="00222414"/>
    <w:rsid w:val="00223546"/>
    <w:rsid w:val="00225AA3"/>
    <w:rsid w:val="00227094"/>
    <w:rsid w:val="0022731C"/>
    <w:rsid w:val="002322ED"/>
    <w:rsid w:val="00232F13"/>
    <w:rsid w:val="00233399"/>
    <w:rsid w:val="00236AFA"/>
    <w:rsid w:val="00240F0F"/>
    <w:rsid w:val="002413DC"/>
    <w:rsid w:val="00242481"/>
    <w:rsid w:val="00242F38"/>
    <w:rsid w:val="0024585D"/>
    <w:rsid w:val="00245EF7"/>
    <w:rsid w:val="00246B2D"/>
    <w:rsid w:val="00250332"/>
    <w:rsid w:val="00250488"/>
    <w:rsid w:val="00250860"/>
    <w:rsid w:val="002518E3"/>
    <w:rsid w:val="00251B93"/>
    <w:rsid w:val="00251DF3"/>
    <w:rsid w:val="00252D5D"/>
    <w:rsid w:val="00254E1C"/>
    <w:rsid w:val="00254EA7"/>
    <w:rsid w:val="00255BD6"/>
    <w:rsid w:val="00257086"/>
    <w:rsid w:val="0026160B"/>
    <w:rsid w:val="00261C25"/>
    <w:rsid w:val="00261C57"/>
    <w:rsid w:val="00262379"/>
    <w:rsid w:val="00262707"/>
    <w:rsid w:val="0026415A"/>
    <w:rsid w:val="00264ED7"/>
    <w:rsid w:val="002656EC"/>
    <w:rsid w:val="002672C6"/>
    <w:rsid w:val="00270CAE"/>
    <w:rsid w:val="00270D5C"/>
    <w:rsid w:val="00271EA8"/>
    <w:rsid w:val="0027229D"/>
    <w:rsid w:val="002766E3"/>
    <w:rsid w:val="00277872"/>
    <w:rsid w:val="002778AA"/>
    <w:rsid w:val="00280312"/>
    <w:rsid w:val="00280C53"/>
    <w:rsid w:val="0028255C"/>
    <w:rsid w:val="00283C1A"/>
    <w:rsid w:val="002841A2"/>
    <w:rsid w:val="00285392"/>
    <w:rsid w:val="002859A6"/>
    <w:rsid w:val="00285BDD"/>
    <w:rsid w:val="00285F6D"/>
    <w:rsid w:val="00286104"/>
    <w:rsid w:val="0029188B"/>
    <w:rsid w:val="00292937"/>
    <w:rsid w:val="00293CE6"/>
    <w:rsid w:val="00293E68"/>
    <w:rsid w:val="00294A9B"/>
    <w:rsid w:val="00295B25"/>
    <w:rsid w:val="002961E8"/>
    <w:rsid w:val="002A008A"/>
    <w:rsid w:val="002A07D4"/>
    <w:rsid w:val="002A1336"/>
    <w:rsid w:val="002A2BCD"/>
    <w:rsid w:val="002A392B"/>
    <w:rsid w:val="002A3B01"/>
    <w:rsid w:val="002A3DCC"/>
    <w:rsid w:val="002A7290"/>
    <w:rsid w:val="002B052E"/>
    <w:rsid w:val="002B1EEF"/>
    <w:rsid w:val="002B30D7"/>
    <w:rsid w:val="002B531C"/>
    <w:rsid w:val="002B5448"/>
    <w:rsid w:val="002B5A0C"/>
    <w:rsid w:val="002B7546"/>
    <w:rsid w:val="002C092F"/>
    <w:rsid w:val="002C14AB"/>
    <w:rsid w:val="002C5B5D"/>
    <w:rsid w:val="002C6684"/>
    <w:rsid w:val="002C7A02"/>
    <w:rsid w:val="002D04EC"/>
    <w:rsid w:val="002D06EE"/>
    <w:rsid w:val="002D0CCD"/>
    <w:rsid w:val="002D164F"/>
    <w:rsid w:val="002D2713"/>
    <w:rsid w:val="002D2E29"/>
    <w:rsid w:val="002D396E"/>
    <w:rsid w:val="002D3EC2"/>
    <w:rsid w:val="002D676A"/>
    <w:rsid w:val="002D6945"/>
    <w:rsid w:val="002D705F"/>
    <w:rsid w:val="002D7843"/>
    <w:rsid w:val="002E06BE"/>
    <w:rsid w:val="002E298F"/>
    <w:rsid w:val="002E2D49"/>
    <w:rsid w:val="002E2E05"/>
    <w:rsid w:val="002E54C6"/>
    <w:rsid w:val="002E5B21"/>
    <w:rsid w:val="002F01F5"/>
    <w:rsid w:val="002F18D2"/>
    <w:rsid w:val="002F2E7B"/>
    <w:rsid w:val="002F41A5"/>
    <w:rsid w:val="002F4307"/>
    <w:rsid w:val="002F4D71"/>
    <w:rsid w:val="002F5A8D"/>
    <w:rsid w:val="002F7ED2"/>
    <w:rsid w:val="0030030F"/>
    <w:rsid w:val="003012D6"/>
    <w:rsid w:val="00301656"/>
    <w:rsid w:val="00301A99"/>
    <w:rsid w:val="003033F3"/>
    <w:rsid w:val="003037E9"/>
    <w:rsid w:val="00303AD5"/>
    <w:rsid w:val="00303B61"/>
    <w:rsid w:val="0030623D"/>
    <w:rsid w:val="00312546"/>
    <w:rsid w:val="003140FC"/>
    <w:rsid w:val="00314840"/>
    <w:rsid w:val="00314FD2"/>
    <w:rsid w:val="00321A55"/>
    <w:rsid w:val="0032227A"/>
    <w:rsid w:val="003240AA"/>
    <w:rsid w:val="00324325"/>
    <w:rsid w:val="00325F7A"/>
    <w:rsid w:val="00327585"/>
    <w:rsid w:val="003303BF"/>
    <w:rsid w:val="00330719"/>
    <w:rsid w:val="0033154C"/>
    <w:rsid w:val="00332B72"/>
    <w:rsid w:val="00332D54"/>
    <w:rsid w:val="003341FC"/>
    <w:rsid w:val="00335406"/>
    <w:rsid w:val="00335930"/>
    <w:rsid w:val="00335E82"/>
    <w:rsid w:val="00337D26"/>
    <w:rsid w:val="00337D57"/>
    <w:rsid w:val="003432BB"/>
    <w:rsid w:val="003451C2"/>
    <w:rsid w:val="00350B3F"/>
    <w:rsid w:val="00352F98"/>
    <w:rsid w:val="0035335D"/>
    <w:rsid w:val="00353E40"/>
    <w:rsid w:val="003543FA"/>
    <w:rsid w:val="00354480"/>
    <w:rsid w:val="00355B26"/>
    <w:rsid w:val="00357415"/>
    <w:rsid w:val="003610CD"/>
    <w:rsid w:val="003624CE"/>
    <w:rsid w:val="00364B8A"/>
    <w:rsid w:val="00365505"/>
    <w:rsid w:val="00370C46"/>
    <w:rsid w:val="00372BD2"/>
    <w:rsid w:val="00375518"/>
    <w:rsid w:val="00377002"/>
    <w:rsid w:val="0037775D"/>
    <w:rsid w:val="00377CB8"/>
    <w:rsid w:val="003824C3"/>
    <w:rsid w:val="00382618"/>
    <w:rsid w:val="0038326F"/>
    <w:rsid w:val="00383976"/>
    <w:rsid w:val="00384DE2"/>
    <w:rsid w:val="003854F7"/>
    <w:rsid w:val="003860E0"/>
    <w:rsid w:val="0038638D"/>
    <w:rsid w:val="00390378"/>
    <w:rsid w:val="00390B3E"/>
    <w:rsid w:val="003915C7"/>
    <w:rsid w:val="003916AE"/>
    <w:rsid w:val="003946FE"/>
    <w:rsid w:val="00394F58"/>
    <w:rsid w:val="003960C9"/>
    <w:rsid w:val="003A09C7"/>
    <w:rsid w:val="003A1BD9"/>
    <w:rsid w:val="003A2C7B"/>
    <w:rsid w:val="003A2CD8"/>
    <w:rsid w:val="003A56E1"/>
    <w:rsid w:val="003A7C7A"/>
    <w:rsid w:val="003B0967"/>
    <w:rsid w:val="003B0FF7"/>
    <w:rsid w:val="003B1089"/>
    <w:rsid w:val="003B1E19"/>
    <w:rsid w:val="003B2182"/>
    <w:rsid w:val="003B3228"/>
    <w:rsid w:val="003B47A7"/>
    <w:rsid w:val="003B5FFE"/>
    <w:rsid w:val="003B6E45"/>
    <w:rsid w:val="003B6F5F"/>
    <w:rsid w:val="003C14E7"/>
    <w:rsid w:val="003C17CF"/>
    <w:rsid w:val="003C1D1B"/>
    <w:rsid w:val="003C34E5"/>
    <w:rsid w:val="003C4147"/>
    <w:rsid w:val="003C4A43"/>
    <w:rsid w:val="003C5467"/>
    <w:rsid w:val="003C564E"/>
    <w:rsid w:val="003C6DB0"/>
    <w:rsid w:val="003C7276"/>
    <w:rsid w:val="003C7853"/>
    <w:rsid w:val="003D115C"/>
    <w:rsid w:val="003D16BF"/>
    <w:rsid w:val="003D1B45"/>
    <w:rsid w:val="003D1DE8"/>
    <w:rsid w:val="003D27FF"/>
    <w:rsid w:val="003D28E6"/>
    <w:rsid w:val="003D2C9A"/>
    <w:rsid w:val="003D37D6"/>
    <w:rsid w:val="003D530C"/>
    <w:rsid w:val="003D6686"/>
    <w:rsid w:val="003D7153"/>
    <w:rsid w:val="003D74ED"/>
    <w:rsid w:val="003E0530"/>
    <w:rsid w:val="003E36C5"/>
    <w:rsid w:val="003E4567"/>
    <w:rsid w:val="003E4846"/>
    <w:rsid w:val="003E4DC7"/>
    <w:rsid w:val="003E65F7"/>
    <w:rsid w:val="003E7321"/>
    <w:rsid w:val="003E7376"/>
    <w:rsid w:val="003F10F3"/>
    <w:rsid w:val="003F1A7D"/>
    <w:rsid w:val="003F1E47"/>
    <w:rsid w:val="003F33B7"/>
    <w:rsid w:val="003F3DF1"/>
    <w:rsid w:val="003F40CD"/>
    <w:rsid w:val="003F4C7C"/>
    <w:rsid w:val="003F4CB0"/>
    <w:rsid w:val="003F6853"/>
    <w:rsid w:val="003F758E"/>
    <w:rsid w:val="00400113"/>
    <w:rsid w:val="0040029D"/>
    <w:rsid w:val="0040067F"/>
    <w:rsid w:val="004013A5"/>
    <w:rsid w:val="00404602"/>
    <w:rsid w:val="004104A0"/>
    <w:rsid w:val="00411976"/>
    <w:rsid w:val="004124E1"/>
    <w:rsid w:val="00412653"/>
    <w:rsid w:val="00412CF2"/>
    <w:rsid w:val="00413128"/>
    <w:rsid w:val="00414052"/>
    <w:rsid w:val="004161C1"/>
    <w:rsid w:val="00416470"/>
    <w:rsid w:val="004167E1"/>
    <w:rsid w:val="00417A58"/>
    <w:rsid w:val="00417A75"/>
    <w:rsid w:val="004209DA"/>
    <w:rsid w:val="00421644"/>
    <w:rsid w:val="00423305"/>
    <w:rsid w:val="004233D2"/>
    <w:rsid w:val="00425799"/>
    <w:rsid w:val="00425B7A"/>
    <w:rsid w:val="00426118"/>
    <w:rsid w:val="004262EB"/>
    <w:rsid w:val="00426318"/>
    <w:rsid w:val="0042751C"/>
    <w:rsid w:val="00431343"/>
    <w:rsid w:val="004324A5"/>
    <w:rsid w:val="00433490"/>
    <w:rsid w:val="004337BF"/>
    <w:rsid w:val="00434CEB"/>
    <w:rsid w:val="004370C0"/>
    <w:rsid w:val="004402AB"/>
    <w:rsid w:val="0044056C"/>
    <w:rsid w:val="00440E5E"/>
    <w:rsid w:val="00441A85"/>
    <w:rsid w:val="004420E5"/>
    <w:rsid w:val="00442F00"/>
    <w:rsid w:val="00443A36"/>
    <w:rsid w:val="00444CD3"/>
    <w:rsid w:val="004461D3"/>
    <w:rsid w:val="00450154"/>
    <w:rsid w:val="00453096"/>
    <w:rsid w:val="00456783"/>
    <w:rsid w:val="00460F47"/>
    <w:rsid w:val="00462F63"/>
    <w:rsid w:val="00463258"/>
    <w:rsid w:val="004637AB"/>
    <w:rsid w:val="00464575"/>
    <w:rsid w:val="00467EBE"/>
    <w:rsid w:val="0047052C"/>
    <w:rsid w:val="00474103"/>
    <w:rsid w:val="0047466E"/>
    <w:rsid w:val="004760C9"/>
    <w:rsid w:val="004761FE"/>
    <w:rsid w:val="004764FA"/>
    <w:rsid w:val="00477E30"/>
    <w:rsid w:val="00480411"/>
    <w:rsid w:val="00480660"/>
    <w:rsid w:val="00480977"/>
    <w:rsid w:val="00480AA8"/>
    <w:rsid w:val="004811D2"/>
    <w:rsid w:val="004815B2"/>
    <w:rsid w:val="00482E91"/>
    <w:rsid w:val="0048497A"/>
    <w:rsid w:val="00484C1A"/>
    <w:rsid w:val="00486859"/>
    <w:rsid w:val="00492084"/>
    <w:rsid w:val="00492E3F"/>
    <w:rsid w:val="00493981"/>
    <w:rsid w:val="00493C6E"/>
    <w:rsid w:val="00493ED1"/>
    <w:rsid w:val="00495966"/>
    <w:rsid w:val="00496990"/>
    <w:rsid w:val="004A191F"/>
    <w:rsid w:val="004A1F80"/>
    <w:rsid w:val="004A2522"/>
    <w:rsid w:val="004A2BDE"/>
    <w:rsid w:val="004A2D64"/>
    <w:rsid w:val="004A53B0"/>
    <w:rsid w:val="004A5ED5"/>
    <w:rsid w:val="004A6DB2"/>
    <w:rsid w:val="004A737C"/>
    <w:rsid w:val="004B0B3F"/>
    <w:rsid w:val="004B0D82"/>
    <w:rsid w:val="004B1E26"/>
    <w:rsid w:val="004B217D"/>
    <w:rsid w:val="004B2FDF"/>
    <w:rsid w:val="004B7BB4"/>
    <w:rsid w:val="004C12A4"/>
    <w:rsid w:val="004C1658"/>
    <w:rsid w:val="004C199F"/>
    <w:rsid w:val="004C1D58"/>
    <w:rsid w:val="004C5630"/>
    <w:rsid w:val="004C5D10"/>
    <w:rsid w:val="004C6145"/>
    <w:rsid w:val="004D000F"/>
    <w:rsid w:val="004D0F84"/>
    <w:rsid w:val="004D10BD"/>
    <w:rsid w:val="004D2774"/>
    <w:rsid w:val="004D2D5D"/>
    <w:rsid w:val="004D39A8"/>
    <w:rsid w:val="004D3FA5"/>
    <w:rsid w:val="004E2311"/>
    <w:rsid w:val="004E44EC"/>
    <w:rsid w:val="004E473C"/>
    <w:rsid w:val="004E6E27"/>
    <w:rsid w:val="004E7B6B"/>
    <w:rsid w:val="004F0A46"/>
    <w:rsid w:val="004F0ECC"/>
    <w:rsid w:val="004F2570"/>
    <w:rsid w:val="004F3C01"/>
    <w:rsid w:val="004F674D"/>
    <w:rsid w:val="004F6F39"/>
    <w:rsid w:val="004F75B7"/>
    <w:rsid w:val="00501235"/>
    <w:rsid w:val="005027E2"/>
    <w:rsid w:val="00504779"/>
    <w:rsid w:val="00504D2A"/>
    <w:rsid w:val="0050675B"/>
    <w:rsid w:val="00506C4C"/>
    <w:rsid w:val="00507EBC"/>
    <w:rsid w:val="00511908"/>
    <w:rsid w:val="005125E1"/>
    <w:rsid w:val="00512A29"/>
    <w:rsid w:val="00512B86"/>
    <w:rsid w:val="00524640"/>
    <w:rsid w:val="0052618D"/>
    <w:rsid w:val="00527006"/>
    <w:rsid w:val="0053036C"/>
    <w:rsid w:val="00531DA4"/>
    <w:rsid w:val="00533207"/>
    <w:rsid w:val="005340A2"/>
    <w:rsid w:val="0054023B"/>
    <w:rsid w:val="00542894"/>
    <w:rsid w:val="00544C4D"/>
    <w:rsid w:val="00546465"/>
    <w:rsid w:val="005470F1"/>
    <w:rsid w:val="00547CCE"/>
    <w:rsid w:val="005510F4"/>
    <w:rsid w:val="00551D43"/>
    <w:rsid w:val="00552080"/>
    <w:rsid w:val="00552330"/>
    <w:rsid w:val="00553EE3"/>
    <w:rsid w:val="00553FF6"/>
    <w:rsid w:val="00555998"/>
    <w:rsid w:val="00555B34"/>
    <w:rsid w:val="00556582"/>
    <w:rsid w:val="005566FE"/>
    <w:rsid w:val="00556AA1"/>
    <w:rsid w:val="0055727D"/>
    <w:rsid w:val="00557563"/>
    <w:rsid w:val="00560117"/>
    <w:rsid w:val="00560DD1"/>
    <w:rsid w:val="00561B9C"/>
    <w:rsid w:val="00561D39"/>
    <w:rsid w:val="00562077"/>
    <w:rsid w:val="005623ED"/>
    <w:rsid w:val="00562F13"/>
    <w:rsid w:val="0056314C"/>
    <w:rsid w:val="00564F31"/>
    <w:rsid w:val="0056509A"/>
    <w:rsid w:val="00565D70"/>
    <w:rsid w:val="0057062B"/>
    <w:rsid w:val="0057084C"/>
    <w:rsid w:val="00570E0C"/>
    <w:rsid w:val="00571F46"/>
    <w:rsid w:val="00572116"/>
    <w:rsid w:val="00573BC0"/>
    <w:rsid w:val="0057429A"/>
    <w:rsid w:val="00581821"/>
    <w:rsid w:val="00582AF1"/>
    <w:rsid w:val="005836CB"/>
    <w:rsid w:val="00583795"/>
    <w:rsid w:val="005852E6"/>
    <w:rsid w:val="00585786"/>
    <w:rsid w:val="00586997"/>
    <w:rsid w:val="00586A36"/>
    <w:rsid w:val="00586F88"/>
    <w:rsid w:val="0059013E"/>
    <w:rsid w:val="00590459"/>
    <w:rsid w:val="0059475E"/>
    <w:rsid w:val="00594A19"/>
    <w:rsid w:val="00595333"/>
    <w:rsid w:val="00595BCA"/>
    <w:rsid w:val="00595F64"/>
    <w:rsid w:val="00596310"/>
    <w:rsid w:val="00596BAE"/>
    <w:rsid w:val="005A08A2"/>
    <w:rsid w:val="005A0E73"/>
    <w:rsid w:val="005A19B0"/>
    <w:rsid w:val="005A2733"/>
    <w:rsid w:val="005A342F"/>
    <w:rsid w:val="005A5FC6"/>
    <w:rsid w:val="005A6341"/>
    <w:rsid w:val="005B0C98"/>
    <w:rsid w:val="005B2FC3"/>
    <w:rsid w:val="005B44DB"/>
    <w:rsid w:val="005B4F33"/>
    <w:rsid w:val="005B52BB"/>
    <w:rsid w:val="005B7838"/>
    <w:rsid w:val="005C0815"/>
    <w:rsid w:val="005C15B8"/>
    <w:rsid w:val="005C4938"/>
    <w:rsid w:val="005C513A"/>
    <w:rsid w:val="005C56AD"/>
    <w:rsid w:val="005C5ACA"/>
    <w:rsid w:val="005C7043"/>
    <w:rsid w:val="005D12C4"/>
    <w:rsid w:val="005D1E14"/>
    <w:rsid w:val="005D2447"/>
    <w:rsid w:val="005D3401"/>
    <w:rsid w:val="005D437B"/>
    <w:rsid w:val="005D4D62"/>
    <w:rsid w:val="005D5351"/>
    <w:rsid w:val="005D6251"/>
    <w:rsid w:val="005D6654"/>
    <w:rsid w:val="005E1662"/>
    <w:rsid w:val="005E27B2"/>
    <w:rsid w:val="005E2BF3"/>
    <w:rsid w:val="005E6C96"/>
    <w:rsid w:val="005E7417"/>
    <w:rsid w:val="005E7687"/>
    <w:rsid w:val="005F0ADE"/>
    <w:rsid w:val="005F2D5C"/>
    <w:rsid w:val="005F3C67"/>
    <w:rsid w:val="005F4C99"/>
    <w:rsid w:val="005F5E8B"/>
    <w:rsid w:val="005F721E"/>
    <w:rsid w:val="00601C1A"/>
    <w:rsid w:val="00603D97"/>
    <w:rsid w:val="00605113"/>
    <w:rsid w:val="006051D0"/>
    <w:rsid w:val="0061011C"/>
    <w:rsid w:val="006115D5"/>
    <w:rsid w:val="006138AC"/>
    <w:rsid w:val="00614667"/>
    <w:rsid w:val="00615691"/>
    <w:rsid w:val="00616347"/>
    <w:rsid w:val="00617FA8"/>
    <w:rsid w:val="00620D6C"/>
    <w:rsid w:val="006222DD"/>
    <w:rsid w:val="006224B5"/>
    <w:rsid w:val="0062389D"/>
    <w:rsid w:val="00623A12"/>
    <w:rsid w:val="00625414"/>
    <w:rsid w:val="00625E79"/>
    <w:rsid w:val="00627E4D"/>
    <w:rsid w:val="00630116"/>
    <w:rsid w:val="00630385"/>
    <w:rsid w:val="0063116C"/>
    <w:rsid w:val="00631C48"/>
    <w:rsid w:val="0063393A"/>
    <w:rsid w:val="006372BD"/>
    <w:rsid w:val="0063768E"/>
    <w:rsid w:val="0064376C"/>
    <w:rsid w:val="00645DF2"/>
    <w:rsid w:val="00645E94"/>
    <w:rsid w:val="006462BB"/>
    <w:rsid w:val="006467B4"/>
    <w:rsid w:val="00647B92"/>
    <w:rsid w:val="006502A7"/>
    <w:rsid w:val="0065275F"/>
    <w:rsid w:val="00652C96"/>
    <w:rsid w:val="00654416"/>
    <w:rsid w:val="00654615"/>
    <w:rsid w:val="00654622"/>
    <w:rsid w:val="00655BA7"/>
    <w:rsid w:val="00657005"/>
    <w:rsid w:val="00657D7A"/>
    <w:rsid w:val="00657E41"/>
    <w:rsid w:val="00660246"/>
    <w:rsid w:val="00661768"/>
    <w:rsid w:val="00662D31"/>
    <w:rsid w:val="00662ED4"/>
    <w:rsid w:val="0066443F"/>
    <w:rsid w:val="00664EED"/>
    <w:rsid w:val="006653AD"/>
    <w:rsid w:val="00665928"/>
    <w:rsid w:val="00670664"/>
    <w:rsid w:val="006718A7"/>
    <w:rsid w:val="00672585"/>
    <w:rsid w:val="006739D2"/>
    <w:rsid w:val="00673C0A"/>
    <w:rsid w:val="00674950"/>
    <w:rsid w:val="00674A06"/>
    <w:rsid w:val="00675F9A"/>
    <w:rsid w:val="006801DF"/>
    <w:rsid w:val="006809FE"/>
    <w:rsid w:val="00681162"/>
    <w:rsid w:val="00683567"/>
    <w:rsid w:val="00684109"/>
    <w:rsid w:val="0068413C"/>
    <w:rsid w:val="00685F11"/>
    <w:rsid w:val="0068604B"/>
    <w:rsid w:val="006866A1"/>
    <w:rsid w:val="00687A5F"/>
    <w:rsid w:val="00687CFC"/>
    <w:rsid w:val="00691688"/>
    <w:rsid w:val="00692417"/>
    <w:rsid w:val="00694589"/>
    <w:rsid w:val="00696465"/>
    <w:rsid w:val="006968DE"/>
    <w:rsid w:val="00696E47"/>
    <w:rsid w:val="006974B2"/>
    <w:rsid w:val="00697F6B"/>
    <w:rsid w:val="006A32E7"/>
    <w:rsid w:val="006A3A2B"/>
    <w:rsid w:val="006A48EC"/>
    <w:rsid w:val="006A4B9D"/>
    <w:rsid w:val="006A550E"/>
    <w:rsid w:val="006A70FE"/>
    <w:rsid w:val="006A7F4B"/>
    <w:rsid w:val="006B028E"/>
    <w:rsid w:val="006B13CF"/>
    <w:rsid w:val="006B676C"/>
    <w:rsid w:val="006C6615"/>
    <w:rsid w:val="006C77F8"/>
    <w:rsid w:val="006D0453"/>
    <w:rsid w:val="006D0DDF"/>
    <w:rsid w:val="006D1E67"/>
    <w:rsid w:val="006D3533"/>
    <w:rsid w:val="006D4F79"/>
    <w:rsid w:val="006E1F18"/>
    <w:rsid w:val="006E2093"/>
    <w:rsid w:val="006E3481"/>
    <w:rsid w:val="006E3CDD"/>
    <w:rsid w:val="006E48D7"/>
    <w:rsid w:val="006E4CC4"/>
    <w:rsid w:val="006E5CE2"/>
    <w:rsid w:val="006E5D1F"/>
    <w:rsid w:val="006E70B9"/>
    <w:rsid w:val="006E71B0"/>
    <w:rsid w:val="006E75F8"/>
    <w:rsid w:val="006E7763"/>
    <w:rsid w:val="006F0A0C"/>
    <w:rsid w:val="006F2398"/>
    <w:rsid w:val="006F32CC"/>
    <w:rsid w:val="006F3940"/>
    <w:rsid w:val="006F70DD"/>
    <w:rsid w:val="00700808"/>
    <w:rsid w:val="007018BC"/>
    <w:rsid w:val="00704AC4"/>
    <w:rsid w:val="00705027"/>
    <w:rsid w:val="0070513B"/>
    <w:rsid w:val="007057BA"/>
    <w:rsid w:val="0070668D"/>
    <w:rsid w:val="007069E7"/>
    <w:rsid w:val="007075BC"/>
    <w:rsid w:val="0070771B"/>
    <w:rsid w:val="007122AC"/>
    <w:rsid w:val="00712FCC"/>
    <w:rsid w:val="00714B54"/>
    <w:rsid w:val="007165C4"/>
    <w:rsid w:val="007169B6"/>
    <w:rsid w:val="00717105"/>
    <w:rsid w:val="00717350"/>
    <w:rsid w:val="00720B07"/>
    <w:rsid w:val="00721E78"/>
    <w:rsid w:val="00722B02"/>
    <w:rsid w:val="00723777"/>
    <w:rsid w:val="0072504F"/>
    <w:rsid w:val="00725AB6"/>
    <w:rsid w:val="00725D30"/>
    <w:rsid w:val="0073032D"/>
    <w:rsid w:val="00734B81"/>
    <w:rsid w:val="007378A3"/>
    <w:rsid w:val="00742800"/>
    <w:rsid w:val="00747109"/>
    <w:rsid w:val="007502D5"/>
    <w:rsid w:val="00750B92"/>
    <w:rsid w:val="00752138"/>
    <w:rsid w:val="007526AC"/>
    <w:rsid w:val="00753256"/>
    <w:rsid w:val="00753B1E"/>
    <w:rsid w:val="007547A0"/>
    <w:rsid w:val="00761576"/>
    <w:rsid w:val="007616A4"/>
    <w:rsid w:val="00762EBF"/>
    <w:rsid w:val="007638D1"/>
    <w:rsid w:val="0076545B"/>
    <w:rsid w:val="007658FC"/>
    <w:rsid w:val="00767110"/>
    <w:rsid w:val="007675B5"/>
    <w:rsid w:val="00767E45"/>
    <w:rsid w:val="00770881"/>
    <w:rsid w:val="00770DB5"/>
    <w:rsid w:val="007722C1"/>
    <w:rsid w:val="00774802"/>
    <w:rsid w:val="00774FBC"/>
    <w:rsid w:val="007754D3"/>
    <w:rsid w:val="00775E61"/>
    <w:rsid w:val="00776DCD"/>
    <w:rsid w:val="00776FAB"/>
    <w:rsid w:val="007772F3"/>
    <w:rsid w:val="00777772"/>
    <w:rsid w:val="00777EBC"/>
    <w:rsid w:val="00783495"/>
    <w:rsid w:val="00785890"/>
    <w:rsid w:val="00785A52"/>
    <w:rsid w:val="00785B51"/>
    <w:rsid w:val="00786C67"/>
    <w:rsid w:val="00790D71"/>
    <w:rsid w:val="00791038"/>
    <w:rsid w:val="00795873"/>
    <w:rsid w:val="00795F80"/>
    <w:rsid w:val="007960EC"/>
    <w:rsid w:val="007972A7"/>
    <w:rsid w:val="0079742D"/>
    <w:rsid w:val="00797E36"/>
    <w:rsid w:val="007A017A"/>
    <w:rsid w:val="007A210F"/>
    <w:rsid w:val="007A5C7A"/>
    <w:rsid w:val="007A77D7"/>
    <w:rsid w:val="007A79B2"/>
    <w:rsid w:val="007B23A3"/>
    <w:rsid w:val="007B3A6D"/>
    <w:rsid w:val="007B4499"/>
    <w:rsid w:val="007B4CE8"/>
    <w:rsid w:val="007B7AF6"/>
    <w:rsid w:val="007C02A3"/>
    <w:rsid w:val="007C0BAF"/>
    <w:rsid w:val="007C483F"/>
    <w:rsid w:val="007C4CD9"/>
    <w:rsid w:val="007C59B1"/>
    <w:rsid w:val="007C6466"/>
    <w:rsid w:val="007C6ADD"/>
    <w:rsid w:val="007C6F09"/>
    <w:rsid w:val="007C74CA"/>
    <w:rsid w:val="007D4450"/>
    <w:rsid w:val="007D494D"/>
    <w:rsid w:val="007D6885"/>
    <w:rsid w:val="007D705D"/>
    <w:rsid w:val="007D71E9"/>
    <w:rsid w:val="007E1232"/>
    <w:rsid w:val="007E2122"/>
    <w:rsid w:val="007E29BA"/>
    <w:rsid w:val="007E61C7"/>
    <w:rsid w:val="007E6E97"/>
    <w:rsid w:val="007E78CC"/>
    <w:rsid w:val="007F4E31"/>
    <w:rsid w:val="007F546A"/>
    <w:rsid w:val="007F6426"/>
    <w:rsid w:val="007F6B8E"/>
    <w:rsid w:val="007F6C4B"/>
    <w:rsid w:val="007F7516"/>
    <w:rsid w:val="007F7CDC"/>
    <w:rsid w:val="008002A8"/>
    <w:rsid w:val="0080063A"/>
    <w:rsid w:val="00800DED"/>
    <w:rsid w:val="00802BEA"/>
    <w:rsid w:val="00803631"/>
    <w:rsid w:val="008042A4"/>
    <w:rsid w:val="0080530E"/>
    <w:rsid w:val="0080546B"/>
    <w:rsid w:val="008075F9"/>
    <w:rsid w:val="00811516"/>
    <w:rsid w:val="00811E24"/>
    <w:rsid w:val="0081440D"/>
    <w:rsid w:val="00814C96"/>
    <w:rsid w:val="00815C62"/>
    <w:rsid w:val="00815E7F"/>
    <w:rsid w:val="0081613A"/>
    <w:rsid w:val="00816FB7"/>
    <w:rsid w:val="00817699"/>
    <w:rsid w:val="00822F04"/>
    <w:rsid w:val="0082663D"/>
    <w:rsid w:val="00826F1B"/>
    <w:rsid w:val="00827475"/>
    <w:rsid w:val="008276DF"/>
    <w:rsid w:val="00830A01"/>
    <w:rsid w:val="008323A3"/>
    <w:rsid w:val="00835534"/>
    <w:rsid w:val="008363D9"/>
    <w:rsid w:val="0083669D"/>
    <w:rsid w:val="00836EFB"/>
    <w:rsid w:val="00837133"/>
    <w:rsid w:val="00837254"/>
    <w:rsid w:val="00837C1D"/>
    <w:rsid w:val="0084003A"/>
    <w:rsid w:val="00840F66"/>
    <w:rsid w:val="0084201F"/>
    <w:rsid w:val="00843FFE"/>
    <w:rsid w:val="00844F31"/>
    <w:rsid w:val="00850C29"/>
    <w:rsid w:val="00850F9B"/>
    <w:rsid w:val="008539DD"/>
    <w:rsid w:val="00853BF6"/>
    <w:rsid w:val="00855B69"/>
    <w:rsid w:val="00860D9C"/>
    <w:rsid w:val="00861664"/>
    <w:rsid w:val="00867B7C"/>
    <w:rsid w:val="00867B9A"/>
    <w:rsid w:val="008719A1"/>
    <w:rsid w:val="00871ABF"/>
    <w:rsid w:val="00872E26"/>
    <w:rsid w:val="008739C5"/>
    <w:rsid w:val="00873E2C"/>
    <w:rsid w:val="008754E4"/>
    <w:rsid w:val="008756E5"/>
    <w:rsid w:val="008779B3"/>
    <w:rsid w:val="008800E7"/>
    <w:rsid w:val="00880E68"/>
    <w:rsid w:val="008813D0"/>
    <w:rsid w:val="00881F6E"/>
    <w:rsid w:val="0088381D"/>
    <w:rsid w:val="008841D8"/>
    <w:rsid w:val="008853BE"/>
    <w:rsid w:val="008854EC"/>
    <w:rsid w:val="00886BE6"/>
    <w:rsid w:val="00890022"/>
    <w:rsid w:val="008920A2"/>
    <w:rsid w:val="00892B8D"/>
    <w:rsid w:val="00893916"/>
    <w:rsid w:val="00893E3B"/>
    <w:rsid w:val="00894CC1"/>
    <w:rsid w:val="00896B4C"/>
    <w:rsid w:val="008A13D1"/>
    <w:rsid w:val="008A1AEF"/>
    <w:rsid w:val="008A3047"/>
    <w:rsid w:val="008A345A"/>
    <w:rsid w:val="008A3E3A"/>
    <w:rsid w:val="008A5173"/>
    <w:rsid w:val="008A5C4B"/>
    <w:rsid w:val="008A6030"/>
    <w:rsid w:val="008A62DD"/>
    <w:rsid w:val="008A7926"/>
    <w:rsid w:val="008B0430"/>
    <w:rsid w:val="008B1139"/>
    <w:rsid w:val="008B129D"/>
    <w:rsid w:val="008B2209"/>
    <w:rsid w:val="008B2ED7"/>
    <w:rsid w:val="008B3042"/>
    <w:rsid w:val="008B30DF"/>
    <w:rsid w:val="008B3492"/>
    <w:rsid w:val="008B3ABF"/>
    <w:rsid w:val="008B3C5F"/>
    <w:rsid w:val="008B5B4E"/>
    <w:rsid w:val="008B6017"/>
    <w:rsid w:val="008C01A1"/>
    <w:rsid w:val="008C0611"/>
    <w:rsid w:val="008C068F"/>
    <w:rsid w:val="008C2997"/>
    <w:rsid w:val="008C3050"/>
    <w:rsid w:val="008C4134"/>
    <w:rsid w:val="008C42EC"/>
    <w:rsid w:val="008D00B4"/>
    <w:rsid w:val="008D12D2"/>
    <w:rsid w:val="008D5678"/>
    <w:rsid w:val="008D57A8"/>
    <w:rsid w:val="008D7079"/>
    <w:rsid w:val="008E087A"/>
    <w:rsid w:val="008E21B6"/>
    <w:rsid w:val="008E2DAF"/>
    <w:rsid w:val="008E351C"/>
    <w:rsid w:val="008E3829"/>
    <w:rsid w:val="008E4C8F"/>
    <w:rsid w:val="008E5B37"/>
    <w:rsid w:val="008E6F39"/>
    <w:rsid w:val="008E7D49"/>
    <w:rsid w:val="008F0D34"/>
    <w:rsid w:val="008F1C8A"/>
    <w:rsid w:val="008F1CE5"/>
    <w:rsid w:val="008F1ECF"/>
    <w:rsid w:val="008F2227"/>
    <w:rsid w:val="008F27AF"/>
    <w:rsid w:val="008F2AB9"/>
    <w:rsid w:val="008F2AE0"/>
    <w:rsid w:val="008F3020"/>
    <w:rsid w:val="008F3158"/>
    <w:rsid w:val="008F3A79"/>
    <w:rsid w:val="008F4C31"/>
    <w:rsid w:val="008F7EFC"/>
    <w:rsid w:val="009011B3"/>
    <w:rsid w:val="00901B7A"/>
    <w:rsid w:val="009024EA"/>
    <w:rsid w:val="009041FE"/>
    <w:rsid w:val="0090423E"/>
    <w:rsid w:val="00904689"/>
    <w:rsid w:val="00905F8A"/>
    <w:rsid w:val="009073D5"/>
    <w:rsid w:val="00910512"/>
    <w:rsid w:val="00911EFF"/>
    <w:rsid w:val="009122D3"/>
    <w:rsid w:val="009129D4"/>
    <w:rsid w:val="00913C92"/>
    <w:rsid w:val="0091647C"/>
    <w:rsid w:val="00920C65"/>
    <w:rsid w:val="009210C9"/>
    <w:rsid w:val="009213AB"/>
    <w:rsid w:val="00921BA2"/>
    <w:rsid w:val="00921D0D"/>
    <w:rsid w:val="009221C4"/>
    <w:rsid w:val="00922D17"/>
    <w:rsid w:val="009245B3"/>
    <w:rsid w:val="00927B92"/>
    <w:rsid w:val="00930BB3"/>
    <w:rsid w:val="00931030"/>
    <w:rsid w:val="00932DA9"/>
    <w:rsid w:val="009339C7"/>
    <w:rsid w:val="00936190"/>
    <w:rsid w:val="0093690F"/>
    <w:rsid w:val="009401A4"/>
    <w:rsid w:val="00940259"/>
    <w:rsid w:val="00942595"/>
    <w:rsid w:val="0094271E"/>
    <w:rsid w:val="00943086"/>
    <w:rsid w:val="0094530D"/>
    <w:rsid w:val="00946F7C"/>
    <w:rsid w:val="00951437"/>
    <w:rsid w:val="009515A5"/>
    <w:rsid w:val="009517A1"/>
    <w:rsid w:val="0095315B"/>
    <w:rsid w:val="00954A26"/>
    <w:rsid w:val="009568A1"/>
    <w:rsid w:val="009573BB"/>
    <w:rsid w:val="00960E20"/>
    <w:rsid w:val="009612D5"/>
    <w:rsid w:val="00961FC6"/>
    <w:rsid w:val="00962CC0"/>
    <w:rsid w:val="009633EC"/>
    <w:rsid w:val="009667DB"/>
    <w:rsid w:val="009668E6"/>
    <w:rsid w:val="00966A30"/>
    <w:rsid w:val="00967464"/>
    <w:rsid w:val="00967B48"/>
    <w:rsid w:val="00971B3D"/>
    <w:rsid w:val="00971D46"/>
    <w:rsid w:val="009728E0"/>
    <w:rsid w:val="00973928"/>
    <w:rsid w:val="00974B20"/>
    <w:rsid w:val="00976197"/>
    <w:rsid w:val="00976292"/>
    <w:rsid w:val="00976767"/>
    <w:rsid w:val="009778BB"/>
    <w:rsid w:val="00977ED3"/>
    <w:rsid w:val="00981E92"/>
    <w:rsid w:val="00982CED"/>
    <w:rsid w:val="00983D62"/>
    <w:rsid w:val="00984E68"/>
    <w:rsid w:val="0098628D"/>
    <w:rsid w:val="00986E14"/>
    <w:rsid w:val="00991669"/>
    <w:rsid w:val="00991F9C"/>
    <w:rsid w:val="00993614"/>
    <w:rsid w:val="00997C83"/>
    <w:rsid w:val="009A0424"/>
    <w:rsid w:val="009A04DB"/>
    <w:rsid w:val="009A0A74"/>
    <w:rsid w:val="009A2AA0"/>
    <w:rsid w:val="009A413E"/>
    <w:rsid w:val="009A41AD"/>
    <w:rsid w:val="009A433E"/>
    <w:rsid w:val="009A46E5"/>
    <w:rsid w:val="009A6EB7"/>
    <w:rsid w:val="009A7F47"/>
    <w:rsid w:val="009B12B9"/>
    <w:rsid w:val="009B17C2"/>
    <w:rsid w:val="009B3EDA"/>
    <w:rsid w:val="009B471A"/>
    <w:rsid w:val="009B5B65"/>
    <w:rsid w:val="009B6575"/>
    <w:rsid w:val="009C026F"/>
    <w:rsid w:val="009C12E8"/>
    <w:rsid w:val="009C3BCC"/>
    <w:rsid w:val="009D0AD8"/>
    <w:rsid w:val="009D0B92"/>
    <w:rsid w:val="009D0EC2"/>
    <w:rsid w:val="009D29C4"/>
    <w:rsid w:val="009D3A69"/>
    <w:rsid w:val="009D3C90"/>
    <w:rsid w:val="009D4AED"/>
    <w:rsid w:val="009D5C62"/>
    <w:rsid w:val="009D7C2F"/>
    <w:rsid w:val="009E0471"/>
    <w:rsid w:val="009E2046"/>
    <w:rsid w:val="009E2862"/>
    <w:rsid w:val="009E28C4"/>
    <w:rsid w:val="009E2E50"/>
    <w:rsid w:val="009E3E9D"/>
    <w:rsid w:val="009E403B"/>
    <w:rsid w:val="009E45B3"/>
    <w:rsid w:val="009E6EBF"/>
    <w:rsid w:val="009E73FF"/>
    <w:rsid w:val="009F30F8"/>
    <w:rsid w:val="009F3988"/>
    <w:rsid w:val="009F4DEE"/>
    <w:rsid w:val="009F52A4"/>
    <w:rsid w:val="009F6CF1"/>
    <w:rsid w:val="009F7544"/>
    <w:rsid w:val="009F7B81"/>
    <w:rsid w:val="00A00343"/>
    <w:rsid w:val="00A03CB0"/>
    <w:rsid w:val="00A0541F"/>
    <w:rsid w:val="00A05E9D"/>
    <w:rsid w:val="00A05FBD"/>
    <w:rsid w:val="00A06F37"/>
    <w:rsid w:val="00A07CB5"/>
    <w:rsid w:val="00A102D0"/>
    <w:rsid w:val="00A10F19"/>
    <w:rsid w:val="00A125C5"/>
    <w:rsid w:val="00A13830"/>
    <w:rsid w:val="00A1390F"/>
    <w:rsid w:val="00A13AAF"/>
    <w:rsid w:val="00A14033"/>
    <w:rsid w:val="00A159C1"/>
    <w:rsid w:val="00A15F31"/>
    <w:rsid w:val="00A170A8"/>
    <w:rsid w:val="00A218D5"/>
    <w:rsid w:val="00A21C0F"/>
    <w:rsid w:val="00A22A99"/>
    <w:rsid w:val="00A22CF4"/>
    <w:rsid w:val="00A22D7C"/>
    <w:rsid w:val="00A25960"/>
    <w:rsid w:val="00A26971"/>
    <w:rsid w:val="00A26E8C"/>
    <w:rsid w:val="00A27AD1"/>
    <w:rsid w:val="00A27E78"/>
    <w:rsid w:val="00A30763"/>
    <w:rsid w:val="00A32B16"/>
    <w:rsid w:val="00A34A3A"/>
    <w:rsid w:val="00A34AE3"/>
    <w:rsid w:val="00A34FE5"/>
    <w:rsid w:val="00A3632D"/>
    <w:rsid w:val="00A400FA"/>
    <w:rsid w:val="00A4289D"/>
    <w:rsid w:val="00A429DF"/>
    <w:rsid w:val="00A4323E"/>
    <w:rsid w:val="00A43BA7"/>
    <w:rsid w:val="00A44BD0"/>
    <w:rsid w:val="00A45553"/>
    <w:rsid w:val="00A45DFE"/>
    <w:rsid w:val="00A46080"/>
    <w:rsid w:val="00A47295"/>
    <w:rsid w:val="00A51E5D"/>
    <w:rsid w:val="00A52007"/>
    <w:rsid w:val="00A54ABC"/>
    <w:rsid w:val="00A54C10"/>
    <w:rsid w:val="00A5552E"/>
    <w:rsid w:val="00A57ED5"/>
    <w:rsid w:val="00A6060B"/>
    <w:rsid w:val="00A61A21"/>
    <w:rsid w:val="00A6225D"/>
    <w:rsid w:val="00A64DFE"/>
    <w:rsid w:val="00A663B8"/>
    <w:rsid w:val="00A66C59"/>
    <w:rsid w:val="00A67062"/>
    <w:rsid w:val="00A704C3"/>
    <w:rsid w:val="00A7113B"/>
    <w:rsid w:val="00A72597"/>
    <w:rsid w:val="00A72CB9"/>
    <w:rsid w:val="00A7348C"/>
    <w:rsid w:val="00A74953"/>
    <w:rsid w:val="00A74C30"/>
    <w:rsid w:val="00A75044"/>
    <w:rsid w:val="00A77417"/>
    <w:rsid w:val="00A7765F"/>
    <w:rsid w:val="00A77A72"/>
    <w:rsid w:val="00A80293"/>
    <w:rsid w:val="00A8189B"/>
    <w:rsid w:val="00A82281"/>
    <w:rsid w:val="00A833D2"/>
    <w:rsid w:val="00A84527"/>
    <w:rsid w:val="00A852B8"/>
    <w:rsid w:val="00A85A5B"/>
    <w:rsid w:val="00A91964"/>
    <w:rsid w:val="00A9199D"/>
    <w:rsid w:val="00A9236A"/>
    <w:rsid w:val="00A939F2"/>
    <w:rsid w:val="00A940AE"/>
    <w:rsid w:val="00A9557F"/>
    <w:rsid w:val="00A95831"/>
    <w:rsid w:val="00A95B62"/>
    <w:rsid w:val="00A9665A"/>
    <w:rsid w:val="00A97605"/>
    <w:rsid w:val="00A97DD8"/>
    <w:rsid w:val="00AA15C7"/>
    <w:rsid w:val="00AA1C57"/>
    <w:rsid w:val="00AA1EAE"/>
    <w:rsid w:val="00AA2062"/>
    <w:rsid w:val="00AA2B20"/>
    <w:rsid w:val="00AA2C1A"/>
    <w:rsid w:val="00AA5369"/>
    <w:rsid w:val="00AA5447"/>
    <w:rsid w:val="00AA63A0"/>
    <w:rsid w:val="00AA688C"/>
    <w:rsid w:val="00AA6BD1"/>
    <w:rsid w:val="00AA707C"/>
    <w:rsid w:val="00AA7362"/>
    <w:rsid w:val="00AA74B2"/>
    <w:rsid w:val="00AA7771"/>
    <w:rsid w:val="00AB01CD"/>
    <w:rsid w:val="00AB21B4"/>
    <w:rsid w:val="00AB39F7"/>
    <w:rsid w:val="00AB4099"/>
    <w:rsid w:val="00AB4BC2"/>
    <w:rsid w:val="00AB5581"/>
    <w:rsid w:val="00AB5D0A"/>
    <w:rsid w:val="00AC1E5C"/>
    <w:rsid w:val="00AC4107"/>
    <w:rsid w:val="00AC459F"/>
    <w:rsid w:val="00AC4C3C"/>
    <w:rsid w:val="00AC6629"/>
    <w:rsid w:val="00AC6661"/>
    <w:rsid w:val="00AD014A"/>
    <w:rsid w:val="00AD2DFE"/>
    <w:rsid w:val="00AD55CC"/>
    <w:rsid w:val="00AD5600"/>
    <w:rsid w:val="00AD671D"/>
    <w:rsid w:val="00AD7338"/>
    <w:rsid w:val="00AD7D2C"/>
    <w:rsid w:val="00AE0089"/>
    <w:rsid w:val="00AE247A"/>
    <w:rsid w:val="00AE2803"/>
    <w:rsid w:val="00AE390D"/>
    <w:rsid w:val="00AE50F3"/>
    <w:rsid w:val="00AE5899"/>
    <w:rsid w:val="00AE5E98"/>
    <w:rsid w:val="00AE6177"/>
    <w:rsid w:val="00AE7E13"/>
    <w:rsid w:val="00AF1551"/>
    <w:rsid w:val="00AF1FD5"/>
    <w:rsid w:val="00AF2F76"/>
    <w:rsid w:val="00AF44F4"/>
    <w:rsid w:val="00AF4811"/>
    <w:rsid w:val="00AF5B7D"/>
    <w:rsid w:val="00AF6152"/>
    <w:rsid w:val="00AF6994"/>
    <w:rsid w:val="00AF72D7"/>
    <w:rsid w:val="00AF7403"/>
    <w:rsid w:val="00AF7668"/>
    <w:rsid w:val="00B0099B"/>
    <w:rsid w:val="00B016EE"/>
    <w:rsid w:val="00B0191A"/>
    <w:rsid w:val="00B01FA0"/>
    <w:rsid w:val="00B03234"/>
    <w:rsid w:val="00B03237"/>
    <w:rsid w:val="00B0341F"/>
    <w:rsid w:val="00B07020"/>
    <w:rsid w:val="00B0703E"/>
    <w:rsid w:val="00B07327"/>
    <w:rsid w:val="00B11336"/>
    <w:rsid w:val="00B119C9"/>
    <w:rsid w:val="00B11E26"/>
    <w:rsid w:val="00B13677"/>
    <w:rsid w:val="00B14028"/>
    <w:rsid w:val="00B14782"/>
    <w:rsid w:val="00B152C5"/>
    <w:rsid w:val="00B156A8"/>
    <w:rsid w:val="00B15A48"/>
    <w:rsid w:val="00B211E0"/>
    <w:rsid w:val="00B217C4"/>
    <w:rsid w:val="00B2285D"/>
    <w:rsid w:val="00B257E1"/>
    <w:rsid w:val="00B26C2F"/>
    <w:rsid w:val="00B278DF"/>
    <w:rsid w:val="00B27C72"/>
    <w:rsid w:val="00B30F06"/>
    <w:rsid w:val="00B31484"/>
    <w:rsid w:val="00B31658"/>
    <w:rsid w:val="00B32C6D"/>
    <w:rsid w:val="00B33903"/>
    <w:rsid w:val="00B3469E"/>
    <w:rsid w:val="00B34D0E"/>
    <w:rsid w:val="00B3659C"/>
    <w:rsid w:val="00B42450"/>
    <w:rsid w:val="00B42CD6"/>
    <w:rsid w:val="00B43F7F"/>
    <w:rsid w:val="00B441DF"/>
    <w:rsid w:val="00B4500A"/>
    <w:rsid w:val="00B451C0"/>
    <w:rsid w:val="00B45BA8"/>
    <w:rsid w:val="00B469DE"/>
    <w:rsid w:val="00B525A1"/>
    <w:rsid w:val="00B526AB"/>
    <w:rsid w:val="00B5404D"/>
    <w:rsid w:val="00B54D0F"/>
    <w:rsid w:val="00B5579C"/>
    <w:rsid w:val="00B569F9"/>
    <w:rsid w:val="00B6059C"/>
    <w:rsid w:val="00B623BF"/>
    <w:rsid w:val="00B6270B"/>
    <w:rsid w:val="00B63490"/>
    <w:rsid w:val="00B651C0"/>
    <w:rsid w:val="00B67A4A"/>
    <w:rsid w:val="00B70641"/>
    <w:rsid w:val="00B721E6"/>
    <w:rsid w:val="00B738B1"/>
    <w:rsid w:val="00B74205"/>
    <w:rsid w:val="00B747D7"/>
    <w:rsid w:val="00B74F21"/>
    <w:rsid w:val="00B80388"/>
    <w:rsid w:val="00B80F4F"/>
    <w:rsid w:val="00B81CB8"/>
    <w:rsid w:val="00B81F06"/>
    <w:rsid w:val="00B82416"/>
    <w:rsid w:val="00B83774"/>
    <w:rsid w:val="00B83FD5"/>
    <w:rsid w:val="00B846C7"/>
    <w:rsid w:val="00B84E1F"/>
    <w:rsid w:val="00B85E8E"/>
    <w:rsid w:val="00B87102"/>
    <w:rsid w:val="00B8716F"/>
    <w:rsid w:val="00B92DF3"/>
    <w:rsid w:val="00B931B2"/>
    <w:rsid w:val="00B93217"/>
    <w:rsid w:val="00B944FE"/>
    <w:rsid w:val="00B95EA3"/>
    <w:rsid w:val="00B964C1"/>
    <w:rsid w:val="00B9663C"/>
    <w:rsid w:val="00BA0A4A"/>
    <w:rsid w:val="00BA0A6D"/>
    <w:rsid w:val="00BA19EA"/>
    <w:rsid w:val="00BA35A4"/>
    <w:rsid w:val="00BA4895"/>
    <w:rsid w:val="00BA4A38"/>
    <w:rsid w:val="00BA4D44"/>
    <w:rsid w:val="00BA768F"/>
    <w:rsid w:val="00BB006D"/>
    <w:rsid w:val="00BB0E8F"/>
    <w:rsid w:val="00BB131A"/>
    <w:rsid w:val="00BB1708"/>
    <w:rsid w:val="00BB1FEF"/>
    <w:rsid w:val="00BB21BE"/>
    <w:rsid w:val="00BB33CD"/>
    <w:rsid w:val="00BB3BE0"/>
    <w:rsid w:val="00BB5E55"/>
    <w:rsid w:val="00BB66EC"/>
    <w:rsid w:val="00BC1986"/>
    <w:rsid w:val="00BC3FBA"/>
    <w:rsid w:val="00BC58F9"/>
    <w:rsid w:val="00BC6599"/>
    <w:rsid w:val="00BC6A06"/>
    <w:rsid w:val="00BC7AF5"/>
    <w:rsid w:val="00BD0447"/>
    <w:rsid w:val="00BD06B9"/>
    <w:rsid w:val="00BD184F"/>
    <w:rsid w:val="00BD383A"/>
    <w:rsid w:val="00BD5458"/>
    <w:rsid w:val="00BD5515"/>
    <w:rsid w:val="00BD613F"/>
    <w:rsid w:val="00BF006D"/>
    <w:rsid w:val="00BF0870"/>
    <w:rsid w:val="00BF3455"/>
    <w:rsid w:val="00BF3FE4"/>
    <w:rsid w:val="00BF5805"/>
    <w:rsid w:val="00BF7E19"/>
    <w:rsid w:val="00C0032E"/>
    <w:rsid w:val="00C00842"/>
    <w:rsid w:val="00C01BA3"/>
    <w:rsid w:val="00C0468A"/>
    <w:rsid w:val="00C05101"/>
    <w:rsid w:val="00C05250"/>
    <w:rsid w:val="00C05E22"/>
    <w:rsid w:val="00C07109"/>
    <w:rsid w:val="00C074A7"/>
    <w:rsid w:val="00C07639"/>
    <w:rsid w:val="00C07D1F"/>
    <w:rsid w:val="00C1139E"/>
    <w:rsid w:val="00C12E9A"/>
    <w:rsid w:val="00C132E4"/>
    <w:rsid w:val="00C141E1"/>
    <w:rsid w:val="00C15336"/>
    <w:rsid w:val="00C16DB3"/>
    <w:rsid w:val="00C20B9E"/>
    <w:rsid w:val="00C21D9C"/>
    <w:rsid w:val="00C22A71"/>
    <w:rsid w:val="00C2363F"/>
    <w:rsid w:val="00C246C1"/>
    <w:rsid w:val="00C248B4"/>
    <w:rsid w:val="00C2509A"/>
    <w:rsid w:val="00C269C7"/>
    <w:rsid w:val="00C26EB2"/>
    <w:rsid w:val="00C2786B"/>
    <w:rsid w:val="00C300F8"/>
    <w:rsid w:val="00C31915"/>
    <w:rsid w:val="00C32D83"/>
    <w:rsid w:val="00C32DE7"/>
    <w:rsid w:val="00C33263"/>
    <w:rsid w:val="00C33356"/>
    <w:rsid w:val="00C33697"/>
    <w:rsid w:val="00C34286"/>
    <w:rsid w:val="00C34D31"/>
    <w:rsid w:val="00C35200"/>
    <w:rsid w:val="00C35826"/>
    <w:rsid w:val="00C40292"/>
    <w:rsid w:val="00C4054F"/>
    <w:rsid w:val="00C428E1"/>
    <w:rsid w:val="00C43DD4"/>
    <w:rsid w:val="00C461A2"/>
    <w:rsid w:val="00C46AAB"/>
    <w:rsid w:val="00C52B62"/>
    <w:rsid w:val="00C52E89"/>
    <w:rsid w:val="00C54BCA"/>
    <w:rsid w:val="00C54D01"/>
    <w:rsid w:val="00C56344"/>
    <w:rsid w:val="00C56D50"/>
    <w:rsid w:val="00C574D1"/>
    <w:rsid w:val="00C619D7"/>
    <w:rsid w:val="00C628BD"/>
    <w:rsid w:val="00C6384A"/>
    <w:rsid w:val="00C6423F"/>
    <w:rsid w:val="00C65C0B"/>
    <w:rsid w:val="00C65F17"/>
    <w:rsid w:val="00C675EA"/>
    <w:rsid w:val="00C7097C"/>
    <w:rsid w:val="00C71957"/>
    <w:rsid w:val="00C71D97"/>
    <w:rsid w:val="00C742B2"/>
    <w:rsid w:val="00C76082"/>
    <w:rsid w:val="00C777F3"/>
    <w:rsid w:val="00C8216C"/>
    <w:rsid w:val="00C83274"/>
    <w:rsid w:val="00C836CD"/>
    <w:rsid w:val="00C83B89"/>
    <w:rsid w:val="00C83D71"/>
    <w:rsid w:val="00C8695F"/>
    <w:rsid w:val="00C86E9A"/>
    <w:rsid w:val="00C87D15"/>
    <w:rsid w:val="00C9098E"/>
    <w:rsid w:val="00C91455"/>
    <w:rsid w:val="00C924C4"/>
    <w:rsid w:val="00C92E5A"/>
    <w:rsid w:val="00C938A8"/>
    <w:rsid w:val="00C93C3F"/>
    <w:rsid w:val="00C94F8B"/>
    <w:rsid w:val="00C97A7F"/>
    <w:rsid w:val="00CA004B"/>
    <w:rsid w:val="00CA0FD0"/>
    <w:rsid w:val="00CA1CB7"/>
    <w:rsid w:val="00CA1D81"/>
    <w:rsid w:val="00CA4F90"/>
    <w:rsid w:val="00CA589C"/>
    <w:rsid w:val="00CA75B9"/>
    <w:rsid w:val="00CB0E0C"/>
    <w:rsid w:val="00CB32A1"/>
    <w:rsid w:val="00CB3AE7"/>
    <w:rsid w:val="00CB3F7E"/>
    <w:rsid w:val="00CB4D80"/>
    <w:rsid w:val="00CB4FDF"/>
    <w:rsid w:val="00CB5BD2"/>
    <w:rsid w:val="00CB6D36"/>
    <w:rsid w:val="00CB78AF"/>
    <w:rsid w:val="00CC06B8"/>
    <w:rsid w:val="00CC0D85"/>
    <w:rsid w:val="00CC0F80"/>
    <w:rsid w:val="00CC1032"/>
    <w:rsid w:val="00CC1306"/>
    <w:rsid w:val="00CC23A5"/>
    <w:rsid w:val="00CC2BDF"/>
    <w:rsid w:val="00CC3A98"/>
    <w:rsid w:val="00CC3ADE"/>
    <w:rsid w:val="00CC46C2"/>
    <w:rsid w:val="00CC4CC4"/>
    <w:rsid w:val="00CC57EF"/>
    <w:rsid w:val="00CC616B"/>
    <w:rsid w:val="00CC7040"/>
    <w:rsid w:val="00CC7D46"/>
    <w:rsid w:val="00CD2986"/>
    <w:rsid w:val="00CD6609"/>
    <w:rsid w:val="00CD7589"/>
    <w:rsid w:val="00CE0387"/>
    <w:rsid w:val="00CE09BF"/>
    <w:rsid w:val="00CE0A42"/>
    <w:rsid w:val="00CE1EEB"/>
    <w:rsid w:val="00CE2324"/>
    <w:rsid w:val="00CE5A0F"/>
    <w:rsid w:val="00CE70DC"/>
    <w:rsid w:val="00CF07B2"/>
    <w:rsid w:val="00CF0FBC"/>
    <w:rsid w:val="00CF201A"/>
    <w:rsid w:val="00CF2228"/>
    <w:rsid w:val="00CF2314"/>
    <w:rsid w:val="00CF260A"/>
    <w:rsid w:val="00CF33FB"/>
    <w:rsid w:val="00CF3629"/>
    <w:rsid w:val="00CF39B6"/>
    <w:rsid w:val="00CF438F"/>
    <w:rsid w:val="00CF4DD6"/>
    <w:rsid w:val="00CF7A98"/>
    <w:rsid w:val="00D018D5"/>
    <w:rsid w:val="00D02A93"/>
    <w:rsid w:val="00D02D45"/>
    <w:rsid w:val="00D0508B"/>
    <w:rsid w:val="00D10E76"/>
    <w:rsid w:val="00D11920"/>
    <w:rsid w:val="00D120F5"/>
    <w:rsid w:val="00D13592"/>
    <w:rsid w:val="00D135D6"/>
    <w:rsid w:val="00D1438E"/>
    <w:rsid w:val="00D16BF9"/>
    <w:rsid w:val="00D203D2"/>
    <w:rsid w:val="00D2168B"/>
    <w:rsid w:val="00D22273"/>
    <w:rsid w:val="00D22510"/>
    <w:rsid w:val="00D25B99"/>
    <w:rsid w:val="00D3065F"/>
    <w:rsid w:val="00D30AC0"/>
    <w:rsid w:val="00D31A48"/>
    <w:rsid w:val="00D31A88"/>
    <w:rsid w:val="00D3420C"/>
    <w:rsid w:val="00D36433"/>
    <w:rsid w:val="00D400D9"/>
    <w:rsid w:val="00D45546"/>
    <w:rsid w:val="00D45778"/>
    <w:rsid w:val="00D459B4"/>
    <w:rsid w:val="00D5144A"/>
    <w:rsid w:val="00D515F1"/>
    <w:rsid w:val="00D51B97"/>
    <w:rsid w:val="00D5230A"/>
    <w:rsid w:val="00D6008A"/>
    <w:rsid w:val="00D64788"/>
    <w:rsid w:val="00D64A8B"/>
    <w:rsid w:val="00D64AB2"/>
    <w:rsid w:val="00D64D80"/>
    <w:rsid w:val="00D6506A"/>
    <w:rsid w:val="00D6596E"/>
    <w:rsid w:val="00D67B3B"/>
    <w:rsid w:val="00D72966"/>
    <w:rsid w:val="00D73213"/>
    <w:rsid w:val="00D74959"/>
    <w:rsid w:val="00D751E5"/>
    <w:rsid w:val="00D75EBE"/>
    <w:rsid w:val="00D76E19"/>
    <w:rsid w:val="00D80562"/>
    <w:rsid w:val="00D82B9F"/>
    <w:rsid w:val="00D84309"/>
    <w:rsid w:val="00D846D4"/>
    <w:rsid w:val="00D85645"/>
    <w:rsid w:val="00D863A1"/>
    <w:rsid w:val="00D90365"/>
    <w:rsid w:val="00D90386"/>
    <w:rsid w:val="00D92573"/>
    <w:rsid w:val="00D925B2"/>
    <w:rsid w:val="00D92B4C"/>
    <w:rsid w:val="00D94400"/>
    <w:rsid w:val="00D9518C"/>
    <w:rsid w:val="00D96D03"/>
    <w:rsid w:val="00D97E37"/>
    <w:rsid w:val="00DA00E1"/>
    <w:rsid w:val="00DA0444"/>
    <w:rsid w:val="00DA0C3B"/>
    <w:rsid w:val="00DA39B9"/>
    <w:rsid w:val="00DA4939"/>
    <w:rsid w:val="00DA6FAC"/>
    <w:rsid w:val="00DB1A0E"/>
    <w:rsid w:val="00DB1FA7"/>
    <w:rsid w:val="00DB3A7B"/>
    <w:rsid w:val="00DB49A6"/>
    <w:rsid w:val="00DB4CC3"/>
    <w:rsid w:val="00DB55D7"/>
    <w:rsid w:val="00DB6F60"/>
    <w:rsid w:val="00DB7DDE"/>
    <w:rsid w:val="00DC0C15"/>
    <w:rsid w:val="00DC0E90"/>
    <w:rsid w:val="00DC212D"/>
    <w:rsid w:val="00DC2172"/>
    <w:rsid w:val="00DC6F18"/>
    <w:rsid w:val="00DC6FF8"/>
    <w:rsid w:val="00DC7A23"/>
    <w:rsid w:val="00DC7B15"/>
    <w:rsid w:val="00DD03E6"/>
    <w:rsid w:val="00DD0548"/>
    <w:rsid w:val="00DD0CDB"/>
    <w:rsid w:val="00DD2934"/>
    <w:rsid w:val="00DD41BD"/>
    <w:rsid w:val="00DD5646"/>
    <w:rsid w:val="00DD5807"/>
    <w:rsid w:val="00DD65D2"/>
    <w:rsid w:val="00DE1205"/>
    <w:rsid w:val="00DE1279"/>
    <w:rsid w:val="00DE1640"/>
    <w:rsid w:val="00DE36B6"/>
    <w:rsid w:val="00DE3F1F"/>
    <w:rsid w:val="00DE592C"/>
    <w:rsid w:val="00DE622F"/>
    <w:rsid w:val="00DE7253"/>
    <w:rsid w:val="00DF1996"/>
    <w:rsid w:val="00DF5B0E"/>
    <w:rsid w:val="00DF61A6"/>
    <w:rsid w:val="00DF79E3"/>
    <w:rsid w:val="00E007AF"/>
    <w:rsid w:val="00E00988"/>
    <w:rsid w:val="00E02EB7"/>
    <w:rsid w:val="00E02F58"/>
    <w:rsid w:val="00E03A4F"/>
    <w:rsid w:val="00E042F8"/>
    <w:rsid w:val="00E04976"/>
    <w:rsid w:val="00E06EEF"/>
    <w:rsid w:val="00E11659"/>
    <w:rsid w:val="00E11BA1"/>
    <w:rsid w:val="00E1464A"/>
    <w:rsid w:val="00E146EB"/>
    <w:rsid w:val="00E14E91"/>
    <w:rsid w:val="00E16A78"/>
    <w:rsid w:val="00E16B9F"/>
    <w:rsid w:val="00E17929"/>
    <w:rsid w:val="00E17E92"/>
    <w:rsid w:val="00E201CC"/>
    <w:rsid w:val="00E21F36"/>
    <w:rsid w:val="00E26067"/>
    <w:rsid w:val="00E2606C"/>
    <w:rsid w:val="00E27EA9"/>
    <w:rsid w:val="00E313BD"/>
    <w:rsid w:val="00E31639"/>
    <w:rsid w:val="00E3171D"/>
    <w:rsid w:val="00E31E42"/>
    <w:rsid w:val="00E330BE"/>
    <w:rsid w:val="00E33214"/>
    <w:rsid w:val="00E332AA"/>
    <w:rsid w:val="00E35B41"/>
    <w:rsid w:val="00E36660"/>
    <w:rsid w:val="00E36735"/>
    <w:rsid w:val="00E4084F"/>
    <w:rsid w:val="00E42E7E"/>
    <w:rsid w:val="00E43BFE"/>
    <w:rsid w:val="00E43FA2"/>
    <w:rsid w:val="00E45154"/>
    <w:rsid w:val="00E45E8A"/>
    <w:rsid w:val="00E51C48"/>
    <w:rsid w:val="00E5374A"/>
    <w:rsid w:val="00E53BF3"/>
    <w:rsid w:val="00E543F7"/>
    <w:rsid w:val="00E552A4"/>
    <w:rsid w:val="00E560AF"/>
    <w:rsid w:val="00E56117"/>
    <w:rsid w:val="00E5714F"/>
    <w:rsid w:val="00E57CF4"/>
    <w:rsid w:val="00E57FCA"/>
    <w:rsid w:val="00E605BE"/>
    <w:rsid w:val="00E60CDB"/>
    <w:rsid w:val="00E62862"/>
    <w:rsid w:val="00E635F6"/>
    <w:rsid w:val="00E63603"/>
    <w:rsid w:val="00E63976"/>
    <w:rsid w:val="00E73BCD"/>
    <w:rsid w:val="00E74A74"/>
    <w:rsid w:val="00E7516D"/>
    <w:rsid w:val="00E75E2D"/>
    <w:rsid w:val="00E760B5"/>
    <w:rsid w:val="00E77AA4"/>
    <w:rsid w:val="00E77BDD"/>
    <w:rsid w:val="00E812F1"/>
    <w:rsid w:val="00E815BA"/>
    <w:rsid w:val="00E81781"/>
    <w:rsid w:val="00E81F11"/>
    <w:rsid w:val="00E81FF9"/>
    <w:rsid w:val="00E836D0"/>
    <w:rsid w:val="00E84B4C"/>
    <w:rsid w:val="00E85887"/>
    <w:rsid w:val="00E86724"/>
    <w:rsid w:val="00E8702E"/>
    <w:rsid w:val="00E87208"/>
    <w:rsid w:val="00E9117D"/>
    <w:rsid w:val="00E92A0B"/>
    <w:rsid w:val="00E94F27"/>
    <w:rsid w:val="00EA021C"/>
    <w:rsid w:val="00EA0B41"/>
    <w:rsid w:val="00EA0C51"/>
    <w:rsid w:val="00EA5371"/>
    <w:rsid w:val="00EA5CD9"/>
    <w:rsid w:val="00EA6752"/>
    <w:rsid w:val="00EA710F"/>
    <w:rsid w:val="00EA7E3E"/>
    <w:rsid w:val="00EB0582"/>
    <w:rsid w:val="00EB0A14"/>
    <w:rsid w:val="00EB0BB8"/>
    <w:rsid w:val="00EB32D8"/>
    <w:rsid w:val="00EB65AA"/>
    <w:rsid w:val="00EB6ED4"/>
    <w:rsid w:val="00EC0A09"/>
    <w:rsid w:val="00EC11D8"/>
    <w:rsid w:val="00EC32E2"/>
    <w:rsid w:val="00EC48E6"/>
    <w:rsid w:val="00EC5A8B"/>
    <w:rsid w:val="00EC618C"/>
    <w:rsid w:val="00EC6E25"/>
    <w:rsid w:val="00ED0840"/>
    <w:rsid w:val="00ED2D30"/>
    <w:rsid w:val="00ED39A2"/>
    <w:rsid w:val="00ED5FC2"/>
    <w:rsid w:val="00ED7955"/>
    <w:rsid w:val="00EE1E15"/>
    <w:rsid w:val="00EE219D"/>
    <w:rsid w:val="00EE29AA"/>
    <w:rsid w:val="00EE34BE"/>
    <w:rsid w:val="00EE3A2B"/>
    <w:rsid w:val="00EE3C47"/>
    <w:rsid w:val="00EE43FB"/>
    <w:rsid w:val="00EE6A84"/>
    <w:rsid w:val="00EF19A3"/>
    <w:rsid w:val="00EF28AB"/>
    <w:rsid w:val="00EF48DC"/>
    <w:rsid w:val="00F00483"/>
    <w:rsid w:val="00F01110"/>
    <w:rsid w:val="00F031FC"/>
    <w:rsid w:val="00F046BB"/>
    <w:rsid w:val="00F047CC"/>
    <w:rsid w:val="00F04BD7"/>
    <w:rsid w:val="00F05050"/>
    <w:rsid w:val="00F06922"/>
    <w:rsid w:val="00F07500"/>
    <w:rsid w:val="00F1066E"/>
    <w:rsid w:val="00F10FF6"/>
    <w:rsid w:val="00F12C57"/>
    <w:rsid w:val="00F13BAD"/>
    <w:rsid w:val="00F145B8"/>
    <w:rsid w:val="00F14910"/>
    <w:rsid w:val="00F1496C"/>
    <w:rsid w:val="00F15020"/>
    <w:rsid w:val="00F15430"/>
    <w:rsid w:val="00F1725D"/>
    <w:rsid w:val="00F20847"/>
    <w:rsid w:val="00F20C98"/>
    <w:rsid w:val="00F215B3"/>
    <w:rsid w:val="00F21F00"/>
    <w:rsid w:val="00F238D1"/>
    <w:rsid w:val="00F24DAA"/>
    <w:rsid w:val="00F25C8F"/>
    <w:rsid w:val="00F26CD0"/>
    <w:rsid w:val="00F2749C"/>
    <w:rsid w:val="00F27ACE"/>
    <w:rsid w:val="00F27DD4"/>
    <w:rsid w:val="00F347EA"/>
    <w:rsid w:val="00F36788"/>
    <w:rsid w:val="00F36D92"/>
    <w:rsid w:val="00F372B0"/>
    <w:rsid w:val="00F37B4F"/>
    <w:rsid w:val="00F40B77"/>
    <w:rsid w:val="00F4105B"/>
    <w:rsid w:val="00F41147"/>
    <w:rsid w:val="00F418C3"/>
    <w:rsid w:val="00F41DBF"/>
    <w:rsid w:val="00F43111"/>
    <w:rsid w:val="00F441D1"/>
    <w:rsid w:val="00F44BFE"/>
    <w:rsid w:val="00F46137"/>
    <w:rsid w:val="00F47FFA"/>
    <w:rsid w:val="00F51CCA"/>
    <w:rsid w:val="00F525B9"/>
    <w:rsid w:val="00F53CB9"/>
    <w:rsid w:val="00F56006"/>
    <w:rsid w:val="00F563D9"/>
    <w:rsid w:val="00F629AD"/>
    <w:rsid w:val="00F62D39"/>
    <w:rsid w:val="00F65303"/>
    <w:rsid w:val="00F66E1F"/>
    <w:rsid w:val="00F71462"/>
    <w:rsid w:val="00F748A9"/>
    <w:rsid w:val="00F74A08"/>
    <w:rsid w:val="00F74A2D"/>
    <w:rsid w:val="00F74B71"/>
    <w:rsid w:val="00F7776F"/>
    <w:rsid w:val="00F77842"/>
    <w:rsid w:val="00F828F5"/>
    <w:rsid w:val="00F85771"/>
    <w:rsid w:val="00F8649B"/>
    <w:rsid w:val="00F8695E"/>
    <w:rsid w:val="00F90494"/>
    <w:rsid w:val="00F92ADF"/>
    <w:rsid w:val="00F92D38"/>
    <w:rsid w:val="00F93835"/>
    <w:rsid w:val="00F93EDD"/>
    <w:rsid w:val="00F9422B"/>
    <w:rsid w:val="00F946EF"/>
    <w:rsid w:val="00F95164"/>
    <w:rsid w:val="00F95E53"/>
    <w:rsid w:val="00F95ECE"/>
    <w:rsid w:val="00F96274"/>
    <w:rsid w:val="00F96859"/>
    <w:rsid w:val="00F978AE"/>
    <w:rsid w:val="00F97C50"/>
    <w:rsid w:val="00FA07D3"/>
    <w:rsid w:val="00FA0A3D"/>
    <w:rsid w:val="00FA4F23"/>
    <w:rsid w:val="00FA6C21"/>
    <w:rsid w:val="00FA789F"/>
    <w:rsid w:val="00FB0707"/>
    <w:rsid w:val="00FB2375"/>
    <w:rsid w:val="00FB23AD"/>
    <w:rsid w:val="00FB245F"/>
    <w:rsid w:val="00FB5F9C"/>
    <w:rsid w:val="00FB60DD"/>
    <w:rsid w:val="00FB6B22"/>
    <w:rsid w:val="00FC1325"/>
    <w:rsid w:val="00FC151F"/>
    <w:rsid w:val="00FC258A"/>
    <w:rsid w:val="00FC3CE2"/>
    <w:rsid w:val="00FC3EB4"/>
    <w:rsid w:val="00FC6049"/>
    <w:rsid w:val="00FC626A"/>
    <w:rsid w:val="00FD01D2"/>
    <w:rsid w:val="00FD23C8"/>
    <w:rsid w:val="00FD46BC"/>
    <w:rsid w:val="00FD4F7C"/>
    <w:rsid w:val="00FD59D8"/>
    <w:rsid w:val="00FD73A5"/>
    <w:rsid w:val="00FE17FC"/>
    <w:rsid w:val="00FE377E"/>
    <w:rsid w:val="00FE3BC9"/>
    <w:rsid w:val="00FE42D1"/>
    <w:rsid w:val="00FE471B"/>
    <w:rsid w:val="00FE4D08"/>
    <w:rsid w:val="00FE5FC1"/>
    <w:rsid w:val="00FE68D0"/>
    <w:rsid w:val="00FF0294"/>
    <w:rsid w:val="00FF06C6"/>
    <w:rsid w:val="00FF08F3"/>
    <w:rsid w:val="00FF1F32"/>
    <w:rsid w:val="00FF25E0"/>
    <w:rsid w:val="00FF30F4"/>
    <w:rsid w:val="00FF4241"/>
    <w:rsid w:val="00FF527E"/>
    <w:rsid w:val="00FF542A"/>
    <w:rsid w:val="00FF54E2"/>
    <w:rsid w:val="00FF6354"/>
    <w:rsid w:val="00FF7AC4"/>
    <w:rsid w:val="00FF7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EC4BE2-72D0-4E73-8C8D-2D2BB0C9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1A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7BB4"/>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1"/>
    <w:next w:val="a"/>
    <w:link w:val="20"/>
    <w:uiPriority w:val="99"/>
    <w:qFormat/>
    <w:rsid w:val="004B7BB4"/>
    <w:pPr>
      <w:outlineLvl w:val="1"/>
    </w:pPr>
  </w:style>
  <w:style w:type="paragraph" w:styleId="3">
    <w:name w:val="heading 3"/>
    <w:basedOn w:val="2"/>
    <w:next w:val="a"/>
    <w:link w:val="30"/>
    <w:uiPriority w:val="99"/>
    <w:qFormat/>
    <w:rsid w:val="004B7BB4"/>
    <w:pPr>
      <w:outlineLvl w:val="2"/>
    </w:pPr>
  </w:style>
  <w:style w:type="paragraph" w:styleId="4">
    <w:name w:val="heading 4"/>
    <w:basedOn w:val="3"/>
    <w:next w:val="a"/>
    <w:link w:val="40"/>
    <w:uiPriority w:val="99"/>
    <w:qFormat/>
    <w:rsid w:val="004B7BB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7BB4"/>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4B7BB4"/>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rsid w:val="004B7BB4"/>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4B7BB4"/>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4B7BB4"/>
  </w:style>
  <w:style w:type="character" w:customStyle="1" w:styleId="a3">
    <w:name w:val="Цветовое выделение"/>
    <w:uiPriority w:val="99"/>
    <w:rsid w:val="004B7BB4"/>
    <w:rPr>
      <w:b/>
      <w:color w:val="26282F"/>
    </w:rPr>
  </w:style>
  <w:style w:type="character" w:customStyle="1" w:styleId="a4">
    <w:name w:val="Гипертекстовая ссылка"/>
    <w:uiPriority w:val="99"/>
    <w:rsid w:val="004B7BB4"/>
    <w:rPr>
      <w:color w:val="106BBE"/>
    </w:rPr>
  </w:style>
  <w:style w:type="character" w:customStyle="1" w:styleId="a5">
    <w:name w:val="Активная гипертекстовая ссылка"/>
    <w:uiPriority w:val="99"/>
    <w:rsid w:val="004B7BB4"/>
    <w:rPr>
      <w:color w:val="106BBE"/>
      <w:u w:val="single"/>
    </w:rPr>
  </w:style>
  <w:style w:type="paragraph" w:customStyle="1" w:styleId="a6">
    <w:name w:val="Внимание"/>
    <w:basedOn w:val="a"/>
    <w:next w:val="a"/>
    <w:uiPriority w:val="99"/>
    <w:rsid w:val="004B7BB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7">
    <w:name w:val="Внимание: криминал!!"/>
    <w:basedOn w:val="a6"/>
    <w:next w:val="a"/>
    <w:uiPriority w:val="99"/>
    <w:rsid w:val="004B7BB4"/>
  </w:style>
  <w:style w:type="paragraph" w:customStyle="1" w:styleId="a8">
    <w:name w:val="Внимание: недобросовестность!"/>
    <w:basedOn w:val="a6"/>
    <w:next w:val="a"/>
    <w:uiPriority w:val="99"/>
    <w:rsid w:val="004B7BB4"/>
  </w:style>
  <w:style w:type="character" w:customStyle="1" w:styleId="a9">
    <w:name w:val="Выделение для Базового Поиска"/>
    <w:uiPriority w:val="99"/>
    <w:rsid w:val="004B7BB4"/>
    <w:rPr>
      <w:b/>
      <w:color w:val="0058A9"/>
    </w:rPr>
  </w:style>
  <w:style w:type="character" w:customStyle="1" w:styleId="aa">
    <w:name w:val="Выделение для Базового Поиска (курсив)"/>
    <w:uiPriority w:val="99"/>
    <w:rsid w:val="004B7BB4"/>
    <w:rPr>
      <w:b/>
      <w:i/>
      <w:color w:val="0058A9"/>
    </w:rPr>
  </w:style>
  <w:style w:type="paragraph" w:customStyle="1" w:styleId="ab">
    <w:name w:val="Дочерний элемент списка"/>
    <w:basedOn w:val="a"/>
    <w:next w:val="a"/>
    <w:uiPriority w:val="99"/>
    <w:rsid w:val="004B7BB4"/>
    <w:pPr>
      <w:widowControl w:val="0"/>
      <w:autoSpaceDE w:val="0"/>
      <w:autoSpaceDN w:val="0"/>
      <w:adjustRightInd w:val="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4B7BB4"/>
    <w:pPr>
      <w:widowControl w:val="0"/>
      <w:autoSpaceDE w:val="0"/>
      <w:autoSpaceDN w:val="0"/>
      <w:adjustRightInd w:val="0"/>
      <w:ind w:firstLine="720"/>
      <w:jc w:val="both"/>
    </w:pPr>
    <w:rPr>
      <w:rFonts w:ascii="Verdana" w:hAnsi="Verdana" w:cs="Verdana"/>
      <w:sz w:val="22"/>
      <w:szCs w:val="22"/>
    </w:rPr>
  </w:style>
  <w:style w:type="paragraph" w:customStyle="1" w:styleId="12">
    <w:name w:val="Заголовок1"/>
    <w:basedOn w:val="ac"/>
    <w:next w:val="a"/>
    <w:uiPriority w:val="99"/>
    <w:rsid w:val="004B7BB4"/>
    <w:rPr>
      <w:b/>
      <w:bCs/>
      <w:color w:val="0058A9"/>
      <w:shd w:val="clear" w:color="auto" w:fill="F0F0F0"/>
    </w:rPr>
  </w:style>
  <w:style w:type="paragraph" w:customStyle="1" w:styleId="ad">
    <w:name w:val="Заголовок группы контролов"/>
    <w:basedOn w:val="a"/>
    <w:next w:val="a"/>
    <w:uiPriority w:val="99"/>
    <w:rsid w:val="004B7BB4"/>
    <w:pPr>
      <w:widowControl w:val="0"/>
      <w:autoSpaceDE w:val="0"/>
      <w:autoSpaceDN w:val="0"/>
      <w:adjustRightInd w:val="0"/>
      <w:ind w:firstLine="720"/>
      <w:jc w:val="both"/>
    </w:pPr>
    <w:rPr>
      <w:rFonts w:ascii="Arial" w:hAnsi="Arial" w:cs="Arial"/>
      <w:b/>
      <w:bCs/>
      <w:color w:val="000000"/>
    </w:rPr>
  </w:style>
  <w:style w:type="paragraph" w:customStyle="1" w:styleId="ae">
    <w:name w:val="Заголовок для информации об изменениях"/>
    <w:basedOn w:val="1"/>
    <w:next w:val="a"/>
    <w:uiPriority w:val="99"/>
    <w:rsid w:val="004B7BB4"/>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4B7BB4"/>
    <w:pPr>
      <w:widowControl w:val="0"/>
      <w:autoSpaceDE w:val="0"/>
      <w:autoSpaceDN w:val="0"/>
      <w:adjustRightInd w:val="0"/>
      <w:ind w:firstLine="720"/>
      <w:jc w:val="both"/>
    </w:pPr>
    <w:rPr>
      <w:rFonts w:ascii="Arial" w:hAnsi="Arial" w:cs="Arial"/>
      <w:i/>
      <w:iCs/>
      <w:color w:val="000080"/>
      <w:sz w:val="22"/>
      <w:szCs w:val="22"/>
    </w:rPr>
  </w:style>
  <w:style w:type="character" w:customStyle="1" w:styleId="af0">
    <w:name w:val="Заголовок своего сообщения"/>
    <w:uiPriority w:val="99"/>
    <w:rsid w:val="004B7BB4"/>
    <w:rPr>
      <w:b/>
      <w:color w:val="26282F"/>
    </w:rPr>
  </w:style>
  <w:style w:type="paragraph" w:customStyle="1" w:styleId="af1">
    <w:name w:val="Заголовок статьи"/>
    <w:basedOn w:val="a"/>
    <w:next w:val="a"/>
    <w:uiPriority w:val="99"/>
    <w:rsid w:val="004B7BB4"/>
    <w:pPr>
      <w:widowControl w:val="0"/>
      <w:autoSpaceDE w:val="0"/>
      <w:autoSpaceDN w:val="0"/>
      <w:adjustRightInd w:val="0"/>
      <w:ind w:left="1612" w:hanging="892"/>
      <w:jc w:val="both"/>
    </w:pPr>
    <w:rPr>
      <w:rFonts w:ascii="Arial" w:hAnsi="Arial" w:cs="Arial"/>
    </w:rPr>
  </w:style>
  <w:style w:type="character" w:customStyle="1" w:styleId="af2">
    <w:name w:val="Заголовок чужого сообщения"/>
    <w:uiPriority w:val="99"/>
    <w:rsid w:val="004B7BB4"/>
    <w:rPr>
      <w:b/>
      <w:color w:val="FF0000"/>
    </w:rPr>
  </w:style>
  <w:style w:type="paragraph" w:customStyle="1" w:styleId="af3">
    <w:name w:val="Заголовок ЭР (левое окно)"/>
    <w:basedOn w:val="a"/>
    <w:next w:val="a"/>
    <w:uiPriority w:val="99"/>
    <w:rsid w:val="004B7BB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4">
    <w:name w:val="Заголовок ЭР (правое окно)"/>
    <w:basedOn w:val="af3"/>
    <w:next w:val="a"/>
    <w:uiPriority w:val="99"/>
    <w:rsid w:val="004B7BB4"/>
    <w:pPr>
      <w:spacing w:after="0"/>
      <w:jc w:val="left"/>
    </w:pPr>
  </w:style>
  <w:style w:type="paragraph" w:customStyle="1" w:styleId="af5">
    <w:name w:val="Интерактивный заголовок"/>
    <w:basedOn w:val="12"/>
    <w:next w:val="a"/>
    <w:uiPriority w:val="99"/>
    <w:rsid w:val="004B7BB4"/>
    <w:rPr>
      <w:u w:val="single"/>
    </w:rPr>
  </w:style>
  <w:style w:type="paragraph" w:customStyle="1" w:styleId="af6">
    <w:name w:val="Текст информации об изменениях"/>
    <w:basedOn w:val="a"/>
    <w:next w:val="a"/>
    <w:uiPriority w:val="99"/>
    <w:rsid w:val="004B7BB4"/>
    <w:pPr>
      <w:widowControl w:val="0"/>
      <w:autoSpaceDE w:val="0"/>
      <w:autoSpaceDN w:val="0"/>
      <w:adjustRightInd w:val="0"/>
      <w:ind w:firstLine="720"/>
      <w:jc w:val="both"/>
    </w:pPr>
    <w:rPr>
      <w:rFonts w:ascii="Arial" w:hAnsi="Arial" w:cs="Arial"/>
      <w:color w:val="353842"/>
      <w:sz w:val="18"/>
      <w:szCs w:val="18"/>
    </w:rPr>
  </w:style>
  <w:style w:type="paragraph" w:customStyle="1" w:styleId="af7">
    <w:name w:val="Информация об изменениях"/>
    <w:basedOn w:val="af6"/>
    <w:next w:val="a"/>
    <w:uiPriority w:val="99"/>
    <w:rsid w:val="004B7BB4"/>
    <w:pPr>
      <w:spacing w:before="180"/>
      <w:ind w:left="360" w:right="360" w:firstLine="0"/>
    </w:pPr>
    <w:rPr>
      <w:shd w:val="clear" w:color="auto" w:fill="EAEFED"/>
    </w:rPr>
  </w:style>
  <w:style w:type="paragraph" w:customStyle="1" w:styleId="af8">
    <w:name w:val="Текст (справка)"/>
    <w:basedOn w:val="a"/>
    <w:next w:val="a"/>
    <w:uiPriority w:val="99"/>
    <w:rsid w:val="004B7BB4"/>
    <w:pPr>
      <w:widowControl w:val="0"/>
      <w:autoSpaceDE w:val="0"/>
      <w:autoSpaceDN w:val="0"/>
      <w:adjustRightInd w:val="0"/>
      <w:ind w:left="170" w:right="170"/>
    </w:pPr>
    <w:rPr>
      <w:rFonts w:ascii="Arial" w:hAnsi="Arial" w:cs="Arial"/>
    </w:rPr>
  </w:style>
  <w:style w:type="paragraph" w:customStyle="1" w:styleId="af9">
    <w:name w:val="Комментарий"/>
    <w:basedOn w:val="af8"/>
    <w:next w:val="a"/>
    <w:uiPriority w:val="99"/>
    <w:rsid w:val="004B7BB4"/>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4B7BB4"/>
    <w:rPr>
      <w:i/>
      <w:iCs/>
    </w:rPr>
  </w:style>
  <w:style w:type="paragraph" w:customStyle="1" w:styleId="afb">
    <w:name w:val="Текст (лев. подпись)"/>
    <w:basedOn w:val="a"/>
    <w:next w:val="a"/>
    <w:uiPriority w:val="99"/>
    <w:rsid w:val="004B7BB4"/>
    <w:pPr>
      <w:widowControl w:val="0"/>
      <w:autoSpaceDE w:val="0"/>
      <w:autoSpaceDN w:val="0"/>
      <w:adjustRightInd w:val="0"/>
    </w:pPr>
    <w:rPr>
      <w:rFonts w:ascii="Arial" w:hAnsi="Arial" w:cs="Arial"/>
    </w:rPr>
  </w:style>
  <w:style w:type="paragraph" w:customStyle="1" w:styleId="afc">
    <w:name w:val="Колонтитул (левый)"/>
    <w:basedOn w:val="afb"/>
    <w:next w:val="a"/>
    <w:uiPriority w:val="99"/>
    <w:rsid w:val="004B7BB4"/>
    <w:rPr>
      <w:sz w:val="14"/>
      <w:szCs w:val="14"/>
    </w:rPr>
  </w:style>
  <w:style w:type="paragraph" w:customStyle="1" w:styleId="afd">
    <w:name w:val="Текст (прав. подпись)"/>
    <w:basedOn w:val="a"/>
    <w:next w:val="a"/>
    <w:uiPriority w:val="99"/>
    <w:rsid w:val="004B7BB4"/>
    <w:pPr>
      <w:widowControl w:val="0"/>
      <w:autoSpaceDE w:val="0"/>
      <w:autoSpaceDN w:val="0"/>
      <w:adjustRightInd w:val="0"/>
      <w:jc w:val="right"/>
    </w:pPr>
    <w:rPr>
      <w:rFonts w:ascii="Arial" w:hAnsi="Arial" w:cs="Arial"/>
    </w:rPr>
  </w:style>
  <w:style w:type="paragraph" w:customStyle="1" w:styleId="afe">
    <w:name w:val="Колонтитул (правый)"/>
    <w:basedOn w:val="afd"/>
    <w:next w:val="a"/>
    <w:uiPriority w:val="99"/>
    <w:rsid w:val="004B7BB4"/>
    <w:rPr>
      <w:sz w:val="14"/>
      <w:szCs w:val="14"/>
    </w:rPr>
  </w:style>
  <w:style w:type="paragraph" w:customStyle="1" w:styleId="aff">
    <w:name w:val="Комментарий пользователя"/>
    <w:basedOn w:val="af9"/>
    <w:next w:val="a"/>
    <w:uiPriority w:val="99"/>
    <w:rsid w:val="004B7BB4"/>
    <w:pPr>
      <w:jc w:val="left"/>
    </w:pPr>
    <w:rPr>
      <w:shd w:val="clear" w:color="auto" w:fill="FFDFE0"/>
    </w:rPr>
  </w:style>
  <w:style w:type="paragraph" w:customStyle="1" w:styleId="aff0">
    <w:name w:val="Куда обратиться?"/>
    <w:basedOn w:val="a6"/>
    <w:next w:val="a"/>
    <w:uiPriority w:val="99"/>
    <w:rsid w:val="004B7BB4"/>
  </w:style>
  <w:style w:type="paragraph" w:customStyle="1" w:styleId="aff1">
    <w:name w:val="Моноширинный"/>
    <w:basedOn w:val="a"/>
    <w:next w:val="a"/>
    <w:uiPriority w:val="99"/>
    <w:rsid w:val="004B7BB4"/>
    <w:pPr>
      <w:widowControl w:val="0"/>
      <w:autoSpaceDE w:val="0"/>
      <w:autoSpaceDN w:val="0"/>
      <w:adjustRightInd w:val="0"/>
    </w:pPr>
    <w:rPr>
      <w:rFonts w:ascii="Courier New" w:hAnsi="Courier New" w:cs="Courier New"/>
    </w:rPr>
  </w:style>
  <w:style w:type="character" w:customStyle="1" w:styleId="aff2">
    <w:name w:val="Найденные слова"/>
    <w:uiPriority w:val="99"/>
    <w:rsid w:val="004B7BB4"/>
    <w:rPr>
      <w:color w:val="26282F"/>
      <w:shd w:val="clear" w:color="auto" w:fill="FFF580"/>
    </w:rPr>
  </w:style>
  <w:style w:type="character" w:customStyle="1" w:styleId="aff3">
    <w:name w:val="Не вступил в силу"/>
    <w:uiPriority w:val="99"/>
    <w:rsid w:val="004B7BB4"/>
    <w:rPr>
      <w:color w:val="000000"/>
      <w:shd w:val="clear" w:color="auto" w:fill="D8EDE8"/>
    </w:rPr>
  </w:style>
  <w:style w:type="paragraph" w:customStyle="1" w:styleId="aff4">
    <w:name w:val="Необходимые документы"/>
    <w:basedOn w:val="a6"/>
    <w:next w:val="a"/>
    <w:uiPriority w:val="99"/>
    <w:rsid w:val="004B7BB4"/>
    <w:pPr>
      <w:ind w:firstLine="118"/>
    </w:pPr>
  </w:style>
  <w:style w:type="paragraph" w:customStyle="1" w:styleId="aff5">
    <w:name w:val="Нормальный (таблица)"/>
    <w:basedOn w:val="a"/>
    <w:next w:val="a"/>
    <w:uiPriority w:val="99"/>
    <w:rsid w:val="004B7BB4"/>
    <w:pPr>
      <w:widowControl w:val="0"/>
      <w:autoSpaceDE w:val="0"/>
      <w:autoSpaceDN w:val="0"/>
      <w:adjustRightInd w:val="0"/>
      <w:jc w:val="both"/>
    </w:pPr>
    <w:rPr>
      <w:rFonts w:ascii="Arial" w:hAnsi="Arial" w:cs="Arial"/>
    </w:rPr>
  </w:style>
  <w:style w:type="paragraph" w:customStyle="1" w:styleId="aff6">
    <w:name w:val="Таблицы (моноширинный)"/>
    <w:basedOn w:val="a"/>
    <w:next w:val="a"/>
    <w:uiPriority w:val="99"/>
    <w:rsid w:val="004B7BB4"/>
    <w:pPr>
      <w:widowControl w:val="0"/>
      <w:autoSpaceDE w:val="0"/>
      <w:autoSpaceDN w:val="0"/>
      <w:adjustRightInd w:val="0"/>
    </w:pPr>
    <w:rPr>
      <w:rFonts w:ascii="Courier New" w:hAnsi="Courier New" w:cs="Courier New"/>
    </w:rPr>
  </w:style>
  <w:style w:type="paragraph" w:customStyle="1" w:styleId="aff7">
    <w:name w:val="Оглавление"/>
    <w:basedOn w:val="aff6"/>
    <w:next w:val="a"/>
    <w:uiPriority w:val="99"/>
    <w:rsid w:val="004B7BB4"/>
    <w:pPr>
      <w:ind w:left="140"/>
    </w:pPr>
  </w:style>
  <w:style w:type="character" w:customStyle="1" w:styleId="aff8">
    <w:name w:val="Опечатки"/>
    <w:uiPriority w:val="99"/>
    <w:rsid w:val="004B7BB4"/>
    <w:rPr>
      <w:color w:val="FF0000"/>
    </w:rPr>
  </w:style>
  <w:style w:type="paragraph" w:customStyle="1" w:styleId="aff9">
    <w:name w:val="Переменная часть"/>
    <w:basedOn w:val="ac"/>
    <w:next w:val="a"/>
    <w:uiPriority w:val="99"/>
    <w:rsid w:val="004B7BB4"/>
    <w:rPr>
      <w:sz w:val="18"/>
      <w:szCs w:val="18"/>
    </w:rPr>
  </w:style>
  <w:style w:type="paragraph" w:customStyle="1" w:styleId="affa">
    <w:name w:val="Подвал для информации об изменениях"/>
    <w:basedOn w:val="1"/>
    <w:next w:val="a"/>
    <w:uiPriority w:val="99"/>
    <w:rsid w:val="004B7BB4"/>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4B7BB4"/>
    <w:rPr>
      <w:b/>
      <w:bCs/>
    </w:rPr>
  </w:style>
  <w:style w:type="paragraph" w:customStyle="1" w:styleId="affc">
    <w:name w:val="Подчёркнуный текст"/>
    <w:basedOn w:val="a"/>
    <w:next w:val="a"/>
    <w:uiPriority w:val="99"/>
    <w:rsid w:val="004B7BB4"/>
    <w:pPr>
      <w:widowControl w:val="0"/>
      <w:autoSpaceDE w:val="0"/>
      <w:autoSpaceDN w:val="0"/>
      <w:adjustRightInd w:val="0"/>
      <w:ind w:firstLine="720"/>
      <w:jc w:val="both"/>
    </w:pPr>
    <w:rPr>
      <w:rFonts w:ascii="Arial" w:hAnsi="Arial" w:cs="Arial"/>
    </w:rPr>
  </w:style>
  <w:style w:type="paragraph" w:customStyle="1" w:styleId="affd">
    <w:name w:val="Постоянная часть"/>
    <w:basedOn w:val="ac"/>
    <w:next w:val="a"/>
    <w:uiPriority w:val="99"/>
    <w:rsid w:val="004B7BB4"/>
    <w:rPr>
      <w:sz w:val="20"/>
      <w:szCs w:val="20"/>
    </w:rPr>
  </w:style>
  <w:style w:type="paragraph" w:customStyle="1" w:styleId="affe">
    <w:name w:val="Прижатый влево"/>
    <w:basedOn w:val="a"/>
    <w:next w:val="a"/>
    <w:uiPriority w:val="99"/>
    <w:rsid w:val="004B7BB4"/>
    <w:pPr>
      <w:widowControl w:val="0"/>
      <w:autoSpaceDE w:val="0"/>
      <w:autoSpaceDN w:val="0"/>
      <w:adjustRightInd w:val="0"/>
    </w:pPr>
    <w:rPr>
      <w:rFonts w:ascii="Arial" w:hAnsi="Arial" w:cs="Arial"/>
    </w:rPr>
  </w:style>
  <w:style w:type="paragraph" w:customStyle="1" w:styleId="afff">
    <w:name w:val="Пример."/>
    <w:basedOn w:val="a6"/>
    <w:next w:val="a"/>
    <w:uiPriority w:val="99"/>
    <w:rsid w:val="004B7BB4"/>
  </w:style>
  <w:style w:type="paragraph" w:customStyle="1" w:styleId="afff0">
    <w:name w:val="Примечание."/>
    <w:basedOn w:val="a6"/>
    <w:next w:val="a"/>
    <w:uiPriority w:val="99"/>
    <w:rsid w:val="004B7BB4"/>
  </w:style>
  <w:style w:type="character" w:customStyle="1" w:styleId="afff1">
    <w:name w:val="Продолжение ссылки"/>
    <w:uiPriority w:val="99"/>
    <w:rsid w:val="004B7BB4"/>
  </w:style>
  <w:style w:type="paragraph" w:customStyle="1" w:styleId="afff2">
    <w:name w:val="Словарная статья"/>
    <w:basedOn w:val="a"/>
    <w:next w:val="a"/>
    <w:uiPriority w:val="99"/>
    <w:rsid w:val="004B7BB4"/>
    <w:pPr>
      <w:widowControl w:val="0"/>
      <w:autoSpaceDE w:val="0"/>
      <w:autoSpaceDN w:val="0"/>
      <w:adjustRightInd w:val="0"/>
      <w:ind w:right="118"/>
      <w:jc w:val="both"/>
    </w:pPr>
    <w:rPr>
      <w:rFonts w:ascii="Arial" w:hAnsi="Arial" w:cs="Arial"/>
    </w:rPr>
  </w:style>
  <w:style w:type="character" w:customStyle="1" w:styleId="afff3">
    <w:name w:val="Сравнение редакций"/>
    <w:uiPriority w:val="99"/>
    <w:rsid w:val="004B7BB4"/>
    <w:rPr>
      <w:color w:val="26282F"/>
    </w:rPr>
  </w:style>
  <w:style w:type="character" w:customStyle="1" w:styleId="afff4">
    <w:name w:val="Сравнение редакций. Добавленный фрагмент"/>
    <w:uiPriority w:val="99"/>
    <w:rsid w:val="004B7BB4"/>
    <w:rPr>
      <w:color w:val="000000"/>
      <w:shd w:val="clear" w:color="auto" w:fill="C1D7FF"/>
    </w:rPr>
  </w:style>
  <w:style w:type="character" w:customStyle="1" w:styleId="afff5">
    <w:name w:val="Сравнение редакций. Удаленный фрагмент"/>
    <w:uiPriority w:val="99"/>
    <w:rsid w:val="004B7BB4"/>
    <w:rPr>
      <w:color w:val="000000"/>
      <w:shd w:val="clear" w:color="auto" w:fill="C4C413"/>
    </w:rPr>
  </w:style>
  <w:style w:type="paragraph" w:customStyle="1" w:styleId="afff6">
    <w:name w:val="Ссылка на официальную публикацию"/>
    <w:basedOn w:val="a"/>
    <w:next w:val="a"/>
    <w:uiPriority w:val="99"/>
    <w:rsid w:val="004B7BB4"/>
    <w:pPr>
      <w:widowControl w:val="0"/>
      <w:autoSpaceDE w:val="0"/>
      <w:autoSpaceDN w:val="0"/>
      <w:adjustRightInd w:val="0"/>
      <w:ind w:firstLine="720"/>
      <w:jc w:val="both"/>
    </w:pPr>
    <w:rPr>
      <w:rFonts w:ascii="Arial" w:hAnsi="Arial" w:cs="Arial"/>
    </w:rPr>
  </w:style>
  <w:style w:type="paragraph" w:customStyle="1" w:styleId="afff7">
    <w:name w:val="Текст в таблице"/>
    <w:basedOn w:val="aff5"/>
    <w:next w:val="a"/>
    <w:uiPriority w:val="99"/>
    <w:rsid w:val="004B7BB4"/>
    <w:pPr>
      <w:ind w:firstLine="500"/>
    </w:pPr>
  </w:style>
  <w:style w:type="paragraph" w:customStyle="1" w:styleId="afff8">
    <w:name w:val="Текст ЭР (см. также)"/>
    <w:basedOn w:val="a"/>
    <w:next w:val="a"/>
    <w:uiPriority w:val="99"/>
    <w:rsid w:val="004B7BB4"/>
    <w:pPr>
      <w:widowControl w:val="0"/>
      <w:autoSpaceDE w:val="0"/>
      <w:autoSpaceDN w:val="0"/>
      <w:adjustRightInd w:val="0"/>
      <w:spacing w:before="200"/>
    </w:pPr>
    <w:rPr>
      <w:rFonts w:ascii="Arial" w:hAnsi="Arial" w:cs="Arial"/>
      <w:sz w:val="20"/>
      <w:szCs w:val="20"/>
    </w:rPr>
  </w:style>
  <w:style w:type="paragraph" w:customStyle="1" w:styleId="afff9">
    <w:name w:val="Технический комментарий"/>
    <w:basedOn w:val="a"/>
    <w:next w:val="a"/>
    <w:uiPriority w:val="99"/>
    <w:rsid w:val="004B7BB4"/>
    <w:pPr>
      <w:widowControl w:val="0"/>
      <w:autoSpaceDE w:val="0"/>
      <w:autoSpaceDN w:val="0"/>
      <w:adjustRightInd w:val="0"/>
    </w:pPr>
    <w:rPr>
      <w:rFonts w:ascii="Arial" w:hAnsi="Arial" w:cs="Arial"/>
      <w:color w:val="463F31"/>
      <w:shd w:val="clear" w:color="auto" w:fill="FFFFA6"/>
    </w:rPr>
  </w:style>
  <w:style w:type="character" w:customStyle="1" w:styleId="afffa">
    <w:name w:val="Утратил силу"/>
    <w:uiPriority w:val="99"/>
    <w:rsid w:val="004B7BB4"/>
    <w:rPr>
      <w:strike/>
      <w:color w:val="666600"/>
    </w:rPr>
  </w:style>
  <w:style w:type="paragraph" w:customStyle="1" w:styleId="afffb">
    <w:name w:val="Формула"/>
    <w:basedOn w:val="a"/>
    <w:next w:val="a"/>
    <w:uiPriority w:val="99"/>
    <w:rsid w:val="004B7BB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Центрированный (таблица)"/>
    <w:basedOn w:val="aff5"/>
    <w:next w:val="a"/>
    <w:uiPriority w:val="99"/>
    <w:rsid w:val="004B7BB4"/>
    <w:pPr>
      <w:jc w:val="center"/>
    </w:pPr>
  </w:style>
  <w:style w:type="paragraph" w:customStyle="1" w:styleId="-">
    <w:name w:val="ЭР-содержание (правое окно)"/>
    <w:basedOn w:val="a"/>
    <w:next w:val="a"/>
    <w:uiPriority w:val="99"/>
    <w:rsid w:val="004B7BB4"/>
    <w:pPr>
      <w:widowControl w:val="0"/>
      <w:autoSpaceDE w:val="0"/>
      <w:autoSpaceDN w:val="0"/>
      <w:adjustRightInd w:val="0"/>
      <w:spacing w:before="300"/>
    </w:pPr>
    <w:rPr>
      <w:rFonts w:ascii="Arial" w:hAnsi="Arial" w:cs="Arial"/>
    </w:rPr>
  </w:style>
  <w:style w:type="table" w:styleId="afffd">
    <w:name w:val="Table Grid"/>
    <w:basedOn w:val="a1"/>
    <w:uiPriority w:val="99"/>
    <w:rsid w:val="004B7BB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annotation reference"/>
    <w:basedOn w:val="a0"/>
    <w:uiPriority w:val="99"/>
    <w:semiHidden/>
    <w:rsid w:val="004B7BB4"/>
    <w:rPr>
      <w:rFonts w:cs="Times New Roman"/>
      <w:sz w:val="16"/>
    </w:rPr>
  </w:style>
  <w:style w:type="paragraph" w:styleId="affff">
    <w:name w:val="annotation text"/>
    <w:basedOn w:val="a"/>
    <w:link w:val="affff0"/>
    <w:uiPriority w:val="99"/>
    <w:semiHidden/>
    <w:rsid w:val="004B7BB4"/>
    <w:rPr>
      <w:sz w:val="20"/>
      <w:szCs w:val="20"/>
    </w:rPr>
  </w:style>
  <w:style w:type="character" w:customStyle="1" w:styleId="affff0">
    <w:name w:val="Текст примечания Знак"/>
    <w:basedOn w:val="a0"/>
    <w:link w:val="affff"/>
    <w:uiPriority w:val="99"/>
    <w:semiHidden/>
    <w:rsid w:val="004B7BB4"/>
    <w:rPr>
      <w:rFonts w:ascii="Times New Roman" w:eastAsia="Times New Roman" w:hAnsi="Times New Roman" w:cs="Times New Roman"/>
      <w:sz w:val="20"/>
      <w:szCs w:val="20"/>
      <w:lang w:eastAsia="ru-RU"/>
    </w:rPr>
  </w:style>
  <w:style w:type="paragraph" w:styleId="affff1">
    <w:name w:val="annotation subject"/>
    <w:basedOn w:val="affff"/>
    <w:next w:val="affff"/>
    <w:link w:val="affff2"/>
    <w:uiPriority w:val="99"/>
    <w:semiHidden/>
    <w:rsid w:val="004B7BB4"/>
    <w:rPr>
      <w:b/>
      <w:bCs/>
    </w:rPr>
  </w:style>
  <w:style w:type="character" w:customStyle="1" w:styleId="affff2">
    <w:name w:val="Тема примечания Знак"/>
    <w:basedOn w:val="affff0"/>
    <w:link w:val="affff1"/>
    <w:uiPriority w:val="99"/>
    <w:semiHidden/>
    <w:rsid w:val="004B7BB4"/>
    <w:rPr>
      <w:rFonts w:ascii="Times New Roman" w:eastAsia="Times New Roman" w:hAnsi="Times New Roman" w:cs="Times New Roman"/>
      <w:b/>
      <w:bCs/>
      <w:sz w:val="20"/>
      <w:szCs w:val="20"/>
      <w:lang w:eastAsia="ru-RU"/>
    </w:rPr>
  </w:style>
  <w:style w:type="paragraph" w:styleId="affff3">
    <w:name w:val="Balloon Text"/>
    <w:basedOn w:val="a"/>
    <w:link w:val="affff4"/>
    <w:uiPriority w:val="99"/>
    <w:semiHidden/>
    <w:rsid w:val="004B7BB4"/>
    <w:rPr>
      <w:rFonts w:ascii="Tahoma" w:hAnsi="Tahoma"/>
      <w:sz w:val="16"/>
      <w:szCs w:val="16"/>
    </w:rPr>
  </w:style>
  <w:style w:type="character" w:customStyle="1" w:styleId="affff4">
    <w:name w:val="Текст выноски Знак"/>
    <w:basedOn w:val="a0"/>
    <w:link w:val="affff3"/>
    <w:uiPriority w:val="99"/>
    <w:semiHidden/>
    <w:rsid w:val="004B7BB4"/>
    <w:rPr>
      <w:rFonts w:ascii="Tahoma" w:eastAsia="Times New Roman" w:hAnsi="Tahoma" w:cs="Times New Roman"/>
      <w:sz w:val="16"/>
      <w:szCs w:val="16"/>
      <w:lang w:eastAsia="ru-RU"/>
    </w:rPr>
  </w:style>
  <w:style w:type="paragraph" w:styleId="affff5">
    <w:name w:val="header"/>
    <w:basedOn w:val="a"/>
    <w:link w:val="affff6"/>
    <w:uiPriority w:val="99"/>
    <w:rsid w:val="004B7BB4"/>
    <w:pPr>
      <w:tabs>
        <w:tab w:val="center" w:pos="4677"/>
        <w:tab w:val="right" w:pos="9355"/>
      </w:tabs>
    </w:pPr>
  </w:style>
  <w:style w:type="character" w:customStyle="1" w:styleId="affff6">
    <w:name w:val="Верхний колонтитул Знак"/>
    <w:basedOn w:val="a0"/>
    <w:link w:val="affff5"/>
    <w:uiPriority w:val="99"/>
    <w:rsid w:val="004B7BB4"/>
    <w:rPr>
      <w:rFonts w:ascii="Times New Roman" w:eastAsia="Times New Roman" w:hAnsi="Times New Roman" w:cs="Times New Roman"/>
      <w:sz w:val="24"/>
      <w:szCs w:val="24"/>
      <w:lang w:eastAsia="ru-RU"/>
    </w:rPr>
  </w:style>
  <w:style w:type="character" w:styleId="affff7">
    <w:name w:val="page number"/>
    <w:basedOn w:val="a0"/>
    <w:uiPriority w:val="99"/>
    <w:rsid w:val="004B7BB4"/>
    <w:rPr>
      <w:rFonts w:cs="Times New Roman"/>
    </w:rPr>
  </w:style>
  <w:style w:type="paragraph" w:styleId="affff8">
    <w:name w:val="footer"/>
    <w:basedOn w:val="a"/>
    <w:link w:val="affff9"/>
    <w:uiPriority w:val="99"/>
    <w:rsid w:val="004B7BB4"/>
    <w:pPr>
      <w:tabs>
        <w:tab w:val="center" w:pos="4677"/>
        <w:tab w:val="right" w:pos="9355"/>
      </w:tabs>
    </w:pPr>
  </w:style>
  <w:style w:type="character" w:customStyle="1" w:styleId="affff9">
    <w:name w:val="Нижний колонтитул Знак"/>
    <w:basedOn w:val="a0"/>
    <w:link w:val="affff8"/>
    <w:uiPriority w:val="99"/>
    <w:rsid w:val="004B7BB4"/>
    <w:rPr>
      <w:rFonts w:ascii="Times New Roman" w:eastAsia="Times New Roman" w:hAnsi="Times New Roman" w:cs="Times New Roman"/>
      <w:sz w:val="24"/>
      <w:szCs w:val="24"/>
      <w:lang w:eastAsia="ru-RU"/>
    </w:rPr>
  </w:style>
  <w:style w:type="paragraph" w:styleId="21">
    <w:name w:val="Body Text Indent 2"/>
    <w:basedOn w:val="a"/>
    <w:link w:val="22"/>
    <w:uiPriority w:val="99"/>
    <w:rsid w:val="004B7BB4"/>
    <w:pPr>
      <w:ind w:firstLine="720"/>
      <w:jc w:val="both"/>
    </w:pPr>
    <w:rPr>
      <w:sz w:val="26"/>
      <w:szCs w:val="26"/>
    </w:rPr>
  </w:style>
  <w:style w:type="character" w:customStyle="1" w:styleId="22">
    <w:name w:val="Основной текст с отступом 2 Знак"/>
    <w:basedOn w:val="a0"/>
    <w:link w:val="21"/>
    <w:uiPriority w:val="99"/>
    <w:rsid w:val="004B7BB4"/>
    <w:rPr>
      <w:rFonts w:ascii="Times New Roman" w:eastAsia="Times New Roman" w:hAnsi="Times New Roman" w:cs="Times New Roman"/>
      <w:sz w:val="26"/>
      <w:szCs w:val="26"/>
      <w:lang w:eastAsia="ru-RU"/>
    </w:rPr>
  </w:style>
  <w:style w:type="character" w:styleId="affffa">
    <w:name w:val="Hyperlink"/>
    <w:basedOn w:val="a0"/>
    <w:uiPriority w:val="99"/>
    <w:rsid w:val="004B7BB4"/>
    <w:rPr>
      <w:rFonts w:cs="Times New Roman"/>
      <w:color w:val="0000FF"/>
      <w:u w:val="single"/>
    </w:rPr>
  </w:style>
  <w:style w:type="paragraph" w:customStyle="1" w:styleId="ConsPlusNormal">
    <w:name w:val="ConsPlusNormal"/>
    <w:rsid w:val="004B7B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b">
    <w:name w:val="List Paragraph"/>
    <w:basedOn w:val="a"/>
    <w:uiPriority w:val="34"/>
    <w:qFormat/>
    <w:rsid w:val="00135568"/>
    <w:pPr>
      <w:ind w:left="720"/>
      <w:contextualSpacing/>
    </w:pPr>
  </w:style>
  <w:style w:type="numbering" w:customStyle="1" w:styleId="23">
    <w:name w:val="Нет списка2"/>
    <w:next w:val="a2"/>
    <w:uiPriority w:val="99"/>
    <w:semiHidden/>
    <w:unhideWhenUsed/>
    <w:rsid w:val="003E4DC7"/>
  </w:style>
  <w:style w:type="table" w:customStyle="1" w:styleId="13">
    <w:name w:val="Сетка таблицы1"/>
    <w:basedOn w:val="a1"/>
    <w:next w:val="afffd"/>
    <w:uiPriority w:val="99"/>
    <w:rsid w:val="003E4DC7"/>
    <w:pPr>
      <w:spacing w:after="0" w:line="240" w:lineRule="auto"/>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965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c">
    <w:name w:val="Body Text Indent"/>
    <w:basedOn w:val="a"/>
    <w:link w:val="affffd"/>
    <w:uiPriority w:val="99"/>
    <w:semiHidden/>
    <w:unhideWhenUsed/>
    <w:rsid w:val="009D4AED"/>
    <w:pPr>
      <w:spacing w:after="120"/>
      <w:ind w:left="283"/>
    </w:pPr>
  </w:style>
  <w:style w:type="character" w:customStyle="1" w:styleId="affffd">
    <w:name w:val="Основной текст с отступом Знак"/>
    <w:basedOn w:val="a0"/>
    <w:link w:val="affffc"/>
    <w:uiPriority w:val="99"/>
    <w:semiHidden/>
    <w:rsid w:val="009D4AED"/>
    <w:rPr>
      <w:rFonts w:ascii="Times New Roman" w:eastAsia="Times New Roman" w:hAnsi="Times New Roman" w:cs="Times New Roman"/>
      <w:sz w:val="24"/>
      <w:szCs w:val="24"/>
      <w:lang w:eastAsia="ru-RU"/>
    </w:rPr>
  </w:style>
  <w:style w:type="character" w:styleId="affffe">
    <w:name w:val="footnote reference"/>
    <w:basedOn w:val="a0"/>
    <w:uiPriority w:val="99"/>
    <w:unhideWhenUsed/>
    <w:rsid w:val="00000B42"/>
    <w:rPr>
      <w:vertAlign w:val="superscript"/>
    </w:rPr>
  </w:style>
  <w:style w:type="paragraph" w:styleId="afffff">
    <w:name w:val="footnote text"/>
    <w:basedOn w:val="a"/>
    <w:link w:val="afffff0"/>
    <w:uiPriority w:val="99"/>
    <w:unhideWhenUsed/>
    <w:rsid w:val="00000B42"/>
    <w:rPr>
      <w:rFonts w:ascii="Calibri" w:hAnsi="Calibri"/>
      <w:sz w:val="20"/>
      <w:szCs w:val="20"/>
    </w:rPr>
  </w:style>
  <w:style w:type="character" w:customStyle="1" w:styleId="afffff0">
    <w:name w:val="Текст сноски Знак"/>
    <w:basedOn w:val="a0"/>
    <w:link w:val="afffff"/>
    <w:uiPriority w:val="99"/>
    <w:rsid w:val="00000B42"/>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847009">
      <w:bodyDiv w:val="1"/>
      <w:marLeft w:val="0"/>
      <w:marRight w:val="0"/>
      <w:marTop w:val="0"/>
      <w:marBottom w:val="0"/>
      <w:divBdr>
        <w:top w:val="none" w:sz="0" w:space="0" w:color="auto"/>
        <w:left w:val="none" w:sz="0" w:space="0" w:color="auto"/>
        <w:bottom w:val="none" w:sz="0" w:space="0" w:color="auto"/>
        <w:right w:val="none" w:sz="0" w:space="0" w:color="auto"/>
      </w:divBdr>
    </w:div>
    <w:div w:id="980235860">
      <w:bodyDiv w:val="1"/>
      <w:marLeft w:val="0"/>
      <w:marRight w:val="0"/>
      <w:marTop w:val="0"/>
      <w:marBottom w:val="0"/>
      <w:divBdr>
        <w:top w:val="none" w:sz="0" w:space="0" w:color="auto"/>
        <w:left w:val="none" w:sz="0" w:space="0" w:color="auto"/>
        <w:bottom w:val="none" w:sz="0" w:space="0" w:color="auto"/>
        <w:right w:val="none" w:sz="0" w:space="0" w:color="auto"/>
      </w:divBdr>
    </w:div>
    <w:div w:id="1282761667">
      <w:bodyDiv w:val="1"/>
      <w:marLeft w:val="0"/>
      <w:marRight w:val="0"/>
      <w:marTop w:val="0"/>
      <w:marBottom w:val="0"/>
      <w:divBdr>
        <w:top w:val="none" w:sz="0" w:space="0" w:color="auto"/>
        <w:left w:val="none" w:sz="0" w:space="0" w:color="auto"/>
        <w:bottom w:val="none" w:sz="0" w:space="0" w:color="auto"/>
        <w:right w:val="none" w:sz="0" w:space="0" w:color="auto"/>
      </w:divBdr>
    </w:div>
    <w:div w:id="1329945798">
      <w:bodyDiv w:val="1"/>
      <w:marLeft w:val="0"/>
      <w:marRight w:val="0"/>
      <w:marTop w:val="0"/>
      <w:marBottom w:val="0"/>
      <w:divBdr>
        <w:top w:val="none" w:sz="0" w:space="0" w:color="auto"/>
        <w:left w:val="none" w:sz="0" w:space="0" w:color="auto"/>
        <w:bottom w:val="none" w:sz="0" w:space="0" w:color="auto"/>
        <w:right w:val="none" w:sz="0" w:space="0" w:color="auto"/>
      </w:divBdr>
    </w:div>
    <w:div w:id="1379817969">
      <w:bodyDiv w:val="1"/>
      <w:marLeft w:val="0"/>
      <w:marRight w:val="0"/>
      <w:marTop w:val="0"/>
      <w:marBottom w:val="0"/>
      <w:divBdr>
        <w:top w:val="none" w:sz="0" w:space="0" w:color="auto"/>
        <w:left w:val="none" w:sz="0" w:space="0" w:color="auto"/>
        <w:bottom w:val="none" w:sz="0" w:space="0" w:color="auto"/>
        <w:right w:val="none" w:sz="0" w:space="0" w:color="auto"/>
      </w:divBdr>
    </w:div>
    <w:div w:id="197748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yperlink" Target="garantF1://20237777.726" TargetMode="External"/><Relationship Id="rId26" Type="http://schemas.openxmlformats.org/officeDocument/2006/relationships/hyperlink" Target="garantF1://20204494.0"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file:///C:\Users\golubevain\Desktop\&#1076;&#1086;&#1082;&#1091;&#1084;&#1077;&#1085;&#1090;&#1099;%20&#1087;&#1086;%20&#1088;&#1072;&#1073;&#1086;&#1090;&#1077;\&#1052;&#1059;&#1053;&#1048;&#1062;&#1048;&#1055;&#1040;&#1051;&#1068;&#1053;&#1067;&#1045;%20&#1055;&#1056;&#1054;&#1043;&#1056;&#1040;&#1052;&#1052;&#1067;\&#1052;&#1055;%20&#1085;&#1072;%202017%20&#1075;&#1086;&#1076;\&#1055;&#1056;&#1054;&#1045;&#1050;&#1058;&#1067;%20&#1052;&#1055;%20&#1085;&#1072;%202017\&#1040;&#1043;&#1056;%20&#1052;&#1055;\&#1055;&#1056;-\&#1087;&#1088;&#1086;&#1077;&#1082;&#1090;%20&#1052;&#1055;%20&#1052;&#1057;&#1055;%20%20&#1085;&#1072;%202017-2019%20&#1075;&#1075;%20&#1053;&#1040;&#1044;&#1071;.docx" TargetMode="External"/><Relationship Id="rId7" Type="http://schemas.openxmlformats.org/officeDocument/2006/relationships/endnotes" Target="endnotes.xml"/><Relationship Id="rId12" Type="http://schemas.openxmlformats.org/officeDocument/2006/relationships/hyperlink" Target="garantF1://20251441.1000" TargetMode="External"/><Relationship Id="rId17" Type="http://schemas.openxmlformats.org/officeDocument/2006/relationships/hyperlink" Target="garantF1://20237777.727" TargetMode="External"/><Relationship Id="rId25" Type="http://schemas.openxmlformats.org/officeDocument/2006/relationships/hyperlink" Target="garantF1://20204494.1000" TargetMode="External"/><Relationship Id="rId33" Type="http://schemas.openxmlformats.org/officeDocument/2006/relationships/hyperlink" Target="file:///C:\Users\golubevain\Desktop\&#1076;&#1086;&#1082;&#1091;&#1084;&#1077;&#1085;&#1090;&#1099;%20&#1087;&#1086;%20&#1088;&#1072;&#1073;&#1086;&#1090;&#1077;\&#1052;&#1059;&#1053;&#1048;&#1062;&#1048;&#1055;&#1040;&#1051;&#1068;&#1053;&#1067;&#1045;%20&#1055;&#1056;&#1054;&#1043;&#1056;&#1040;&#1052;&#1052;&#1067;\&#1052;&#1055;%20&#1085;&#1072;%202017%20&#1075;&#1086;&#1076;\&#1055;&#1056;&#1054;&#1045;&#1050;&#1058;&#1067;%20&#1052;&#1055;%20&#1085;&#1072;%202017\&#1040;&#1043;&#1056;%20&#1052;&#1055;\&#1055;&#1056;-\&#1087;&#1088;&#1086;&#1077;&#1082;&#1090;%20&#1052;&#1055;%20&#1052;&#1057;&#1055;%20%20&#1085;&#1072;%202017-2019%20&#1075;&#1075;%20&#1053;&#1040;&#1044;&#1071;.docx" TargetMode="External"/><Relationship Id="rId2" Type="http://schemas.openxmlformats.org/officeDocument/2006/relationships/numbering" Target="numbering.xml"/><Relationship Id="rId16" Type="http://schemas.openxmlformats.org/officeDocument/2006/relationships/hyperlink" Target="garantF1://20237777.725" TargetMode="External"/><Relationship Id="rId20" Type="http://schemas.openxmlformats.org/officeDocument/2006/relationships/image" Target="media/image3.png"/><Relationship Id="rId29" Type="http://schemas.openxmlformats.org/officeDocument/2006/relationships/hyperlink" Target="http://www.agr-cit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0251441.1000" TargetMode="External"/><Relationship Id="rId24" Type="http://schemas.openxmlformats.org/officeDocument/2006/relationships/hyperlink" Target="garantF1://20218210.0" TargetMode="External"/><Relationship Id="rId32"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garantF1://86367.0" TargetMode="External"/><Relationship Id="rId28" Type="http://schemas.openxmlformats.org/officeDocument/2006/relationships/hyperlink" Target="http://www.nalog.ru/" TargetMode="External"/><Relationship Id="rId36" Type="http://schemas.openxmlformats.org/officeDocument/2006/relationships/theme" Target="theme/theme1.xml"/><Relationship Id="rId10" Type="http://schemas.openxmlformats.org/officeDocument/2006/relationships/hyperlink" Target="garantF1://12054854.0" TargetMode="External"/><Relationship Id="rId19" Type="http://schemas.openxmlformats.org/officeDocument/2006/relationships/image" Target="media/image2.png"/><Relationship Id="rId31"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garantF1://20251441.1000" TargetMode="External"/><Relationship Id="rId14" Type="http://schemas.openxmlformats.org/officeDocument/2006/relationships/hyperlink" Target="garantF1://20251441.1000" TargetMode="External"/><Relationship Id="rId22" Type="http://schemas.openxmlformats.org/officeDocument/2006/relationships/hyperlink" Target="garantF1://12054854.0" TargetMode="External"/><Relationship Id="rId27" Type="http://schemas.openxmlformats.org/officeDocument/2006/relationships/hyperlink" Target="consultantplus://offline/ref=C6BB5328D3039879E27861B00DF04CC978A36C346956A2B46CF775899731C58CF168CB7B7A7AD23147CB32y5tBG" TargetMode="External"/><Relationship Id="rId30" Type="http://schemas.openxmlformats.org/officeDocument/2006/relationships/hyperlink" Target="http://www.agr-city.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09116-9E4B-4CE3-AD1C-41368296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77</Pages>
  <Words>22541</Words>
  <Characters>128488</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CMIRiT</Company>
  <LinksUpToDate>false</LinksUpToDate>
  <CharactersWithSpaces>150728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Смирнова Елена Александровна</dc:creator>
  <cp:lastModifiedBy>LukyanenkovaOU</cp:lastModifiedBy>
  <cp:revision>70</cp:revision>
  <cp:lastPrinted>2018-01-23T06:23:00Z</cp:lastPrinted>
  <dcterms:created xsi:type="dcterms:W3CDTF">2018-03-21T13:36:00Z</dcterms:created>
  <dcterms:modified xsi:type="dcterms:W3CDTF">2018-05-11T05:23:00Z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