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C1E" w:rsidRPr="00723C1E" w:rsidRDefault="00723C1E" w:rsidP="00723C1E">
      <w:pPr>
        <w:rPr>
          <w:b/>
          <w:bCs/>
        </w:rPr>
      </w:pPr>
      <w:r w:rsidRPr="00723C1E">
        <w:rPr>
          <w:b/>
          <w:bCs/>
        </w:rPr>
        <w:t>Разработаны поправки в порядок выдачи листков нетрудоспособности</w:t>
      </w:r>
    </w:p>
    <w:p w:rsidR="00723C1E" w:rsidRPr="00723C1E" w:rsidRDefault="00723C1E" w:rsidP="00723C1E">
      <w:r w:rsidRPr="00723C1E">
        <w:t>3 июня 2019</w:t>
      </w:r>
    </w:p>
    <w:p w:rsidR="00723C1E" w:rsidRPr="00723C1E" w:rsidRDefault="00723C1E" w:rsidP="00723C1E">
      <w:r w:rsidRPr="00723C1E">
        <w:t>Соответствующий проект документа, подготовленный Минздравом России, вынесен на общественное обсуждение (оно продлится до 14 июня). Часть изменений связана с реализаций утвержденных </w:t>
      </w:r>
      <w:hyperlink r:id="rId5" w:history="1">
        <w:r w:rsidRPr="00723C1E">
          <w:rPr>
            <w:rStyle w:val="a3"/>
          </w:rPr>
          <w:t>Федеральным законом от 1 мая 2017 г. № 86-ФЗ</w:t>
        </w:r>
      </w:hyperlink>
      <w:r w:rsidRPr="00723C1E">
        <w:t> поправок, касающихся возможности оформления с 1 июля 2017 года электронных больничных наряду с бумажными листками нетрудоспособности.</w:t>
      </w:r>
    </w:p>
    <w:p w:rsidR="00723C1E" w:rsidRPr="00723C1E" w:rsidRDefault="00723C1E" w:rsidP="00723C1E">
      <w:r w:rsidRPr="00723C1E">
        <w:t>Так, в </w:t>
      </w:r>
      <w:hyperlink r:id="rId6" w:anchor="block_1000" w:history="1">
        <w:r w:rsidRPr="00723C1E">
          <w:rPr>
            <w:rStyle w:val="a3"/>
          </w:rPr>
          <w:t>Порядок выдачи листков нетрудоспособности</w:t>
        </w:r>
      </w:hyperlink>
      <w:r w:rsidRPr="00723C1E">
        <w:t> (далее – Порядок), утв. </w:t>
      </w:r>
      <w:hyperlink r:id="rId7" w:history="1">
        <w:r w:rsidRPr="00723C1E">
          <w:rPr>
            <w:rStyle w:val="a3"/>
          </w:rPr>
          <w:t>приказом Минздрава России от 29 июня 2011 г. № 624н</w:t>
        </w:r>
      </w:hyperlink>
      <w:r w:rsidRPr="00723C1E">
        <w:t>, планируется внести изменения</w:t>
      </w:r>
      <w:bookmarkStart w:id="0" w:name="sdfootnote1anc"/>
      <w:r w:rsidRPr="00723C1E">
        <w:fldChar w:fldCharType="begin"/>
      </w:r>
      <w:r w:rsidRPr="00723C1E">
        <w:instrText xml:space="preserve"> HYPERLINK "http://www.garant.ru/news/1275011/" \l "sdfootnote1sym" </w:instrText>
      </w:r>
      <w:r w:rsidRPr="00723C1E">
        <w:fldChar w:fldCharType="separate"/>
      </w:r>
      <w:r w:rsidRPr="00723C1E">
        <w:rPr>
          <w:rStyle w:val="a3"/>
          <w:vertAlign w:val="superscript"/>
        </w:rPr>
        <w:t>1</w:t>
      </w:r>
      <w:r w:rsidRPr="00723C1E">
        <w:fldChar w:fldCharType="end"/>
      </w:r>
      <w:r w:rsidRPr="00723C1E">
        <w:t>, устанавливающие процедуру выдачи листка нетрудоспособности, сформированного и размещенного в информационной системе страховщика, в форме электронного документа. В частности, указано, что допускается оформление листка нетрудоспособности, являющегося продолжением электронного листка нетрудоспособности, а также формирование электронного листка нетрудоспособности, являющегося продолжением листка нетрудоспособности.</w:t>
      </w:r>
    </w:p>
    <w:p w:rsidR="00723C1E" w:rsidRPr="00723C1E" w:rsidRDefault="00723C1E" w:rsidP="00723C1E">
      <w:r w:rsidRPr="00723C1E">
        <w:t>Кроме того, перечислены нормы, действие которых предполагается распространить на порядок формирования электронного листка нетрудоспособности. Однако оговорено, что после принятия Минздравом России порядка формирования листков нетрудоспособности в форме электронного документа общие нормы о порядке выдачи листков нетрудоспособности будут распространяться на электронные больничные лишь в части, не противоречащей специальному порядку.</w:t>
      </w:r>
    </w:p>
    <w:p w:rsidR="00723C1E" w:rsidRPr="00723C1E" w:rsidRDefault="00723C1E" w:rsidP="00723C1E">
      <w:r w:rsidRPr="00723C1E">
        <w:t>Также в числе проектируемых поправок:</w:t>
      </w:r>
    </w:p>
    <w:p w:rsidR="00723C1E" w:rsidRPr="00723C1E" w:rsidRDefault="00723C1E" w:rsidP="00723C1E">
      <w:pPr>
        <w:numPr>
          <w:ilvl w:val="0"/>
          <w:numId w:val="1"/>
        </w:numPr>
      </w:pPr>
      <w:r w:rsidRPr="00723C1E">
        <w:t>уточнение порядка выдачи листка нетрудоспособности по беременности и родам;</w:t>
      </w:r>
    </w:p>
    <w:p w:rsidR="00723C1E" w:rsidRPr="00723C1E" w:rsidRDefault="00723C1E" w:rsidP="00723C1E">
      <w:pPr>
        <w:numPr>
          <w:ilvl w:val="0"/>
          <w:numId w:val="1"/>
        </w:numPr>
      </w:pPr>
      <w:r w:rsidRPr="00723C1E">
        <w:t>включение в перечень случаев оформления дубликата листка нетрудоспособности случаев порчи или утери больничного и изменения причины нетрудоспособности по решению врачебной комиссии;</w:t>
      </w:r>
    </w:p>
    <w:p w:rsidR="00723C1E" w:rsidRPr="00723C1E" w:rsidRDefault="00723C1E" w:rsidP="00723C1E">
      <w:pPr>
        <w:numPr>
          <w:ilvl w:val="0"/>
          <w:numId w:val="1"/>
        </w:numPr>
      </w:pPr>
      <w:r w:rsidRPr="00723C1E">
        <w:t>корректировка правил выдачи листка нетрудоспособности в случае необходимости подтверждения периода временной нетрудоспособности и наличия уважительных причин неявки в службу занятости. </w:t>
      </w:r>
    </w:p>
    <w:p w:rsidR="00723C1E" w:rsidRPr="00723C1E" w:rsidRDefault="00723C1E" w:rsidP="00723C1E">
      <w:r w:rsidRPr="00723C1E">
        <w:t>Одновременно подготовлен проект Порядка формирования листков нетрудоспособности в форме электронного документа</w:t>
      </w:r>
      <w:hyperlink r:id="rId8" w:anchor="sdfootnote1sym" w:history="1">
        <w:r w:rsidRPr="00723C1E">
          <w:rPr>
            <w:rStyle w:val="a3"/>
            <w:vertAlign w:val="superscript"/>
          </w:rPr>
          <w:t>2</w:t>
        </w:r>
      </w:hyperlink>
      <w:bookmarkEnd w:id="0"/>
      <w:r w:rsidRPr="00723C1E">
        <w:t>. Он определяет процедуру формирования электронного больничного и особенности его заполнения. В частности, предусмотрено, что электронный больничный формируется с письменного согласия пациента при предъявлении СНИЛС. Если работник занят у нескольких работодателей, то формируется один электронный листок нетрудоспособности для представления его номера по каждому месту работы (по одному из последних мест работы по выбору гражданина). Номера электронных больничных регистрируются в первичной медицинской документации с указанием даты их формирования, выписки гражданина на работу, сведений о направлении в другую медорганизацию или в учреждение медико-социальной экспертизы. Начало формирования электронного листка нетрудоспособности осуществляется в день обращения гражданина (с его письменного согласия).</w:t>
      </w:r>
      <w:r w:rsidRPr="00723C1E">
        <w:br/>
        <w:t>ГАРАНТ.РУ: </w:t>
      </w:r>
      <w:hyperlink r:id="rId9" w:anchor="ixzz5q8mjAm4c" w:history="1">
        <w:r w:rsidRPr="00723C1E">
          <w:rPr>
            <w:rStyle w:val="a3"/>
          </w:rPr>
          <w:t>http://www.garant.ru/news/1275011/#ixzz5q8mjAm4c</w:t>
        </w:r>
      </w:hyperlink>
    </w:p>
    <w:p w:rsidR="00723C1E" w:rsidRPr="00723C1E" w:rsidRDefault="00723C1E" w:rsidP="00723C1E"/>
    <w:p w:rsidR="00723C1E" w:rsidRPr="00723C1E" w:rsidRDefault="00723C1E" w:rsidP="00723C1E">
      <w:pPr>
        <w:rPr>
          <w:b/>
          <w:bCs/>
        </w:rPr>
      </w:pPr>
      <w:r w:rsidRPr="00723C1E">
        <w:rPr>
          <w:b/>
          <w:bCs/>
        </w:rPr>
        <w:t>Роструд напомнил работодателям об обеспечении условий труда в жару</w:t>
      </w:r>
    </w:p>
    <w:p w:rsidR="00723C1E" w:rsidRPr="00723C1E" w:rsidRDefault="00723C1E" w:rsidP="00723C1E">
      <w:r w:rsidRPr="00723C1E">
        <w:t>3 июня 2019</w:t>
      </w:r>
    </w:p>
    <w:p w:rsidR="00723C1E" w:rsidRPr="00723C1E" w:rsidRDefault="00723C1E" w:rsidP="00723C1E">
      <w:r w:rsidRPr="00723C1E">
        <w:lastRenderedPageBreak/>
        <w:t>Соответствующая информация появилась на официальном сайте Роструда. В ней указывается на необходимость с учетом жаркой погоды идентифицировать опасности, представляющие угрозу жизни и здоровью работников, в рамках проведения работодателями процедуры управления профессиональными рисками.</w:t>
      </w:r>
    </w:p>
    <w:p w:rsidR="00723C1E" w:rsidRPr="00723C1E" w:rsidRDefault="00723C1E" w:rsidP="00723C1E">
      <w:r w:rsidRPr="00723C1E">
        <w:t>Речь идет, в частности, об опасности теплового удара при длительном нахождении в помещении с высокой температурой воздуха и опасностях, связанных с воздействием микроклимата. При наличии таких опасностей работодателям следует оценить уровни профессиональных рисков и принять меры по их исключению или снижению.</w:t>
      </w:r>
    </w:p>
    <w:p w:rsidR="00723C1E" w:rsidRPr="00723C1E" w:rsidRDefault="00723C1E" w:rsidP="00723C1E">
      <w:r w:rsidRPr="00723C1E">
        <w:t>Ведомство призывает работодателей обеспечить благоприятный температурный режим, например, за счет кондиционирования. Также следует предоставлять сотрудникам возможность делать перерывы в работе, предусмотреть места для отдыха и обеспечить наличие в рабочих помещениях чистой питьевой воды. Должна быть доступна для использования и аптечка с необходимыми лекарствами.</w:t>
      </w:r>
    </w:p>
    <w:p w:rsidR="00723C1E" w:rsidRPr="00723C1E" w:rsidRDefault="00723C1E" w:rsidP="00723C1E">
      <w:r w:rsidRPr="00723C1E">
        <w:t>Наряду с рекомендациями Роструд напоминает о действующих Санитарно-эпидемиологических правилах и нормативах СанПиН 2.2.4.3359-16 "</w:t>
      </w:r>
      <w:hyperlink r:id="rId10" w:history="1">
        <w:r w:rsidRPr="00723C1E">
          <w:rPr>
            <w:rStyle w:val="a3"/>
          </w:rPr>
          <w:t>Санитарно-эпидемиологические требования к физическим факторам на рабочих местах</w:t>
        </w:r>
      </w:hyperlink>
      <w:r w:rsidRPr="00723C1E">
        <w:t>", утв. </w:t>
      </w:r>
      <w:hyperlink r:id="rId11" w:history="1">
        <w:r w:rsidRPr="00723C1E">
          <w:rPr>
            <w:rStyle w:val="a3"/>
          </w:rPr>
          <w:t>постановлением Главного государственного санитарного врача РФ от 21 июня 2016 г. № 81</w:t>
        </w:r>
      </w:hyperlink>
      <w:r w:rsidRPr="00723C1E">
        <w:t>. Ими предусмотрена продолжительность рабочего времени при отклонении температуры воздуха от нормы. Так, восьмичасовой рабочий день на работах, не связанных с физическими нагрузками и постоянными перемещениями, сохраняется при температуре воздуха в рабочем помещении не более 28°С. При повышении температуры рекомендуется сокращать рабочий день:</w:t>
      </w:r>
    </w:p>
    <w:p w:rsidR="00723C1E" w:rsidRPr="00723C1E" w:rsidRDefault="00723C1E" w:rsidP="00723C1E">
      <w:pPr>
        <w:numPr>
          <w:ilvl w:val="0"/>
          <w:numId w:val="2"/>
        </w:numPr>
      </w:pPr>
      <w:r w:rsidRPr="00723C1E">
        <w:t>на один час – если температура достигла 28,5°С;</w:t>
      </w:r>
    </w:p>
    <w:p w:rsidR="00723C1E" w:rsidRPr="00723C1E" w:rsidRDefault="00723C1E" w:rsidP="00723C1E">
      <w:pPr>
        <w:numPr>
          <w:ilvl w:val="0"/>
          <w:numId w:val="2"/>
        </w:numPr>
      </w:pPr>
      <w:r w:rsidRPr="00723C1E">
        <w:t>на два часа – при повышении температуры до 29°С;</w:t>
      </w:r>
    </w:p>
    <w:p w:rsidR="00723C1E" w:rsidRPr="00723C1E" w:rsidRDefault="00723C1E" w:rsidP="00723C1E">
      <w:pPr>
        <w:numPr>
          <w:ilvl w:val="0"/>
          <w:numId w:val="2"/>
        </w:numPr>
      </w:pPr>
      <w:r w:rsidRPr="00723C1E">
        <w:t>на четыре часа – при температуре 30,5°С.</w:t>
      </w:r>
    </w:p>
    <w:p w:rsidR="00723C1E" w:rsidRPr="00723C1E" w:rsidRDefault="00723C1E" w:rsidP="00723C1E">
      <w:r w:rsidRPr="00723C1E">
        <w:t>Что касается работников, выполняющих работы, связанные с постоянным перемещением (ходьбой), умеренными и значительными физическими нагрузками, перемещением тяжестей, то продолжительность их рабочего дня подлежит сокращению при достижении более низких значений температуры – 26,5-27,5 градусов.</w:t>
      </w:r>
      <w:r w:rsidRPr="00723C1E">
        <w:br/>
        <w:t>ГАРАНТ.РУ: </w:t>
      </w:r>
      <w:hyperlink r:id="rId12" w:anchor="ixzz5q8naRsm7" w:history="1">
        <w:r w:rsidRPr="00723C1E">
          <w:rPr>
            <w:rStyle w:val="a3"/>
          </w:rPr>
          <w:t>http://www.garant.ru/news/1275017/#ixzz5q8naRsm7</w:t>
        </w:r>
      </w:hyperlink>
    </w:p>
    <w:p w:rsidR="00723C1E" w:rsidRPr="00723C1E" w:rsidRDefault="00723C1E" w:rsidP="00723C1E"/>
    <w:p w:rsidR="00723C1E" w:rsidRPr="00723C1E" w:rsidRDefault="00723C1E" w:rsidP="00723C1E">
      <w:pPr>
        <w:rPr>
          <w:b/>
          <w:bCs/>
        </w:rPr>
      </w:pPr>
      <w:r w:rsidRPr="00723C1E">
        <w:rPr>
          <w:b/>
          <w:bCs/>
        </w:rPr>
        <w:t>С 9 июня бухгалтеров перестанут штрафовать за чужие ошибки</w:t>
      </w:r>
    </w:p>
    <w:p w:rsidR="00723C1E" w:rsidRPr="00723C1E" w:rsidRDefault="00723C1E" w:rsidP="00723C1E">
      <w:r w:rsidRPr="00723C1E">
        <w:t>3 июня 2019</w:t>
      </w:r>
    </w:p>
    <w:p w:rsidR="00723C1E" w:rsidRPr="00723C1E" w:rsidRDefault="00723C1E" w:rsidP="00723C1E">
      <w:r w:rsidRPr="00723C1E">
        <w:t>С 9 июня вступит в силу закон, освобождающий от административной ответственности за искажение показателей бухгалтерской (финансовой) отчетности лиц, на которых возложено ведение бухгалтерского учета (или с которыми заключен договор об оказании услуг по ведению бухучета), если такое искажение допущено в результате:</w:t>
      </w:r>
    </w:p>
    <w:p w:rsidR="00723C1E" w:rsidRPr="00723C1E" w:rsidRDefault="00723C1E" w:rsidP="00723C1E">
      <w:pPr>
        <w:numPr>
          <w:ilvl w:val="0"/>
          <w:numId w:val="3"/>
        </w:numPr>
      </w:pPr>
      <w:r w:rsidRPr="00723C1E">
        <w:t>несоответствия составленных другими лицами первичных учетных документов свершившимся фактам хозяйственной жизни;</w:t>
      </w:r>
    </w:p>
    <w:p w:rsidR="00723C1E" w:rsidRPr="00723C1E" w:rsidRDefault="00723C1E" w:rsidP="00723C1E">
      <w:pPr>
        <w:numPr>
          <w:ilvl w:val="0"/>
          <w:numId w:val="3"/>
        </w:numPr>
      </w:pPr>
      <w:r w:rsidRPr="00723C1E">
        <w:t>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 (</w:t>
      </w:r>
      <w:hyperlink r:id="rId13" w:history="1">
        <w:r w:rsidRPr="00723C1E">
          <w:rPr>
            <w:rStyle w:val="a3"/>
          </w:rPr>
          <w:t>Федеральный закон от 29 мая 2019 г. № 113-ФЗ</w:t>
        </w:r>
      </w:hyperlink>
      <w:r w:rsidRPr="00723C1E">
        <w:t>).</w:t>
      </w:r>
    </w:p>
    <w:p w:rsidR="00723C1E" w:rsidRPr="00723C1E" w:rsidRDefault="00723C1E" w:rsidP="00723C1E">
      <w:r w:rsidRPr="00723C1E">
        <w:lastRenderedPageBreak/>
        <w:t>Уточнена формулировка мнимого объекта бухгалтерского учета (</w:t>
      </w:r>
      <w:hyperlink r:id="rId14" w:anchor="block_15111" w:history="1">
        <w:r w:rsidRPr="00723C1E">
          <w:rPr>
            <w:rStyle w:val="a3"/>
          </w:rPr>
          <w:t>п. 1 ст. 15.11 КоАП</w:t>
        </w:r>
      </w:hyperlink>
      <w:r w:rsidRPr="00723C1E">
        <w:t>). Ответственность теперь предусмотрена за регистрацию в регистрах бухучета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бухучета.</w:t>
      </w:r>
    </w:p>
    <w:p w:rsidR="00723C1E" w:rsidRPr="00723C1E" w:rsidRDefault="00723C1E" w:rsidP="00723C1E">
      <w:r w:rsidRPr="00723C1E">
        <w:t>Кроме того, скорректированы положения об ответственности за нарушение требований к бюджетному (бухгалтерскому) учету (</w:t>
      </w:r>
      <w:hyperlink r:id="rId15" w:anchor="block_15156" w:history="1">
        <w:r w:rsidRPr="00723C1E">
          <w:rPr>
            <w:rStyle w:val="a3"/>
          </w:rPr>
          <w:t>ст. 15.15.6 КоАП РФ</w:t>
        </w:r>
      </w:hyperlink>
      <w:r w:rsidRPr="00723C1E">
        <w:t>), в том числе к составлению, представлению бюджетной, бухгалтерской (финансовой) отчетности в госсекторе, а также за нарушение порядка формирования и представления (утверждения) сведений (документов), используемых при составлении и рассмотрении проектов бюджетов (</w:t>
      </w:r>
      <w:hyperlink r:id="rId16" w:anchor="block_15157" w:history="1">
        <w:r w:rsidRPr="00723C1E">
          <w:rPr>
            <w:rStyle w:val="a3"/>
          </w:rPr>
          <w:t>ст. 15.15.7 КоАП РФ</w:t>
        </w:r>
      </w:hyperlink>
      <w:r w:rsidRPr="00723C1E">
        <w:t>).</w:t>
      </w:r>
      <w:r w:rsidRPr="00723C1E">
        <w:br/>
        <w:t>ГАРАНТ.РУ: </w:t>
      </w:r>
      <w:hyperlink r:id="rId17" w:anchor="ixzz5q8nwLCA2" w:history="1">
        <w:r w:rsidRPr="00723C1E">
          <w:rPr>
            <w:rStyle w:val="a3"/>
          </w:rPr>
          <w:t>http://www.garant.ru/news/1275332/#ixzz5q8nwLCA2</w:t>
        </w:r>
      </w:hyperlink>
    </w:p>
    <w:p w:rsidR="00723C1E" w:rsidRPr="00723C1E" w:rsidRDefault="00723C1E" w:rsidP="00723C1E"/>
    <w:p w:rsidR="00723C1E" w:rsidRPr="00723C1E" w:rsidRDefault="00723C1E" w:rsidP="00723C1E">
      <w:pPr>
        <w:rPr>
          <w:b/>
          <w:bCs/>
        </w:rPr>
      </w:pPr>
      <w:r w:rsidRPr="00723C1E">
        <w:rPr>
          <w:b/>
          <w:bCs/>
        </w:rPr>
        <w:t>В России может появиться государственный информационный ресурс сведений эпидемиологического характера</w:t>
      </w:r>
    </w:p>
    <w:p w:rsidR="00723C1E" w:rsidRPr="00723C1E" w:rsidRDefault="00723C1E" w:rsidP="00723C1E">
      <w:r w:rsidRPr="00723C1E">
        <w:t>3 июня 2019</w:t>
      </w:r>
    </w:p>
    <w:p w:rsidR="00723C1E" w:rsidRPr="00723C1E" w:rsidRDefault="00723C1E" w:rsidP="00723C1E">
      <w:r w:rsidRPr="00723C1E">
        <w:t>С инициативой его формирования выступил Роспотребнадзор в разработанном проекте поправок к Федеральному закону от 30 марта 1999 г. № 52-ФЗ "</w:t>
      </w:r>
      <w:hyperlink r:id="rId18" w:history="1">
        <w:r w:rsidRPr="00723C1E">
          <w:rPr>
            <w:rStyle w:val="a3"/>
          </w:rPr>
          <w:t>О санитарно-эпидемиологическом благополучии населения</w:t>
        </w:r>
      </w:hyperlink>
      <w:r w:rsidRPr="00723C1E">
        <w:t>".</w:t>
      </w:r>
    </w:p>
    <w:p w:rsidR="00723C1E" w:rsidRPr="00723C1E" w:rsidRDefault="00723C1E" w:rsidP="00723C1E">
      <w:r w:rsidRPr="00723C1E">
        <w:t>Речь идет о госинформресурсе, обеспечивающем возможность идентификации иностранного гражданина, получения информации о его трудовой деятельности и иных данных, влияющих на эпидемиологическую безопасность населения. В указанный ресурс планируется включать информацию о результатах:</w:t>
      </w:r>
    </w:p>
    <w:p w:rsidR="00723C1E" w:rsidRPr="00723C1E" w:rsidRDefault="00723C1E" w:rsidP="00723C1E">
      <w:pPr>
        <w:numPr>
          <w:ilvl w:val="0"/>
          <w:numId w:val="4"/>
        </w:numPr>
      </w:pPr>
      <w:r w:rsidRPr="00723C1E">
        <w:t>медосвидетельствований иностранных граждан;</w:t>
      </w:r>
    </w:p>
    <w:p w:rsidR="00723C1E" w:rsidRPr="00723C1E" w:rsidRDefault="00723C1E" w:rsidP="00723C1E">
      <w:pPr>
        <w:numPr>
          <w:ilvl w:val="0"/>
          <w:numId w:val="4"/>
        </w:numPr>
      </w:pPr>
      <w:r w:rsidRPr="00723C1E">
        <w:t>предварительных при поступлении на работу и периодических профилактических медосмотров работников;</w:t>
      </w:r>
    </w:p>
    <w:p w:rsidR="00723C1E" w:rsidRPr="00723C1E" w:rsidRDefault="00723C1E" w:rsidP="00723C1E">
      <w:pPr>
        <w:numPr>
          <w:ilvl w:val="0"/>
          <w:numId w:val="4"/>
        </w:numPr>
      </w:pPr>
      <w:r w:rsidRPr="00723C1E">
        <w:t>проведенных профилактических прививок;</w:t>
      </w:r>
    </w:p>
    <w:p w:rsidR="00723C1E" w:rsidRPr="00723C1E" w:rsidRDefault="00723C1E" w:rsidP="00723C1E">
      <w:pPr>
        <w:numPr>
          <w:ilvl w:val="0"/>
          <w:numId w:val="4"/>
        </w:numPr>
      </w:pPr>
      <w:r w:rsidRPr="00723C1E">
        <w:t>профессиональной гигиенической подготовки и аттестации.</w:t>
      </w:r>
    </w:p>
    <w:p w:rsidR="00723C1E" w:rsidRPr="00723C1E" w:rsidRDefault="00723C1E" w:rsidP="00723C1E">
      <w:r w:rsidRPr="00723C1E">
        <w:t>Кроме того, в случае одобрения изменений в ресурсе будут отражаться также сведения относительно решений о нежелательности пребывания иностранного гражданина в России и его депортации в связи с наличием инфекционных заболеваний, об осуществлении санитарно-карантинного контроля лиц в пунктах пропуска через государственную границу РФ.</w:t>
      </w:r>
    </w:p>
    <w:p w:rsidR="00723C1E" w:rsidRPr="00723C1E" w:rsidRDefault="00723C1E" w:rsidP="00723C1E">
      <w:r w:rsidRPr="00723C1E">
        <w:t>Предполагается, что создание ресурса позволит на ранних стадиях выявлять инфекционные заболевания, противопоказания к трудовой деятельности по результатам обязательных медосмотров и освидетельствований, своевременно и оперативно проводить санитарно-противоэпидемические (профилактические) мероприятия в очагах инфекционных заболеваний. Также он будет способствовать созданию эффективного барьера к осуществлению трудовой деятельности лиц, являющихся источниками инфекционных заболеваний (включая иностранных граждан), своевременному принятию решения о нежелательности пребывания иностранного гражданина в РФ и т. д.</w:t>
      </w:r>
    </w:p>
    <w:p w:rsidR="00723C1E" w:rsidRPr="00723C1E" w:rsidRDefault="00723C1E" w:rsidP="00723C1E">
      <w:r w:rsidRPr="00723C1E">
        <w:t>Законопроект</w:t>
      </w:r>
      <w:hyperlink r:id="rId19" w:anchor="sdfootnote1sym" w:history="1">
        <w:r w:rsidRPr="00723C1E">
          <w:rPr>
            <w:rStyle w:val="a3"/>
            <w:vertAlign w:val="superscript"/>
          </w:rPr>
          <w:t>1</w:t>
        </w:r>
      </w:hyperlink>
      <w:r w:rsidRPr="00723C1E">
        <w:t> вынесен на публичное обсуждение, которое продлится до 14 июня. </w:t>
      </w:r>
      <w:r w:rsidRPr="00723C1E">
        <w:br/>
        <w:t>ГАРАНТ.РУ: </w:t>
      </w:r>
      <w:hyperlink r:id="rId20" w:anchor="ixzz5q8p7uJwv" w:history="1">
        <w:r w:rsidRPr="00723C1E">
          <w:rPr>
            <w:rStyle w:val="a3"/>
          </w:rPr>
          <w:t>http://www.garant.ru/news/1275334/#ixzz5q8p7uJwv</w:t>
        </w:r>
      </w:hyperlink>
    </w:p>
    <w:p w:rsidR="00723C1E" w:rsidRPr="00723C1E" w:rsidRDefault="00723C1E" w:rsidP="00723C1E"/>
    <w:p w:rsidR="00723C1E" w:rsidRPr="00723C1E" w:rsidRDefault="00723C1E" w:rsidP="00723C1E">
      <w:pPr>
        <w:rPr>
          <w:b/>
          <w:bCs/>
        </w:rPr>
      </w:pPr>
      <w:r w:rsidRPr="00723C1E">
        <w:rPr>
          <w:b/>
          <w:bCs/>
        </w:rPr>
        <w:lastRenderedPageBreak/>
        <w:t>ФНС России разъяснила особенности применения пониженных тарифов страховых взносов резидентами ТОСЭР</w:t>
      </w:r>
    </w:p>
    <w:p w:rsidR="00723C1E" w:rsidRPr="00723C1E" w:rsidRDefault="00723C1E" w:rsidP="00723C1E">
      <w:r w:rsidRPr="00723C1E">
        <w:t>3 июня 2019</w:t>
      </w:r>
    </w:p>
    <w:p w:rsidR="00723C1E" w:rsidRPr="00723C1E" w:rsidRDefault="00723C1E" w:rsidP="00723C1E">
      <w:r w:rsidRPr="00723C1E">
        <w:t>В связи с внесенными изменениями в статьи </w:t>
      </w:r>
      <w:hyperlink r:id="rId21" w:history="1">
        <w:r w:rsidRPr="00723C1E">
          <w:rPr>
            <w:rStyle w:val="a3"/>
          </w:rPr>
          <w:t>Налогового кодекса</w:t>
        </w:r>
      </w:hyperlink>
      <w:r w:rsidRPr="00723C1E">
        <w:t> в отношении порядка применения пониженных тарифов страховых взносов у организаций-резидентов ТОСЭР и свободного порта Владивосток (далее – СПВ) стали возникали проблемы в расчете страховых взносов. Поэтому ФНС России дала разъяснения по этому вопросу (</w:t>
      </w:r>
      <w:hyperlink r:id="rId22" w:tgtFrame="_blank" w:history="1">
        <w:r w:rsidRPr="00723C1E">
          <w:rPr>
            <w:rStyle w:val="a3"/>
          </w:rPr>
          <w:t>письмо ФНС России от 28 мая 2019 г. № БС-4-11/10247@</w:t>
        </w:r>
      </w:hyperlink>
      <w:r w:rsidRPr="00723C1E">
        <w:t>).</w:t>
      </w:r>
    </w:p>
    <w:p w:rsidR="00723C1E" w:rsidRPr="00723C1E" w:rsidRDefault="00723C1E" w:rsidP="00723C1E">
      <w:r w:rsidRPr="00723C1E">
        <w:t>Все дело в том, что изначально пониженные тарифы применялись в отношении выплат всем работникам (</w:t>
      </w:r>
      <w:hyperlink r:id="rId23" w:anchor="block_4271" w:history="1">
        <w:r w:rsidRPr="00723C1E">
          <w:rPr>
            <w:rStyle w:val="a3"/>
          </w:rPr>
          <w:t>подп. 12, 13 п. 1 ст. 427 НК РФ</w:t>
        </w:r>
      </w:hyperlink>
      <w:r w:rsidRPr="00723C1E">
        <w:t>). Однако позже вышел закон, конкретизирующий данный порядок и вместе с тем ухудшающий положение плательщиков взносов (</w:t>
      </w:r>
      <w:hyperlink r:id="rId24" w:history="1">
        <w:r w:rsidRPr="00723C1E">
          <w:rPr>
            <w:rStyle w:val="a3"/>
          </w:rPr>
          <w:t>Федеральный закон от 3 августа 2018 г. № 300-ФЗ</w:t>
        </w:r>
      </w:hyperlink>
      <w:r w:rsidRPr="00723C1E">
        <w:t>, далее – Закон № 300-ФЗ). Он предусматривал применение пониженных тарифов страховых взносов исключительно в отношении выплат лицам, занятым на новых рабочих местах (</w:t>
      </w:r>
      <w:hyperlink r:id="rId25" w:anchor="block_427101" w:history="1">
        <w:r w:rsidRPr="00723C1E">
          <w:rPr>
            <w:rStyle w:val="a3"/>
          </w:rPr>
          <w:t>п. 10.1 ст. 427 НК РФ</w:t>
        </w:r>
      </w:hyperlink>
      <w:r w:rsidRPr="00723C1E">
        <w:t>). Это положение вступило в силу с 3 августа 2018 года, а значит уже с этой даты организации обязаны были рассчитывать пониженный тариф только для "особых" работников. При этом, как поясняет ведомство, выплаты всем сотрудникам, а не только работавшим на новых местах, произведенные до этого срока, облагались по пониженным тарифам. Ведь по общему правилу акты законодательства, устанавливающие новые обязанности или иным образом ухудшающие положение плательщиков, обратной силы не имеют (</w:t>
      </w:r>
      <w:hyperlink r:id="rId26" w:anchor="block_502" w:history="1">
        <w:r w:rsidRPr="00723C1E">
          <w:rPr>
            <w:rStyle w:val="a3"/>
          </w:rPr>
          <w:t>п. 2 ст. 5 НК РФ</w:t>
        </w:r>
      </w:hyperlink>
      <w:r w:rsidRPr="00723C1E">
        <w:t>).</w:t>
      </w:r>
    </w:p>
    <w:p w:rsidR="00723C1E" w:rsidRPr="00723C1E" w:rsidRDefault="00723C1E" w:rsidP="00723C1E">
      <w:r w:rsidRPr="00723C1E">
        <w:t>Напомним, что новое рабочее место – это то, которое организация-резидент ТОСЭР или СПВ создало впервые, а трудящийся на нем работник должен заключить трудовой договор и выполнять трудовые обязанности, непосредственно связанные с деятельностью работодателя (</w:t>
      </w:r>
      <w:hyperlink r:id="rId27" w:anchor="block_427101" w:history="1">
        <w:r w:rsidRPr="00723C1E">
          <w:rPr>
            <w:rStyle w:val="a3"/>
          </w:rPr>
          <w:t>п. 10.1 ст. 427 НК РФ</w:t>
        </w:r>
      </w:hyperlink>
      <w:r w:rsidRPr="00723C1E">
        <w:t>). При этом, организация-резидент сама определяет, какие рабочие места необходимо отнести к новым и будут ли к ним относиться те, которые обслуживают основное производство.</w:t>
      </w:r>
    </w:p>
    <w:p w:rsidR="00723C1E" w:rsidRPr="00723C1E" w:rsidRDefault="00723C1E" w:rsidP="00723C1E">
      <w:hyperlink r:id="rId28" w:history="1">
        <w:r w:rsidRPr="00723C1E">
          <w:rPr>
            <w:rStyle w:val="a3"/>
          </w:rPr>
          <w:t>Законом № 300-ФЗ</w:t>
        </w:r>
      </w:hyperlink>
      <w:r w:rsidRPr="00723C1E">
        <w:t> были введены не только ухудшающие положение плательщика нормы. Так, были продлены сроки применения пониженных тарифов до 31 декабря 2025 года, а также увеличен период, в течение которого организации могут применять льготу. Он составил 10 лет со дня получения ими статуса резидента (</w:t>
      </w:r>
      <w:hyperlink r:id="rId29" w:anchor="block_427101" w:history="1">
        <w:r w:rsidRPr="00723C1E">
          <w:rPr>
            <w:rStyle w:val="a3"/>
          </w:rPr>
          <w:t>п. 10.1 ст. 427 НК РФ</w:t>
        </w:r>
      </w:hyperlink>
      <w:r w:rsidRPr="00723C1E">
        <w:t>). Поскольку такие нормы улучшают положение плательщиков, то, в соответствии с законодательством (</w:t>
      </w:r>
      <w:hyperlink r:id="rId30" w:anchor="block_504" w:history="1">
        <w:r w:rsidRPr="00723C1E">
          <w:rPr>
            <w:rStyle w:val="a3"/>
          </w:rPr>
          <w:t>п. 4 ст. 5 НК РФ</w:t>
        </w:r>
      </w:hyperlink>
      <w:r w:rsidRPr="00723C1E">
        <w:t>), они имеют обратную силу и могут применяться к более ранним периодам. Как, например, в этом случае они применяются к правоотношениям, возникшим с 26 июня 2018 года (</w:t>
      </w:r>
      <w:hyperlink r:id="rId31" w:anchor="block_34" w:history="1">
        <w:r w:rsidRPr="00723C1E">
          <w:rPr>
            <w:rStyle w:val="a3"/>
          </w:rPr>
          <w:t>п. 4 ст. 3 Закона № 300-ФЗ</w:t>
        </w:r>
      </w:hyperlink>
      <w:r w:rsidRPr="00723C1E">
        <w:t>).</w:t>
      </w:r>
      <w:r w:rsidRPr="00723C1E">
        <w:br/>
        <w:t>ГАРАНТ.РУ: </w:t>
      </w:r>
      <w:hyperlink r:id="rId32" w:anchor="ixzz5q8pGGuRz" w:history="1">
        <w:r w:rsidRPr="00723C1E">
          <w:rPr>
            <w:rStyle w:val="a3"/>
          </w:rPr>
          <w:t>http://www.garant.ru/news/1275335/#ixzz5q8pGGuRz</w:t>
        </w:r>
      </w:hyperlink>
    </w:p>
    <w:p w:rsidR="00723C1E" w:rsidRPr="00723C1E" w:rsidRDefault="00723C1E" w:rsidP="00723C1E"/>
    <w:p w:rsidR="00723C1E" w:rsidRPr="00723C1E" w:rsidRDefault="00723C1E" w:rsidP="00723C1E">
      <w:pPr>
        <w:rPr>
          <w:b/>
          <w:bCs/>
        </w:rPr>
      </w:pPr>
      <w:r w:rsidRPr="00723C1E">
        <w:rPr>
          <w:b/>
          <w:bCs/>
        </w:rPr>
        <w:t>1 июня вступили в силу правила автотюнинга</w:t>
      </w:r>
    </w:p>
    <w:p w:rsidR="00723C1E" w:rsidRPr="00723C1E" w:rsidRDefault="00723C1E" w:rsidP="00723C1E">
      <w:r w:rsidRPr="00723C1E">
        <w:t>3 июня 2019</w:t>
      </w:r>
    </w:p>
    <w:p w:rsidR="00723C1E" w:rsidRPr="00723C1E" w:rsidRDefault="00723C1E" w:rsidP="00723C1E">
      <w:r w:rsidRPr="00723C1E">
        <w:t>Теперь владельцы автомобилей, решившие внести изменения в конструкцию находящихся в эксплуатации колесных транспортных средств, должны учитывать особенности, установленные </w:t>
      </w:r>
      <w:hyperlink r:id="rId33" w:history="1">
        <w:r w:rsidRPr="00723C1E">
          <w:rPr>
            <w:rStyle w:val="a3"/>
          </w:rPr>
          <w:t>постановлением Правительства РФ от 6 апреля 2019 г. № 413</w:t>
        </w:r>
      </w:hyperlink>
      <w:r w:rsidRPr="00723C1E">
        <w:t>.</w:t>
      </w:r>
    </w:p>
    <w:p w:rsidR="00723C1E" w:rsidRPr="00723C1E" w:rsidRDefault="00723C1E" w:rsidP="00723C1E">
      <w:r w:rsidRPr="00723C1E">
        <w:t xml:space="preserve">Указанным документом закреплены правила внесения изменений в конструкцию колесных транспортных средств, в частности, определен необходимый для этого перечень документов. Кроме того, предусмотрены основания для отказа в выдаче разрешений на внесение изменений в конструкцию транспортного средства и свидетельств о соответствии транспортного средства с </w:t>
      </w:r>
      <w:r w:rsidRPr="00723C1E">
        <w:lastRenderedPageBreak/>
        <w:t>внесенными в его конструкцию изменениями требованиям безопасности, а также систематизированы требования к организациям, уполномоченным выдавать соответствующие заключения и протоколы. Более подробно об установленном правовом регулировании читайте в нашей </w:t>
      </w:r>
      <w:hyperlink r:id="rId34" w:history="1">
        <w:r w:rsidRPr="00723C1E">
          <w:rPr>
            <w:rStyle w:val="a3"/>
          </w:rPr>
          <w:t>новости</w:t>
        </w:r>
      </w:hyperlink>
      <w:r w:rsidRPr="00723C1E">
        <w:t>.</w:t>
      </w:r>
    </w:p>
    <w:p w:rsidR="00723C1E" w:rsidRPr="00723C1E" w:rsidRDefault="00723C1E" w:rsidP="00723C1E">
      <w:r w:rsidRPr="00723C1E">
        <w:t>По сообщению Госавтоинспекции, МВД России уже разработаны проекты ведомственных административных регламентов предоставления соответствующих госуслуг – они будут утверждены в ближайшее время. Пока же региональным подразделениям Госавтоинспекции даны поручения по порядку выдачи разрешений и свидетельств. Они касаются составления графиков приема заявителей по вопросам внесения изменений в конструкцию транспортных средств и сроков выдачи разрешений. "Выдача разрешений на внесение изменений в конструкцию должна быть обеспечена в течение трех рабочих дней, а выдача свидетельства – в течение одного рабочего дня", – указывается в сообщении.</w:t>
      </w:r>
      <w:r w:rsidRPr="00723C1E">
        <w:br/>
        <w:t>ГАРАНТ.РУ: </w:t>
      </w:r>
      <w:hyperlink r:id="rId35" w:anchor="ixzz5q8pyePy0" w:history="1">
        <w:r w:rsidRPr="00723C1E">
          <w:rPr>
            <w:rStyle w:val="a3"/>
          </w:rPr>
          <w:t>http://www.garant.ru/news/1275482/#ixzz5q8pyePy0</w:t>
        </w:r>
      </w:hyperlink>
    </w:p>
    <w:p w:rsidR="00723C1E" w:rsidRPr="00723C1E" w:rsidRDefault="00723C1E" w:rsidP="00723C1E"/>
    <w:p w:rsidR="00723C1E" w:rsidRPr="00723C1E" w:rsidRDefault="00723C1E" w:rsidP="00723C1E">
      <w:pPr>
        <w:rPr>
          <w:b/>
          <w:bCs/>
        </w:rPr>
      </w:pPr>
      <w:r w:rsidRPr="00723C1E">
        <w:rPr>
          <w:b/>
          <w:bCs/>
        </w:rPr>
        <w:t>ИП могут освободить от административной ответственности за непредставление сведений в ПФР</w:t>
      </w:r>
    </w:p>
    <w:p w:rsidR="00723C1E" w:rsidRPr="00723C1E" w:rsidRDefault="00723C1E" w:rsidP="00723C1E">
      <w:r w:rsidRPr="00723C1E">
        <w:t>3 июня 2019</w:t>
      </w:r>
    </w:p>
    <w:p w:rsidR="00723C1E" w:rsidRPr="00723C1E" w:rsidRDefault="00723C1E" w:rsidP="00723C1E">
      <w:r w:rsidRPr="00723C1E">
        <w:t>Правительство РФ внесло в Госдуму законопроект, предусматривающий изменения норм </w:t>
      </w:r>
      <w:hyperlink r:id="rId36" w:history="1">
        <w:r w:rsidRPr="00723C1E">
          <w:rPr>
            <w:rStyle w:val="a3"/>
          </w:rPr>
          <w:t>КоАП</w:t>
        </w:r>
      </w:hyperlink>
      <w:r w:rsidRPr="00723C1E">
        <w:t>. Касаются они порядка привлечения к административной ответственности должностных лиц и индивидуальных предпринимателей. Информация о законопроекте размещена на официальном сайте Правительства РФ.</w:t>
      </w:r>
    </w:p>
    <w:p w:rsidR="00723C1E" w:rsidRPr="00723C1E" w:rsidRDefault="00723C1E" w:rsidP="00723C1E">
      <w:r w:rsidRPr="00723C1E">
        <w:t>В настоящее время установлено, что за непредставление в ПФР в установленный законодательством срок сведений (документов), необходимых для ведения индивидуального (персонифицированного) учета в системе обязательного пенсионного страхования предусмотрен административный штраф в размере от 300 до 500 руб. (</w:t>
      </w:r>
      <w:hyperlink r:id="rId37" w:anchor="block_153302" w:history="1">
        <w:r w:rsidRPr="00723C1E">
          <w:rPr>
            <w:rStyle w:val="a3"/>
          </w:rPr>
          <w:t>ст. 15.33.2 КоАП РФ</w:t>
        </w:r>
      </w:hyperlink>
      <w:r w:rsidRPr="00723C1E">
        <w:t>). Аналогичные последствия будут и при отказе от предоставления сведений, а также в случае их предоставления, но в неполном или искаженном виде. Такая ответственность предусматривается как для должностных лиц, так и ИП.</w:t>
      </w:r>
    </w:p>
    <w:p w:rsidR="00723C1E" w:rsidRPr="00723C1E" w:rsidRDefault="00723C1E" w:rsidP="00723C1E">
      <w:r w:rsidRPr="00723C1E">
        <w:t>Однако в феврале этого года Конституционный Суд Российской Федерации вынес постановление, признающее данную норму неконституционной в части привлечения к ответственности ИП (</w:t>
      </w:r>
      <w:hyperlink r:id="rId38" w:history="1">
        <w:r w:rsidRPr="00723C1E">
          <w:rPr>
            <w:rStyle w:val="a3"/>
          </w:rPr>
          <w:t>постановление КС РФ от 4 февраля 2019 года №8-П</w:t>
        </w:r>
      </w:hyperlink>
      <w:r w:rsidRPr="00723C1E">
        <w:t>). Дело в том, что в соответствии с нормой КоАП РФ предприниматель привлекается к ответственности дважды. Для аналогичного правонарушения уже предусмотрена </w:t>
      </w:r>
      <w:hyperlink r:id="rId39" w:anchor="block_17" w:history="1">
        <w:r w:rsidRPr="00723C1E">
          <w:rPr>
            <w:rStyle w:val="a3"/>
          </w:rPr>
          <w:t>статья 17 Федерального закона от 1 апреля 1996 г. № 27-ФЗ</w:t>
        </w:r>
      </w:hyperlink>
      <w:r w:rsidRPr="00723C1E">
        <w:t>. Поэтому законопроект предлагает дополнить </w:t>
      </w:r>
      <w:hyperlink r:id="rId40" w:anchor="block_153302" w:history="1">
        <w:r w:rsidRPr="00723C1E">
          <w:rPr>
            <w:rStyle w:val="a3"/>
          </w:rPr>
          <w:t>ст. 15.33.2 КоАП РФ</w:t>
        </w:r>
      </w:hyperlink>
      <w:r w:rsidRPr="00723C1E">
        <w:t> абзацем, исключающим из лиц, привлекаемых к ответственности, предпринимателей.</w:t>
      </w:r>
    </w:p>
    <w:p w:rsidR="00723C1E" w:rsidRPr="00723C1E" w:rsidRDefault="00723C1E" w:rsidP="00723C1E">
      <w:r w:rsidRPr="00723C1E">
        <w:t>Такой порядок не будет нововведением, аналогичная норма уже предусмотрена в КоАП РФ за нарушение порядка и сроков представления сведений в территориальные органы ФСС России (</w:t>
      </w:r>
      <w:hyperlink r:id="rId41" w:anchor="block_1533" w:history="1">
        <w:r w:rsidRPr="00723C1E">
          <w:rPr>
            <w:rStyle w:val="a3"/>
          </w:rPr>
          <w:t>ст. 15.33 КоАП РФ</w:t>
        </w:r>
      </w:hyperlink>
      <w:r w:rsidRPr="00723C1E">
        <w:t>).</w:t>
      </w:r>
    </w:p>
    <w:p w:rsidR="00723C1E" w:rsidRPr="00723C1E" w:rsidRDefault="00723C1E" w:rsidP="00723C1E">
      <w:r w:rsidRPr="00723C1E">
        <w:t>Напомним, что срок предоставления сведений по </w:t>
      </w:r>
      <w:hyperlink r:id="rId42" w:anchor="3103161" w:tgtFrame="_blank" w:history="1">
        <w:r w:rsidRPr="00723C1E">
          <w:rPr>
            <w:rStyle w:val="a3"/>
          </w:rPr>
          <w:t>форме</w:t>
        </w:r>
      </w:hyperlink>
      <w:r w:rsidRPr="00723C1E">
        <w:t> СЗВ-М является 15 число каждого месяца, следующего за отчетным (</w:t>
      </w:r>
      <w:hyperlink r:id="rId43" w:anchor="block_11022" w:history="1">
        <w:r w:rsidRPr="00723C1E">
          <w:rPr>
            <w:rStyle w:val="a3"/>
          </w:rPr>
          <w:t>п. 2.2 ст. 11 Федерального закона от 1 апреля 1996 г. № 27-ФЗ</w:t>
        </w:r>
      </w:hyperlink>
      <w:r w:rsidRPr="00723C1E">
        <w:t>).</w:t>
      </w:r>
      <w:r w:rsidRPr="00723C1E">
        <w:br/>
        <w:t>ГАРАНТ.РУ: </w:t>
      </w:r>
      <w:hyperlink r:id="rId44" w:anchor="ixzz5q8qMqWg9" w:history="1">
        <w:r w:rsidRPr="00723C1E">
          <w:rPr>
            <w:rStyle w:val="a3"/>
          </w:rPr>
          <w:t>http://www.garant.ru/news/1275483/#ixzz5q8qMqWg9</w:t>
        </w:r>
      </w:hyperlink>
    </w:p>
    <w:p w:rsidR="00723C1E" w:rsidRPr="00723C1E" w:rsidRDefault="00723C1E" w:rsidP="00723C1E"/>
    <w:p w:rsidR="00723C1E" w:rsidRPr="00723C1E" w:rsidRDefault="00723C1E" w:rsidP="00723C1E">
      <w:pPr>
        <w:rPr>
          <w:b/>
          <w:bCs/>
        </w:rPr>
      </w:pPr>
      <w:r w:rsidRPr="00723C1E">
        <w:rPr>
          <w:b/>
          <w:bCs/>
        </w:rPr>
        <w:t>Супругам могут разрешить проходить процедуру совместного банкротства</w:t>
      </w:r>
    </w:p>
    <w:p w:rsidR="00723C1E" w:rsidRPr="00723C1E" w:rsidRDefault="00723C1E" w:rsidP="00723C1E">
      <w:r w:rsidRPr="00723C1E">
        <w:lastRenderedPageBreak/>
        <w:t>4 июня 2019</w:t>
      </w:r>
    </w:p>
    <w:p w:rsidR="00723C1E" w:rsidRPr="00723C1E" w:rsidRDefault="00723C1E" w:rsidP="00723C1E">
      <w:r w:rsidRPr="00723C1E">
        <w:t>В Совете Федерации разрабатывается соответствующая законодательная инициатива. Ее обсуждение состоялось вчера на рабочем совещании под председательством члена Комитета Совета Федерации по конституционному законодательству и государственному строительству Олега Цепкина. Информация об этом появилась на официальном сайте верхней палаты парламента.</w:t>
      </w:r>
    </w:p>
    <w:p w:rsidR="00723C1E" w:rsidRPr="00723C1E" w:rsidRDefault="00723C1E" w:rsidP="00723C1E">
      <w:r w:rsidRPr="00723C1E">
        <w:t>Так, предлагается закрепить право супругов проходить процедуру совместного банкротства. Предполагается, что это будет возможно при соблюдении ряда условий – какие это будут условия, пока не конкретизируется.</w:t>
      </w:r>
    </w:p>
    <w:p w:rsidR="00723C1E" w:rsidRPr="00723C1E" w:rsidRDefault="00723C1E" w:rsidP="00723C1E">
      <w:r w:rsidRPr="00723C1E">
        <w:t>О том, какими последствиями для должников оборачивается отсутствие правового регулирования института совместного банкротства граждан, читайте в нашем </w:t>
      </w:r>
      <w:hyperlink r:id="rId45" w:history="1">
        <w:r w:rsidRPr="00723C1E">
          <w:rPr>
            <w:rStyle w:val="a3"/>
          </w:rPr>
          <w:t>материале</w:t>
        </w:r>
      </w:hyperlink>
      <w:r w:rsidRPr="00723C1E">
        <w:t>.</w:t>
      </w:r>
    </w:p>
    <w:p w:rsidR="00723C1E" w:rsidRPr="00723C1E" w:rsidRDefault="00723C1E" w:rsidP="00723C1E">
      <w:r w:rsidRPr="00723C1E">
        <w:t>В ходе мероприятия были высказаны замечания и предложения по проекту закона. Их решено обобщить и учесть при доработке инициативы.</w:t>
      </w:r>
      <w:r w:rsidRPr="00723C1E">
        <w:br/>
        <w:t>ГАРАНТ.РУ: </w:t>
      </w:r>
      <w:hyperlink r:id="rId46" w:anchor="ixzz5q8qjlYSV" w:history="1">
        <w:r w:rsidRPr="00723C1E">
          <w:rPr>
            <w:rStyle w:val="a3"/>
          </w:rPr>
          <w:t>http://www.garant.ru/news/1275509/#ixzz5q8qjlYSV</w:t>
        </w:r>
      </w:hyperlink>
    </w:p>
    <w:p w:rsidR="00723C1E" w:rsidRPr="00723C1E" w:rsidRDefault="00723C1E" w:rsidP="00723C1E"/>
    <w:p w:rsidR="00723C1E" w:rsidRPr="00723C1E" w:rsidRDefault="00723C1E" w:rsidP="00723C1E">
      <w:pPr>
        <w:rPr>
          <w:b/>
          <w:bCs/>
        </w:rPr>
      </w:pPr>
      <w:r w:rsidRPr="00723C1E">
        <w:rPr>
          <w:b/>
          <w:bCs/>
        </w:rPr>
        <w:t>Предлагается изменить сроки предоставления документов, подтверждающих статус налогового резидента РФ</w:t>
      </w:r>
    </w:p>
    <w:p w:rsidR="00723C1E" w:rsidRPr="00723C1E" w:rsidRDefault="00723C1E" w:rsidP="00723C1E">
      <w:r w:rsidRPr="00723C1E">
        <w:t>4 июня 2019</w:t>
      </w:r>
    </w:p>
    <w:p w:rsidR="00723C1E" w:rsidRPr="00723C1E" w:rsidRDefault="00723C1E" w:rsidP="00723C1E">
      <w:r w:rsidRPr="00723C1E">
        <w:t>ФНС России разработала поправки в порядок представления документа, подтверждающего статус налогового резидента РФ (</w:t>
      </w:r>
      <w:hyperlink r:id="rId47" w:history="1">
        <w:r w:rsidRPr="00723C1E">
          <w:rPr>
            <w:rStyle w:val="a3"/>
          </w:rPr>
          <w:t>приказ ФНС России от 7 ноября 2017 г. № ММВ-7-17/837@</w:t>
        </w:r>
      </w:hyperlink>
      <w:r w:rsidRPr="00723C1E">
        <w:t>, далее – Приказ). Они размещены на официальном портале нормативных правовых актов</w:t>
      </w:r>
      <w:hyperlink r:id="rId48" w:anchor="sdfootnote1sym" w:history="1">
        <w:r w:rsidRPr="00723C1E">
          <w:rPr>
            <w:rStyle w:val="a3"/>
            <w:vertAlign w:val="superscript"/>
          </w:rPr>
          <w:t>1</w:t>
        </w:r>
      </w:hyperlink>
      <w:r w:rsidRPr="00723C1E">
        <w:t>. Касаются поправки прежде всего сроков предоставления такого документа. В настоящее время установлено, что после подачи налогоплательщиком соответствующего заявления (</w:t>
      </w:r>
      <w:hyperlink r:id="rId49" w:history="1">
        <w:r w:rsidRPr="00723C1E">
          <w:rPr>
            <w:rStyle w:val="a3"/>
          </w:rPr>
          <w:t>Приложение №1 к Приказу</w:t>
        </w:r>
      </w:hyperlink>
      <w:r w:rsidRPr="00723C1E">
        <w:t>) в ФНС России или уполномоченный налоговый орган срок его рассмотрения составляет 40 календарных дней со дня поступления (</w:t>
      </w:r>
      <w:hyperlink r:id="rId50" w:anchor="p_241" w:history="1">
        <w:r w:rsidRPr="00723C1E">
          <w:rPr>
            <w:rStyle w:val="a3"/>
          </w:rPr>
          <w:t>п. 6 Приложения № 3 к Приказу</w:t>
        </w:r>
      </w:hyperlink>
      <w:r w:rsidRPr="00723C1E">
        <w:t>). От способа подачи заявления (лично, по почте или в электронной форме через официальный сайт ведомства) срок его рассмотрения не зависит.</w:t>
      </w:r>
    </w:p>
    <w:p w:rsidR="00723C1E" w:rsidRPr="00723C1E" w:rsidRDefault="00723C1E" w:rsidP="00723C1E">
      <w:r w:rsidRPr="00723C1E">
        <w:t>Теперь же предлагается не только значительно сократить сроки рассмотрения, но и дифференцировать их по способам предоставления заявления. Так, законопроектом предусматривается 20 календарных дней на рассмотрение заявления, если оно поступило в налоговые органы по почте, или налогоплательщик принес его лично, и 10 календарных дней на представленное в электронной форме через официальный сайт ФНС России (</w:t>
      </w:r>
      <w:hyperlink r:id="rId51" w:history="1">
        <w:r w:rsidRPr="00723C1E">
          <w:rPr>
            <w:rStyle w:val="a3"/>
          </w:rPr>
          <w:t>www.nalog.ru</w:t>
        </w:r>
      </w:hyperlink>
      <w:r w:rsidRPr="00723C1E">
        <w:t>).</w:t>
      </w:r>
    </w:p>
    <w:p w:rsidR="00723C1E" w:rsidRPr="00723C1E" w:rsidRDefault="00723C1E" w:rsidP="00723C1E">
      <w:r w:rsidRPr="00723C1E">
        <w:t>Кроме того, в законопроекте предлагается изменить и периоды, за которые выдаются документы, подтверждающие статус российского резидента. Сейчас можно запрашивать документы только за один календарный год – предшествующий дню представления заявления или текущий (</w:t>
      </w:r>
      <w:hyperlink r:id="rId52" w:anchor="p_242" w:history="1">
        <w:r w:rsidRPr="00723C1E">
          <w:rPr>
            <w:rStyle w:val="a3"/>
          </w:rPr>
          <w:t>п. 7 Приложения № 3 к Приказу</w:t>
        </w:r>
      </w:hyperlink>
      <w:r w:rsidRPr="00723C1E">
        <w:t>). ФНС России планирует предусмотреть возможность запрашивать сведения и за предыдущие календарные года.</w:t>
      </w:r>
    </w:p>
    <w:p w:rsidR="00723C1E" w:rsidRPr="00723C1E" w:rsidRDefault="00723C1E" w:rsidP="00723C1E">
      <w:r w:rsidRPr="00723C1E">
        <w:t>Напомним, что в соответствии с налоговым законодательством подтвердить статус российского налогового резидента понадобится иностранным организациям для налогообложения прибыли и при применении международных договоров во избежание двойного налогообложения (</w:t>
      </w:r>
      <w:hyperlink r:id="rId53" w:anchor="block_2465" w:history="1">
        <w:r w:rsidRPr="00723C1E">
          <w:rPr>
            <w:rStyle w:val="a3"/>
          </w:rPr>
          <w:t>п. 5 ст. 246</w:t>
        </w:r>
      </w:hyperlink>
      <w:r w:rsidRPr="00723C1E">
        <w:t>, </w:t>
      </w:r>
      <w:hyperlink r:id="rId54" w:anchor="block_246021" w:history="1">
        <w:r w:rsidRPr="00723C1E">
          <w:rPr>
            <w:rStyle w:val="a3"/>
          </w:rPr>
          <w:t>п. 1 ст. 246.2 Налогового кодекса</w:t>
        </w:r>
      </w:hyperlink>
      <w:r w:rsidRPr="00723C1E">
        <w:t>), а также физлицам при исчислении и уплате НДФЛ (</w:t>
      </w:r>
      <w:hyperlink r:id="rId55" w:anchor="block_2071" w:history="1">
        <w:r w:rsidRPr="00723C1E">
          <w:rPr>
            <w:rStyle w:val="a3"/>
          </w:rPr>
          <w:t>п. 1 ст. 207</w:t>
        </w:r>
      </w:hyperlink>
      <w:r w:rsidRPr="00723C1E">
        <w:t>, </w:t>
      </w:r>
      <w:hyperlink r:id="rId56" w:anchor="block_209" w:history="1">
        <w:r w:rsidRPr="00723C1E">
          <w:rPr>
            <w:rStyle w:val="a3"/>
          </w:rPr>
          <w:t>ст. 209 НК РФ</w:t>
        </w:r>
      </w:hyperlink>
      <w:r w:rsidRPr="00723C1E">
        <w:t>).</w:t>
      </w:r>
      <w:r w:rsidRPr="00723C1E">
        <w:br/>
        <w:t>ГАРАНТ.РУ: </w:t>
      </w:r>
      <w:hyperlink r:id="rId57" w:anchor="ixzz5q8rFYmbn" w:history="1">
        <w:r w:rsidRPr="00723C1E">
          <w:rPr>
            <w:rStyle w:val="a3"/>
          </w:rPr>
          <w:t>http://www.garant.ru/news/1275513/#ixzz5q8rFYmbn</w:t>
        </w:r>
      </w:hyperlink>
    </w:p>
    <w:p w:rsidR="00723C1E" w:rsidRPr="00723C1E" w:rsidRDefault="00723C1E" w:rsidP="00723C1E"/>
    <w:p w:rsidR="00723C1E" w:rsidRPr="00723C1E" w:rsidRDefault="00723C1E" w:rsidP="00723C1E">
      <w:pPr>
        <w:rPr>
          <w:b/>
          <w:bCs/>
        </w:rPr>
      </w:pPr>
      <w:r w:rsidRPr="00723C1E">
        <w:rPr>
          <w:b/>
          <w:bCs/>
        </w:rPr>
        <w:t>Для самостоятельной оценки налоговых рисков воспользуйтесь сервисом ФНС России</w:t>
      </w:r>
    </w:p>
    <w:p w:rsidR="00723C1E" w:rsidRPr="00723C1E" w:rsidRDefault="00723C1E" w:rsidP="00723C1E">
      <w:r w:rsidRPr="00723C1E">
        <w:t>4 июня 2019</w:t>
      </w:r>
    </w:p>
    <w:p w:rsidR="00723C1E" w:rsidRPr="00723C1E" w:rsidRDefault="00723C1E" w:rsidP="00723C1E">
      <w:r w:rsidRPr="00723C1E">
        <w:t>В рамках </w:t>
      </w:r>
      <w:hyperlink r:id="rId58" w:history="1">
        <w:r w:rsidRPr="00723C1E">
          <w:rPr>
            <w:rStyle w:val="a3"/>
          </w:rPr>
          <w:t>Концепции системы планирования выездных налоговых проверок</w:t>
        </w:r>
      </w:hyperlink>
      <w:r w:rsidRPr="00723C1E">
        <w:t> обновились показатели для самостоятельной оценки рисков налогоплательщиками.</w:t>
      </w:r>
    </w:p>
    <w:p w:rsidR="00723C1E" w:rsidRPr="00723C1E" w:rsidRDefault="00723C1E" w:rsidP="00723C1E">
      <w:r w:rsidRPr="00723C1E">
        <w:t xml:space="preserve">ФНС России напоминает о наличии и функционировании онлайн-сервиса "Налоговый калькулятор по расчету налоговой нагрузки", который размещен на сайте ФНС России по электронному адресу </w:t>
      </w:r>
      <w:hyperlink r:id="rId59" w:history="1">
        <w:r w:rsidRPr="00723C1E">
          <w:rPr>
            <w:rStyle w:val="a3"/>
          </w:rPr>
          <w:t>https://pb.nalog.ru/calculator.html</w:t>
        </w:r>
      </w:hyperlink>
      <w:r w:rsidRPr="00723C1E">
        <w:t xml:space="preserve"> (</w:t>
      </w:r>
      <w:hyperlink r:id="rId60" w:history="1">
        <w:r w:rsidRPr="00723C1E">
          <w:rPr>
            <w:rStyle w:val="a3"/>
          </w:rPr>
          <w:t>письмо ФНС России от 16 мая 2019 г. № БА-4-1/9097@</w:t>
        </w:r>
      </w:hyperlink>
      <w:r w:rsidRPr="00723C1E">
        <w:t>).</w:t>
      </w:r>
    </w:p>
    <w:p w:rsidR="00723C1E" w:rsidRPr="00723C1E" w:rsidRDefault="00723C1E" w:rsidP="00723C1E">
      <w:r w:rsidRPr="00723C1E">
        <w:t>Калькулятор позволяет налогоплательщикам на общем режиме налогообложения сравнить свою налоговую нагрузку, в том числе по отдельным налогам, со средними значениями по отрасли в разрезе регионов.</w:t>
      </w:r>
    </w:p>
    <w:p w:rsidR="00723C1E" w:rsidRPr="00723C1E" w:rsidRDefault="00723C1E" w:rsidP="00723C1E">
      <w:r w:rsidRPr="00723C1E">
        <w:t>Также Сервис содержит информацию о среднем уровне заработной платы, рассчитанном на основе данных справок по </w:t>
      </w:r>
      <w:hyperlink r:id="rId61" w:anchor="0212152" w:history="1">
        <w:r w:rsidRPr="00723C1E">
          <w:rPr>
            <w:rStyle w:val="a3"/>
          </w:rPr>
          <w:t>форме 2-НДФЛ</w:t>
        </w:r>
      </w:hyperlink>
      <w:r w:rsidRPr="00723C1E">
        <w:t>.</w:t>
      </w:r>
      <w:r w:rsidRPr="00723C1E">
        <w:br/>
        <w:t>ГАРАНТ.РУ: </w:t>
      </w:r>
      <w:hyperlink r:id="rId62" w:anchor="ixzz5q8rutrGk" w:history="1">
        <w:r w:rsidRPr="00723C1E">
          <w:rPr>
            <w:rStyle w:val="a3"/>
          </w:rPr>
          <w:t>http://www.garant.ru/news/1275516/#ixzz5q8rutrGk</w:t>
        </w:r>
      </w:hyperlink>
    </w:p>
    <w:p w:rsidR="00723C1E" w:rsidRPr="00723C1E" w:rsidRDefault="00723C1E" w:rsidP="00723C1E"/>
    <w:p w:rsidR="00723C1E" w:rsidRPr="00723C1E" w:rsidRDefault="00723C1E" w:rsidP="00723C1E">
      <w:pPr>
        <w:rPr>
          <w:b/>
          <w:bCs/>
        </w:rPr>
      </w:pPr>
      <w:r w:rsidRPr="00723C1E">
        <w:rPr>
          <w:b/>
          <w:bCs/>
        </w:rPr>
        <w:t>Могут ужесточить ответственность за несообщение в налоговую инспекцию о создании обособленного подразделения</w:t>
      </w:r>
    </w:p>
    <w:p w:rsidR="00723C1E" w:rsidRPr="00723C1E" w:rsidRDefault="00723C1E" w:rsidP="00723C1E">
      <w:r w:rsidRPr="00723C1E">
        <w:t>4 июня 2019</w:t>
      </w:r>
    </w:p>
    <w:p w:rsidR="00723C1E" w:rsidRPr="00723C1E" w:rsidRDefault="00723C1E" w:rsidP="00723C1E">
      <w:r w:rsidRPr="00723C1E">
        <w:t>В госдуму был внесен законопроект, который предусматривает внесение изменений в </w:t>
      </w:r>
      <w:hyperlink r:id="rId63" w:anchor="block_126" w:history="1">
        <w:r w:rsidRPr="00723C1E">
          <w:rPr>
            <w:rStyle w:val="a3"/>
          </w:rPr>
          <w:t>статью 126 Налогового кодекса</w:t>
        </w:r>
      </w:hyperlink>
      <w:r w:rsidRPr="00723C1E">
        <w:t> с целью усиления ответственности налогоплательщиков за непредставление в установленный срок в налоговые органы документов о создании обособленного подразделения организации</w:t>
      </w:r>
      <w:hyperlink r:id="rId64" w:anchor="sdfootnote1sym" w:history="1">
        <w:r w:rsidRPr="00723C1E">
          <w:rPr>
            <w:rStyle w:val="a3"/>
            <w:vertAlign w:val="superscript"/>
          </w:rPr>
          <w:t>1</w:t>
        </w:r>
      </w:hyperlink>
      <w:r w:rsidRPr="00723C1E">
        <w:t>. За такое нарушение предлагается предусмотреть штраф в размере 40 тыс. руб. Сведения о создании подразделения, согласно законодательству, должны быть предоставлены в течение одного месяца со дня его образования. При изменении сведений сообщить в налоговую инспекцию нужно еще раньше – в течение трех дней (</w:t>
      </w:r>
      <w:hyperlink r:id="rId65" w:anchor="block_2302" w:history="1">
        <w:r w:rsidRPr="00723C1E">
          <w:rPr>
            <w:rStyle w:val="a3"/>
          </w:rPr>
          <w:t>подп. 3 п. 2 ст. 23 НК РФ</w:t>
        </w:r>
      </w:hyperlink>
      <w:r w:rsidRPr="00723C1E">
        <w:t>).</w:t>
      </w:r>
    </w:p>
    <w:p w:rsidR="00723C1E" w:rsidRPr="00723C1E" w:rsidRDefault="00723C1E" w:rsidP="00723C1E">
      <w:r w:rsidRPr="00723C1E">
        <w:t>В настоящее время также предусматривается налоговая ответственность за непредставление в срок информации об обособленных подразделениях. Но штраф составляет всего 200 руб. (</w:t>
      </w:r>
      <w:hyperlink r:id="rId66" w:anchor="block_1261" w:history="1">
        <w:r w:rsidRPr="00723C1E">
          <w:rPr>
            <w:rStyle w:val="a3"/>
          </w:rPr>
          <w:t>п. 1 ст. 126 НК РФ</w:t>
        </w:r>
      </w:hyperlink>
      <w:r w:rsidRPr="00723C1E">
        <w:t>). Как сообщается в пояснительной записке к законопроекту, существующий на сегодняшний день размер административного штрафа несоизмерим с финансовым оборотом организаций, нарушающих требования постановки на учет обособленного подразделения. Также стоит учесть, что если созданные подразделения являются территориально обособленными, то они обязаны уплачивать налоги и сборы в регионах своего расположения. А значит, если такое обособленное подразделение не зарегистрировано в налоговой инспекции, то оно не уплачивает налоги в бюджеты субъектов РФ (например, НДФЛ).</w:t>
      </w:r>
    </w:p>
    <w:p w:rsidR="00723C1E" w:rsidRPr="00723C1E" w:rsidRDefault="00723C1E" w:rsidP="00723C1E">
      <w:r w:rsidRPr="00723C1E">
        <w:t>Поэтому законодатель и предложил увеличить размер штрафов до 40 тыс. руб., сделав его сопоставимым с штрафом за ведение деятельности организацией или ИП без постановки на учет в налоговом органе. Напомним, в настоящее время за такое деяние предусмотрен штраф в размере 10% от доходов, полученных в течение указанного времени в результате такой деятельности, но не менее 40 тыс. руб. (</w:t>
      </w:r>
      <w:hyperlink r:id="rId67" w:anchor="block_1162" w:history="1">
        <w:r w:rsidRPr="00723C1E">
          <w:rPr>
            <w:rStyle w:val="a3"/>
          </w:rPr>
          <w:t>п. 2 ст. 116 НК РФ</w:t>
        </w:r>
      </w:hyperlink>
      <w:r w:rsidRPr="00723C1E">
        <w:t>).</w:t>
      </w:r>
    </w:p>
    <w:p w:rsidR="00723C1E" w:rsidRPr="00723C1E" w:rsidRDefault="00723C1E" w:rsidP="00723C1E">
      <w:r w:rsidRPr="00723C1E">
        <w:t>Напомним, что для постановки на учет обособленного подразделения нужно заполнить соответствующую форму (</w:t>
      </w:r>
      <w:hyperlink r:id="rId68" w:history="1">
        <w:r w:rsidRPr="00723C1E">
          <w:rPr>
            <w:rStyle w:val="a3"/>
          </w:rPr>
          <w:t>Форма № С-09-3-1</w:t>
        </w:r>
      </w:hyperlink>
      <w:r w:rsidRPr="00723C1E">
        <w:t>, утв. </w:t>
      </w:r>
      <w:hyperlink r:id="rId69" w:history="1">
        <w:r w:rsidRPr="00723C1E">
          <w:rPr>
            <w:rStyle w:val="a3"/>
          </w:rPr>
          <w:t>приказом ФНС России от 9 июня 2011 г. № ММВ-7-6/362@</w:t>
        </w:r>
      </w:hyperlink>
      <w:r w:rsidRPr="00723C1E">
        <w:t>).</w:t>
      </w:r>
      <w:r w:rsidRPr="00723C1E">
        <w:br/>
        <w:t>ГАРАНТ.РУ: </w:t>
      </w:r>
      <w:hyperlink r:id="rId70" w:anchor="ixzz5q8sdDDAW" w:history="1">
        <w:r w:rsidRPr="00723C1E">
          <w:rPr>
            <w:rStyle w:val="a3"/>
          </w:rPr>
          <w:t>http://www.garant.ru/news/1275532/#ixzz5q8sdDDAW</w:t>
        </w:r>
      </w:hyperlink>
    </w:p>
    <w:p w:rsidR="00723C1E" w:rsidRPr="00723C1E" w:rsidRDefault="00723C1E" w:rsidP="00723C1E"/>
    <w:p w:rsidR="00723C1E" w:rsidRPr="00723C1E" w:rsidRDefault="00723C1E" w:rsidP="00723C1E">
      <w:pPr>
        <w:rPr>
          <w:b/>
          <w:bCs/>
        </w:rPr>
      </w:pPr>
      <w:r w:rsidRPr="00723C1E">
        <w:rPr>
          <w:b/>
          <w:bCs/>
        </w:rPr>
        <w:t>ИП, осуществляющих сезонные работы, могут освободить от применения ККТ</w:t>
      </w:r>
    </w:p>
    <w:p w:rsidR="00723C1E" w:rsidRPr="00723C1E" w:rsidRDefault="00723C1E" w:rsidP="00723C1E">
      <w:r w:rsidRPr="00723C1E">
        <w:t>4 июня 2019</w:t>
      </w:r>
    </w:p>
    <w:p w:rsidR="00723C1E" w:rsidRPr="00723C1E" w:rsidRDefault="00723C1E" w:rsidP="00723C1E">
      <w:r w:rsidRPr="00723C1E">
        <w:t>Соответствующий законопроект, содержащий правки в </w:t>
      </w:r>
      <w:hyperlink r:id="rId71" w:history="1">
        <w:r w:rsidRPr="00723C1E">
          <w:rPr>
            <w:rStyle w:val="a3"/>
          </w:rPr>
          <w:t>Федеральный закон от 22 мая 2003 г. № 54-ФЗ</w:t>
        </w:r>
      </w:hyperlink>
      <w:r w:rsidRPr="00723C1E">
        <w:t> (далее – закон № 54-ФЗ), внесен на днях в Госдуму</w:t>
      </w:r>
      <w:hyperlink r:id="rId72" w:anchor="sdfootnote1sym" w:history="1">
        <w:r w:rsidRPr="00723C1E">
          <w:rPr>
            <w:rStyle w:val="a3"/>
            <w:vertAlign w:val="superscript"/>
          </w:rPr>
          <w:t>1</w:t>
        </w:r>
      </w:hyperlink>
      <w:r w:rsidRPr="00723C1E">
        <w:t>. Он предлагает предусмотреть возможность не применять ККТ предпринимателями при осуществлении сезонных работ или иной деятельности, носящей нерегулярный характер. Общий перечень видов деятельности, занимаясь которыми предприниматели могут не применять кассовую технику указан в </w:t>
      </w:r>
      <w:hyperlink r:id="rId73" w:anchor="block_2" w:history="1">
        <w:r w:rsidRPr="00723C1E">
          <w:rPr>
            <w:rStyle w:val="a3"/>
          </w:rPr>
          <w:t>статье 2 Закона № 54-ФЗ</w:t>
        </w:r>
      </w:hyperlink>
      <w:r w:rsidRPr="00723C1E">
        <w:t>. К ним относится, например, сдача жилья в аренду, торговля на ярмарках и рынках, ремонт обуви, присмотр и уход за детьми и другие.</w:t>
      </w:r>
    </w:p>
    <w:p w:rsidR="00723C1E" w:rsidRPr="00723C1E" w:rsidRDefault="00723C1E" w:rsidP="00723C1E">
      <w:r w:rsidRPr="00723C1E">
        <w:t>Также предлагается разрешить не использовать ККТ в расчетах теми ИП, чей суммарный годовой доход от предпринимательской деятельности не превышает двенадцати кратную сумму МРОТ по субъекту РФ. Например по г. Москве такой размер составит 225 372 руб. (18 781 руб. х 12), а по Московской области уже 170 400 руб. (14 200 руб. х 12). Напомним, чтобы узнать какой МРОТ используется в том или ином регионе, нужно узнать действует ли соответствующее региональное соглашение. Большинство субъектов не имеют такого соглашения и используют общий показатель. В 2019 году он составляет 11 280 руб.</w:t>
      </w:r>
    </w:p>
    <w:p w:rsidR="00723C1E" w:rsidRPr="00723C1E" w:rsidRDefault="00723C1E" w:rsidP="00723C1E">
      <w:r w:rsidRPr="00723C1E">
        <w:t>Вносимые поправки, как отражено в пояснительной записке к законопроекту, смогут помочь в реализации государственной программы "Экономическое развитие и инновационная экономика", стимулировать предпринимательскую активность граждан, повысить занятость населения в том числе в депрессивных регионах. Дело в том, что в настоящее время штрафы за ведение бизнеса без применения ККТ достаточно велики. Так, например, при отсутствии устройства онлайн-кассы – от 25% до 50% неучтенной денежной суммы (минимальный размер – 10 тыс. руб.), за некорректное использование ККТ – от 1,5 до 3 тыс. руб., а если не отдать бумажный чек покупателю, то штраф будет 2 тыс. руб. (</w:t>
      </w:r>
      <w:hyperlink r:id="rId74" w:anchor="block_145" w:history="1">
        <w:r w:rsidRPr="00723C1E">
          <w:rPr>
            <w:rStyle w:val="a3"/>
          </w:rPr>
          <w:t>ст. 14.5 КоАП</w:t>
        </w:r>
      </w:hyperlink>
      <w:r w:rsidRPr="00723C1E">
        <w:t>). </w:t>
      </w:r>
      <w:r w:rsidRPr="00723C1E">
        <w:br/>
        <w:t>ГАРАНТ.РУ: </w:t>
      </w:r>
      <w:hyperlink r:id="rId75" w:anchor="ixzz5q8tMm8TC" w:history="1">
        <w:r w:rsidRPr="00723C1E">
          <w:rPr>
            <w:rStyle w:val="a3"/>
          </w:rPr>
          <w:t>http://www.garant.ru/news/1275620/#ixzz5q8tMm8TC</w:t>
        </w:r>
      </w:hyperlink>
    </w:p>
    <w:p w:rsidR="00723C1E" w:rsidRPr="00723C1E" w:rsidRDefault="00723C1E" w:rsidP="00723C1E"/>
    <w:p w:rsidR="00723C1E" w:rsidRPr="00723C1E" w:rsidRDefault="00723C1E" w:rsidP="00723C1E">
      <w:pPr>
        <w:rPr>
          <w:b/>
          <w:bCs/>
        </w:rPr>
      </w:pPr>
      <w:r w:rsidRPr="00723C1E">
        <w:rPr>
          <w:b/>
          <w:bCs/>
        </w:rPr>
        <w:t>Сведения о своих банковских счетах можно получить в любой налоговой инспекции</w:t>
      </w:r>
    </w:p>
    <w:p w:rsidR="00723C1E" w:rsidRPr="00723C1E" w:rsidRDefault="00723C1E" w:rsidP="00723C1E">
      <w:r w:rsidRPr="00723C1E">
        <w:t>4 июня 2019</w:t>
      </w:r>
    </w:p>
    <w:p w:rsidR="00723C1E" w:rsidRPr="00723C1E" w:rsidRDefault="00723C1E" w:rsidP="00723C1E">
      <w:r w:rsidRPr="00723C1E">
        <w:t>В различных жизненных обстоятельствах как организации, так и физлицу могут понадобится сведения о собственных банковских счетах. Например, в банк, при подаче заявки на кредит, для предоставления инвесторам или для участия в тендерах, госзакупках и конкурсах. Также сведения могут запросить в прокуратуре или суде. Необходимы такие данные и при хозяйственной деятельности организации – слиянии, реорганизации, ликвидации.</w:t>
      </w:r>
    </w:p>
    <w:p w:rsidR="00723C1E" w:rsidRPr="00723C1E" w:rsidRDefault="00723C1E" w:rsidP="00723C1E">
      <w:r w:rsidRPr="00723C1E">
        <w:t>Как пояснила ФНС России, получить вышеуказанные сведения можно в любом территориальном налоговом органе, в том числе в ИФНС России (либо УФНС России) по месту своего нахождения (</w:t>
      </w:r>
      <w:hyperlink r:id="rId76" w:tgtFrame="_blank" w:history="1">
        <w:r w:rsidRPr="00723C1E">
          <w:rPr>
            <w:rStyle w:val="a3"/>
          </w:rPr>
          <w:t>письмо ФНС России от 28 мая 2019 г. № ГД-4-14/10122</w:t>
        </w:r>
      </w:hyperlink>
      <w:r w:rsidRPr="00723C1E">
        <w:t>). Поскольку такая информация является конфиденциальной, то и выдается она только по соответствующему запросу. Если обращается организация, то запрос оформляется и направляется в письменном виде на бланках установленной формы фельдегерской связью, почтовыми отправлениями, курьерами, нарочными или в электронном виде с реквизитами, позволяющими идентифицировать факт обращения пользователя в налоговый орган (п. 4 Порядка доступа к конфиденциальной информации налоговых органов, утв. </w:t>
      </w:r>
      <w:hyperlink r:id="rId77" w:history="1">
        <w:r w:rsidRPr="00723C1E">
          <w:rPr>
            <w:rStyle w:val="a3"/>
          </w:rPr>
          <w:t>приказом МНС РФ от 3 марта 2003 г. № БГ-3-28/960</w:t>
        </w:r>
      </w:hyperlink>
      <w:r w:rsidRPr="00723C1E">
        <w:t>).</w:t>
      </w:r>
    </w:p>
    <w:p w:rsidR="00723C1E" w:rsidRPr="00723C1E" w:rsidRDefault="00723C1E" w:rsidP="00723C1E">
      <w:r w:rsidRPr="00723C1E">
        <w:lastRenderedPageBreak/>
        <w:t>Гражданину же разрешается составить запрос в произвольной форме, обратиться с ним и документом, удостоверяющим личность, лично в налоговую инспекцию или подать заявление через сервис "Личный кабинет налогоплательщика для физических лиц" (раздел: "обращение в свободной форме").</w:t>
      </w:r>
    </w:p>
    <w:p w:rsidR="00723C1E" w:rsidRPr="00723C1E" w:rsidRDefault="00723C1E" w:rsidP="00723C1E">
      <w:r w:rsidRPr="00723C1E">
        <w:t>На рассмотрение запроса и предоставления информации налоговой инспекции отводится 30 дней со дня регистрации обращения (</w:t>
      </w:r>
      <w:hyperlink r:id="rId78" w:anchor="block_1201" w:history="1">
        <w:r w:rsidRPr="00723C1E">
          <w:rPr>
            <w:rStyle w:val="a3"/>
          </w:rPr>
          <w:t>п. 1 ст. 12 Федерального закона от 2 мая 2006 г. № 59-ФЗ</w:t>
        </w:r>
      </w:hyperlink>
      <w:r w:rsidRPr="00723C1E">
        <w:t>). Форма представления сведений о банковских счетах нормативными правовыми актами не установлена, но в ответе должна содержаться информацию о банке, в котором открыт (закрыт) счет (наименование, регистрационный номер, ИНН, КПП, БИК, адрес) и о счете (номер, дата открытия (изменения, закрытия), состояние счета, вид счета).</w:t>
      </w:r>
      <w:r w:rsidRPr="00723C1E">
        <w:br/>
        <w:t>ГАРАНТ.РУ: </w:t>
      </w:r>
      <w:hyperlink r:id="rId79" w:anchor="ixzz5q8uNvJ7a" w:history="1">
        <w:r w:rsidRPr="00723C1E">
          <w:rPr>
            <w:rStyle w:val="a3"/>
          </w:rPr>
          <w:t>http://www.garant.ru/news/1275642/#ixzz5q8uNvJ7a</w:t>
        </w:r>
      </w:hyperlink>
    </w:p>
    <w:p w:rsidR="00723C1E" w:rsidRPr="00723C1E" w:rsidRDefault="00723C1E" w:rsidP="00723C1E"/>
    <w:p w:rsidR="00723C1E" w:rsidRPr="00723C1E" w:rsidRDefault="00723C1E" w:rsidP="00723C1E">
      <w:pPr>
        <w:rPr>
          <w:b/>
          <w:bCs/>
        </w:rPr>
      </w:pPr>
      <w:r w:rsidRPr="00723C1E">
        <w:rPr>
          <w:b/>
          <w:bCs/>
        </w:rPr>
        <w:t>Получение сведений из реестра дисквалифицированных лиц может стать бесплатным</w:t>
      </w:r>
    </w:p>
    <w:p w:rsidR="00723C1E" w:rsidRPr="00723C1E" w:rsidRDefault="00723C1E" w:rsidP="00723C1E">
      <w:r w:rsidRPr="00723C1E">
        <w:t>5 июня 2019</w:t>
      </w:r>
    </w:p>
    <w:p w:rsidR="00723C1E" w:rsidRPr="00723C1E" w:rsidRDefault="00723C1E" w:rsidP="00723C1E">
      <w:r w:rsidRPr="00723C1E">
        <w:t>Минфин России предлагает внести в </w:t>
      </w:r>
      <w:hyperlink r:id="rId80" w:history="1">
        <w:r w:rsidRPr="00723C1E">
          <w:rPr>
            <w:rStyle w:val="a3"/>
          </w:rPr>
          <w:t>КоАП</w:t>
        </w:r>
      </w:hyperlink>
      <w:r w:rsidRPr="00723C1E">
        <w:t> поправки, касающиеся порядка предоставления сведений о дисквалифицированных лицах</w:t>
      </w:r>
      <w:hyperlink r:id="rId81" w:anchor="sdfootnote1sym" w:history="1">
        <w:r w:rsidRPr="00723C1E">
          <w:rPr>
            <w:rStyle w:val="a3"/>
            <w:vertAlign w:val="superscript"/>
          </w:rPr>
          <w:t>1</w:t>
        </w:r>
      </w:hyperlink>
      <w:r w:rsidRPr="00723C1E">
        <w:t>. Сообщается, что законопроект направлен на расширение спектра услуг, предоставляемых ФНС России в электронном виде неограниченному кругу лиц.</w:t>
      </w:r>
    </w:p>
    <w:p w:rsidR="00723C1E" w:rsidRPr="00723C1E" w:rsidRDefault="00723C1E" w:rsidP="00723C1E">
      <w:r w:rsidRPr="00723C1E">
        <w:t>В настоящее время законодательством установлено, что сведения о дисквалифицированных лицах размещаются в специальном реестре на сайте ФНС России. Информация из этого реестра является открытой и бесплатной (</w:t>
      </w:r>
      <w:hyperlink r:id="rId82" w:anchor="block_321103" w:history="1">
        <w:r w:rsidRPr="00723C1E">
          <w:rPr>
            <w:rStyle w:val="a3"/>
          </w:rPr>
          <w:t>п. 3 ст. 32.11 КоАП РФ</w:t>
        </w:r>
      </w:hyperlink>
      <w:r w:rsidRPr="00723C1E">
        <w:t>). При этом, если заинтересованное лицо захочет получить выписку о конкретном дисквалифицированном лице либо справку об отсутствии запрашиваемой информации, то за это взимается плата в размере 100 руб. (</w:t>
      </w:r>
      <w:hyperlink r:id="rId83" w:anchor="block_1" w:history="1">
        <w:r w:rsidRPr="00723C1E">
          <w:rPr>
            <w:rStyle w:val="a3"/>
          </w:rPr>
          <w:t>п. 1 постановления Правительства РФ от 3 июля 2014 г. № 615</w:t>
        </w:r>
      </w:hyperlink>
      <w:r w:rsidRPr="00723C1E">
        <w:t>). Минфин России предлагает сделать не только возможность ознакомления с реестром, но и получения выписки бесплатной. Срок предоставления выписки или справки об отсутствии информации составляет не более пяти рабочих дней со дня получения налоговым органом соответствующего запроса (</w:t>
      </w:r>
      <w:hyperlink r:id="rId84" w:anchor="block_321103" w:history="1">
        <w:r w:rsidRPr="00723C1E">
          <w:rPr>
            <w:rStyle w:val="a3"/>
          </w:rPr>
          <w:t>п. 3 ст. 32.11 КоАП РФ</w:t>
        </w:r>
      </w:hyperlink>
      <w:r w:rsidRPr="00723C1E">
        <w:t>). Напомним, что составленный по утвержденной форме запрос может быть представлен в налоговую лично, либо по почте (</w:t>
      </w:r>
      <w:hyperlink r:id="rId85" w:history="1">
        <w:r w:rsidRPr="00723C1E">
          <w:rPr>
            <w:rStyle w:val="a3"/>
          </w:rPr>
          <w:t>приложение № 2 к Приказу ФНС России от 31 декабря 2014 г. № НД-7-14/700@</w:t>
        </w:r>
      </w:hyperlink>
      <w:r w:rsidRPr="00723C1E">
        <w:t>). Еще один вариант – направить электронный запрос через официальный сайт ФНС России (egrul.nalog.ru/index.html).</w:t>
      </w:r>
    </w:p>
    <w:p w:rsidR="00723C1E" w:rsidRPr="00723C1E" w:rsidRDefault="00723C1E" w:rsidP="00723C1E">
      <w:r w:rsidRPr="00723C1E">
        <w:t>Добавим, что такая выписка может потребоваться, например, при поиске сотрудников на руководящие должности. Ведь прием на работу дисквалифицированного лица в качестве руководителя может иметь серьезные последствия. Так, согласно нормам </w:t>
      </w:r>
      <w:hyperlink r:id="rId86" w:history="1">
        <w:r w:rsidRPr="00723C1E">
          <w:rPr>
            <w:rStyle w:val="a3"/>
          </w:rPr>
          <w:t>КоАП РФ</w:t>
        </w:r>
      </w:hyperlink>
      <w:r w:rsidRPr="00723C1E">
        <w:t>, организации грозит штраф до 100 тыс. руб. (</w:t>
      </w:r>
      <w:hyperlink r:id="rId87" w:anchor="block_142302" w:history="1">
        <w:r w:rsidRPr="00723C1E">
          <w:rPr>
            <w:rStyle w:val="a3"/>
          </w:rPr>
          <w:t>п. 2 ст. 14.23 КоАП РФ</w:t>
        </w:r>
      </w:hyperlink>
      <w:r w:rsidRPr="00723C1E">
        <w:t>). Само же дисквалифицированное лицо за управление организацией в течение срока дисквалификации может быть оштрафовано на 5 тыс. руб. (</w:t>
      </w:r>
      <w:hyperlink r:id="rId88" w:anchor="block_142301" w:history="1">
        <w:r w:rsidRPr="00723C1E">
          <w:rPr>
            <w:rStyle w:val="a3"/>
          </w:rPr>
          <w:t>п. 1 ст. 14.23 КоАП РФ</w:t>
        </w:r>
      </w:hyperlink>
      <w:r w:rsidRPr="00723C1E">
        <w:t>).</w:t>
      </w:r>
      <w:r w:rsidRPr="00723C1E">
        <w:br/>
        <w:t>ГАРАНТ.РУ: </w:t>
      </w:r>
      <w:hyperlink r:id="rId89" w:anchor="ixzz5q8wi0VzX" w:history="1">
        <w:r w:rsidRPr="00723C1E">
          <w:rPr>
            <w:rStyle w:val="a3"/>
          </w:rPr>
          <w:t>http://www.garant.ru/news/1275670/#ixzz5q8wi0VzX</w:t>
        </w:r>
      </w:hyperlink>
    </w:p>
    <w:p w:rsidR="00723C1E" w:rsidRPr="00723C1E" w:rsidRDefault="00723C1E" w:rsidP="00723C1E"/>
    <w:p w:rsidR="00723C1E" w:rsidRPr="00723C1E" w:rsidRDefault="00723C1E" w:rsidP="00723C1E">
      <w:pPr>
        <w:rPr>
          <w:b/>
          <w:bCs/>
        </w:rPr>
      </w:pPr>
      <w:r w:rsidRPr="00723C1E">
        <w:rPr>
          <w:b/>
          <w:bCs/>
        </w:rPr>
        <w:t>Определен оператор цифровой платформы для работы с обращениями предпринимателей</w:t>
      </w:r>
    </w:p>
    <w:p w:rsidR="00723C1E" w:rsidRPr="00723C1E" w:rsidRDefault="00723C1E" w:rsidP="00723C1E">
      <w:r w:rsidRPr="00723C1E">
        <w:t>5 июня 2019</w:t>
      </w:r>
    </w:p>
    <w:p w:rsidR="00723C1E" w:rsidRPr="00723C1E" w:rsidRDefault="00723C1E" w:rsidP="00723C1E">
      <w:r w:rsidRPr="00723C1E">
        <w:t>Согласно подписанному распоряжению Правительства РФ от 4 июня 2019 г. № 1197-р им станет независимая негосударственная организация "Платформа для работы с обращениями предпринимателей".</w:t>
      </w:r>
    </w:p>
    <w:p w:rsidR="00723C1E" w:rsidRPr="00723C1E" w:rsidRDefault="00723C1E" w:rsidP="00723C1E">
      <w:r w:rsidRPr="00723C1E">
        <w:lastRenderedPageBreak/>
        <w:t>Предусмотрено, что полномочия одного из учредителей указанной организации от имени Правительства РФ будет осуществлять Минэкономразвития России. При этом в состав наблюдательного совета войдут в т. ч. представители всех общероссийских деловых объединений. Предполагается, что их совместная работа на базе созданной автономной некоммерческой организации позволит обеспечить объективное рассмотрение обращений предпринимателей в связи с оказанием на них давления со стороны правоохранительных органов.</w:t>
      </w:r>
    </w:p>
    <w:p w:rsidR="00723C1E" w:rsidRPr="00723C1E" w:rsidRDefault="00723C1E" w:rsidP="00723C1E">
      <w:r w:rsidRPr="00723C1E">
        <w:t>Такая мера принята</w:t>
      </w:r>
      <w:hyperlink r:id="rId90" w:anchor="sdfootnote1sym" w:history="1">
        <w:r w:rsidRPr="00723C1E">
          <w:rPr>
            <w:rStyle w:val="a3"/>
            <w:vertAlign w:val="superscript"/>
          </w:rPr>
          <w:t>1</w:t>
        </w:r>
      </w:hyperlink>
      <w:r w:rsidRPr="00723C1E">
        <w:t> в целях обеспечения создания и внедрения в пилотном режиме специальной цифровой платформы – электронного ресурса, которым смогут пользоваться субъекты предпринимательской деятельности для подачи жалоб по вопросам, связанным с неправомерными действиями правоохранительных органов, влияющими на условия ведения их бизнеса.</w:t>
      </w:r>
    </w:p>
    <w:p w:rsidR="00723C1E" w:rsidRPr="00723C1E" w:rsidRDefault="00723C1E" w:rsidP="00723C1E">
      <w:r w:rsidRPr="00723C1E">
        <w:t>Однако в правительстве подчеркивают, что бизнесмены не смогут через цифровую платформу направить обращения в части нарушений их прав и законных интересов при проведении проверочных мероприятий. Соответствующие вопросы можно решить на базе специализированных сервисов в сфере контрольно-надзорной деятельности.</w:t>
      </w:r>
    </w:p>
    <w:p w:rsidR="00723C1E" w:rsidRPr="00723C1E" w:rsidRDefault="00723C1E" w:rsidP="00723C1E">
      <w:r w:rsidRPr="00723C1E">
        <w:t>Напомним, ранее Генпрокуратура России вынесла на общественное обсуждение проект приказа об утверждении </w:t>
      </w:r>
      <w:hyperlink r:id="rId91" w:history="1">
        <w:r w:rsidRPr="00723C1E">
          <w:rPr>
            <w:rStyle w:val="a3"/>
          </w:rPr>
          <w:t>регламента рассмотрения поступающих посредством специально созданной цифровой платформы обращений субъектов предпринимательской деятельности</w:t>
        </w:r>
      </w:hyperlink>
      <w:r w:rsidRPr="00723C1E">
        <w:t> в связи с оказанием на них давления со стороны правоохранительных органов. В частности, в нем содержится алгоритм действий подразделений прокуратуры в рамках работы с такими обращениями. </w:t>
      </w:r>
      <w:r w:rsidRPr="00723C1E">
        <w:br/>
        <w:t>ГАРАНТ.РУ: </w:t>
      </w:r>
      <w:hyperlink r:id="rId92" w:anchor="ixzz5q8xsf100" w:history="1">
        <w:r w:rsidRPr="00723C1E">
          <w:rPr>
            <w:rStyle w:val="a3"/>
          </w:rPr>
          <w:t>http://www.garant.ru/news/1275685/#ixzz5q8xsf100</w:t>
        </w:r>
      </w:hyperlink>
    </w:p>
    <w:p w:rsidR="00723C1E" w:rsidRPr="00723C1E" w:rsidRDefault="00723C1E" w:rsidP="00723C1E"/>
    <w:p w:rsidR="00723C1E" w:rsidRPr="00723C1E" w:rsidRDefault="00723C1E" w:rsidP="00723C1E">
      <w:pPr>
        <w:rPr>
          <w:b/>
          <w:bCs/>
        </w:rPr>
      </w:pPr>
      <w:r w:rsidRPr="00723C1E">
        <w:rPr>
          <w:b/>
          <w:bCs/>
        </w:rPr>
        <w:t>Автовладельцы смогут получать госзнаки в ГИБДД и после 4 августа</w:t>
      </w:r>
    </w:p>
    <w:p w:rsidR="00723C1E" w:rsidRPr="00723C1E" w:rsidRDefault="00723C1E" w:rsidP="00723C1E">
      <w:r w:rsidRPr="00723C1E">
        <w:t>6 июня 2019</w:t>
      </w:r>
    </w:p>
    <w:p w:rsidR="00723C1E" w:rsidRPr="00723C1E" w:rsidRDefault="00723C1E" w:rsidP="00723C1E">
      <w:r w:rsidRPr="00723C1E">
        <w:t>На прошлой неделе Госдума приняла в первом чтении поправки к еще не вступившему в силу Федеральному закону от 3 августа 2018 г. № 283-ФЗ "</w:t>
      </w:r>
      <w:hyperlink r:id="rId93" w:history="1">
        <w:r w:rsidRPr="00723C1E">
          <w:rPr>
            <w:rStyle w:val="a3"/>
          </w:rPr>
          <w: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hyperlink>
      <w:r w:rsidRPr="00723C1E">
        <w:t>".</w:t>
      </w:r>
    </w:p>
    <w:p w:rsidR="00723C1E" w:rsidRPr="00723C1E" w:rsidRDefault="00723C1E" w:rsidP="00723C1E">
      <w:r w:rsidRPr="00723C1E">
        <w:t>Указанный закон (он вступит в силу 4 августа 2019 года) не предусматривает выдачу государственных регистрационных знаков органами ГИБДД. За регистрационными подразделениями Госавтоинспекции </w:t>
      </w:r>
      <w:hyperlink r:id="rId94" w:history="1">
        <w:r w:rsidRPr="00723C1E">
          <w:rPr>
            <w:rStyle w:val="a3"/>
          </w:rPr>
          <w:t>закреплено</w:t>
        </w:r>
      </w:hyperlink>
      <w:r w:rsidRPr="00723C1E">
        <w:t> лишь право присвоения государственных регистрационных номеров транспортных средств, а госзнак автовладельцы </w:t>
      </w:r>
      <w:hyperlink r:id="rId95" w:anchor="block_803" w:history="1">
        <w:r w:rsidRPr="00723C1E">
          <w:rPr>
            <w:rStyle w:val="a3"/>
          </w:rPr>
          <w:t>должны будут</w:t>
        </w:r>
      </w:hyperlink>
      <w:r w:rsidRPr="00723C1E">
        <w:t> получать самостоятельно, обратившись к изготовителю государственных регистрационных знаков. Однако, как сообщается в </w:t>
      </w:r>
      <w:hyperlink r:id="rId96" w:history="1">
        <w:r w:rsidRPr="00723C1E">
          <w:rPr>
            <w:rStyle w:val="a3"/>
          </w:rPr>
          <w:t>пояснительной записке</w:t>
        </w:r>
      </w:hyperlink>
      <w:r w:rsidRPr="00723C1E">
        <w:t> к </w:t>
      </w:r>
      <w:hyperlink r:id="rId97" w:history="1">
        <w:r w:rsidRPr="00723C1E">
          <w:rPr>
            <w:rStyle w:val="a3"/>
          </w:rPr>
          <w:t>законопроекту</w:t>
        </w:r>
      </w:hyperlink>
      <w:r w:rsidRPr="00723C1E">
        <w:t>, во многих регионах пункты изготовления госзнаков располагаются далеко от регистрационных подразделений Госавтоинспекции или вовсе отсутствуют. В связи с этим законопроектом предлагается предоставить автовладельцам возможность выбора: получить госзнак в регистрационном подразделении ГИБДД или у изготовителя.</w:t>
      </w:r>
    </w:p>
    <w:p w:rsidR="00723C1E" w:rsidRPr="00723C1E" w:rsidRDefault="00723C1E" w:rsidP="00723C1E">
      <w:r w:rsidRPr="00723C1E">
        <w:t>Предусмотрен законопроектом и ряд иных поправок. Так, например, им устанавливается, что:</w:t>
      </w:r>
    </w:p>
    <w:p w:rsidR="00723C1E" w:rsidRPr="00723C1E" w:rsidRDefault="00723C1E" w:rsidP="00723C1E">
      <w:pPr>
        <w:numPr>
          <w:ilvl w:val="0"/>
          <w:numId w:val="5"/>
        </w:numPr>
      </w:pPr>
      <w:r w:rsidRPr="00723C1E">
        <w:t>порядок принятия новым владельцем транспортного средства с имеющимся государственным регистрационным номером будет определяться Правительством РФ;</w:t>
      </w:r>
    </w:p>
    <w:p w:rsidR="00723C1E" w:rsidRPr="00723C1E" w:rsidRDefault="00723C1E" w:rsidP="00723C1E">
      <w:pPr>
        <w:numPr>
          <w:ilvl w:val="0"/>
          <w:numId w:val="5"/>
        </w:numPr>
      </w:pPr>
      <w:r w:rsidRPr="00723C1E">
        <w:lastRenderedPageBreak/>
        <w:t>при совершении регистрационных действий по доверенности необходимо представить паспорт владельца транспортного средства. Представлять паспорт не потребуется в случае, если от имени владельца действия будет совершать специализированная организация или доверенность будет нотариально удостоверена;</w:t>
      </w:r>
    </w:p>
    <w:p w:rsidR="00723C1E" w:rsidRPr="00723C1E" w:rsidRDefault="00723C1E" w:rsidP="00723C1E">
      <w:pPr>
        <w:numPr>
          <w:ilvl w:val="0"/>
          <w:numId w:val="5"/>
        </w:numPr>
      </w:pPr>
      <w:r w:rsidRPr="00723C1E">
        <w:t>при внесении в регистрационные данные сведений о дополнительной маркировке ТС необходим его осмотр;</w:t>
      </w:r>
    </w:p>
    <w:p w:rsidR="00723C1E" w:rsidRPr="00723C1E" w:rsidRDefault="00723C1E" w:rsidP="00723C1E">
      <w:pPr>
        <w:numPr>
          <w:ilvl w:val="0"/>
          <w:numId w:val="5"/>
        </w:numPr>
      </w:pPr>
      <w:r w:rsidRPr="00723C1E">
        <w:t>плановые проверки специализированных организаций и изготовителей государственных регистрационных знаков транспортных средств не проводятся. При этом законопроектом предусмотрен целый ряд оснований для проведения внеплановой проверки;</w:t>
      </w:r>
    </w:p>
    <w:p w:rsidR="00723C1E" w:rsidRPr="00723C1E" w:rsidRDefault="00723C1E" w:rsidP="00723C1E">
      <w:pPr>
        <w:numPr>
          <w:ilvl w:val="0"/>
          <w:numId w:val="5"/>
        </w:numPr>
      </w:pPr>
      <w:r w:rsidRPr="00723C1E">
        <w:t>изготовители государственных регистрационных знаков транспортных средств могут потерять свой статус, если в течение года неоднократно нарушат правила их изготовления, учета, хранения или выдачи.</w:t>
      </w:r>
    </w:p>
    <w:p w:rsidR="00723C1E" w:rsidRPr="00723C1E" w:rsidRDefault="00723C1E" w:rsidP="00723C1E">
      <w:r w:rsidRPr="00723C1E">
        <w:t>ГАРАНТ.РУ: </w:t>
      </w:r>
      <w:hyperlink r:id="rId98" w:anchor="ixzz5q90ZWo2Q" w:history="1">
        <w:r w:rsidRPr="00723C1E">
          <w:rPr>
            <w:rStyle w:val="a3"/>
          </w:rPr>
          <w:t>http://www.garant.ru/news/1275831/#ixzz5q90ZWo2Q</w:t>
        </w:r>
      </w:hyperlink>
    </w:p>
    <w:p w:rsidR="00723C1E" w:rsidRPr="00723C1E" w:rsidRDefault="00723C1E" w:rsidP="00723C1E"/>
    <w:p w:rsidR="00723C1E" w:rsidRPr="00723C1E" w:rsidRDefault="00723C1E" w:rsidP="00723C1E">
      <w:pPr>
        <w:rPr>
          <w:b/>
          <w:bCs/>
        </w:rPr>
      </w:pPr>
      <w:r w:rsidRPr="00723C1E">
        <w:rPr>
          <w:b/>
          <w:bCs/>
        </w:rPr>
        <w:t>Планируется закрепить рекомендуемый срок проведения профилактического медосмотра и диспансеризации</w:t>
      </w:r>
    </w:p>
    <w:p w:rsidR="00723C1E" w:rsidRPr="00723C1E" w:rsidRDefault="00723C1E" w:rsidP="00723C1E">
      <w:r w:rsidRPr="00723C1E">
        <w:t>6 июня 2019</w:t>
      </w:r>
    </w:p>
    <w:p w:rsidR="00723C1E" w:rsidRPr="00723C1E" w:rsidRDefault="00723C1E" w:rsidP="00723C1E">
      <w:r w:rsidRPr="00723C1E">
        <w:t>Минздрав России разработал соответствующий проект приказа. Документ вынесен на общественное обсуждение, которое продлится до 19 июня.</w:t>
      </w:r>
    </w:p>
    <w:p w:rsidR="00723C1E" w:rsidRPr="00723C1E" w:rsidRDefault="00723C1E" w:rsidP="00723C1E">
      <w:r w:rsidRPr="00723C1E">
        <w:t>Так, предлагается дополнить </w:t>
      </w:r>
      <w:hyperlink r:id="rId99" w:anchor="p_44" w:history="1">
        <w:r w:rsidRPr="00723C1E">
          <w:rPr>
            <w:rStyle w:val="a3"/>
          </w:rPr>
          <w:t>п. 12 Порядка проведения профилактического медицинского осмотра и диспансеризации определенных групп взрослого населения</w:t>
        </w:r>
      </w:hyperlink>
      <w:r w:rsidRPr="00723C1E">
        <w:t> (далее – Порядок), утв. </w:t>
      </w:r>
      <w:hyperlink r:id="rId100" w:history="1">
        <w:r w:rsidRPr="00723C1E">
          <w:rPr>
            <w:rStyle w:val="a3"/>
          </w:rPr>
          <w:t>приказом Минздрава России от 13 марта 2019 г. № 124н</w:t>
        </w:r>
      </w:hyperlink>
      <w:r w:rsidRPr="00723C1E">
        <w:t>, новой нормой, предусматривающей проведение профилактического медосмотра и первого этапа диспансеризации населения в течение одного рабочего дня. В случае одобрения приказа</w:t>
      </w:r>
      <w:hyperlink r:id="rId101" w:anchor="sdfootnote1sym" w:history="1">
        <w:r w:rsidRPr="00723C1E">
          <w:rPr>
            <w:rStyle w:val="a3"/>
            <w:vertAlign w:val="superscript"/>
          </w:rPr>
          <w:t>1</w:t>
        </w:r>
      </w:hyperlink>
      <w:r w:rsidRPr="00723C1E">
        <w:t> такой срок будет носить рекомендательный характер для медорганизаций.</w:t>
      </w:r>
    </w:p>
    <w:p w:rsidR="00723C1E" w:rsidRPr="00723C1E" w:rsidRDefault="00723C1E" w:rsidP="00723C1E">
      <w:r w:rsidRPr="00723C1E">
        <w:t>Напомним, с 6 мая 2019 года действует обновленный </w:t>
      </w:r>
      <w:hyperlink r:id="rId102" w:history="1">
        <w:r w:rsidRPr="00723C1E">
          <w:rPr>
            <w:rStyle w:val="a3"/>
          </w:rPr>
          <w:t>Порядок проведения профилактического медицинского осмотра и диспансеризации определенных групп взрослого населения</w:t>
        </w:r>
      </w:hyperlink>
      <w:r w:rsidRPr="00723C1E">
        <w:t>. Им </w:t>
      </w:r>
      <w:hyperlink r:id="rId103" w:history="1">
        <w:r w:rsidRPr="00723C1E">
          <w:rPr>
            <w:rStyle w:val="a3"/>
          </w:rPr>
          <w:t>увеличена периодичность проведения медосмотров</w:t>
        </w:r>
      </w:hyperlink>
      <w:r w:rsidRPr="00723C1E">
        <w:t> – теперь они должны проходить ежегодно (ранее – раз в два года) и установлена периодичность проведения диспансеризации в зависимости от возраста гражданина (раз в три года для граждан от 18 до 39 лет, ежегодно – от 40 лет).</w:t>
      </w:r>
    </w:p>
    <w:p w:rsidR="00723C1E" w:rsidRPr="00723C1E" w:rsidRDefault="00723C1E" w:rsidP="00723C1E">
      <w:r w:rsidRPr="00723C1E">
        <w:t>Также новый документ закрепил обязанность региональных властей в сфере охраны здоровья обеспечить для граждан возможность пройти профилактический медосмотр и диспансеризацию, в т. ч. в вечерние часы и субботу. Помимо этого, должна быть доступна дистанционная запись на приемы (осмотры, консультации) медработниками, исследования и иные медицинские вмешательства, проводимые в рамках медосмотров и диспансеризации (</w:t>
      </w:r>
      <w:hyperlink r:id="rId104" w:anchor="p_37" w:history="1">
        <w:r w:rsidRPr="00723C1E">
          <w:rPr>
            <w:rStyle w:val="a3"/>
          </w:rPr>
          <w:t>абз. 2 п. 7 Порядка</w:t>
        </w:r>
      </w:hyperlink>
      <w:r w:rsidRPr="00723C1E">
        <w:t>).</w:t>
      </w:r>
    </w:p>
    <w:p w:rsidR="00723C1E" w:rsidRPr="00723C1E" w:rsidRDefault="00723C1E" w:rsidP="00723C1E">
      <w:r w:rsidRPr="00723C1E">
        <w:t>При этом в </w:t>
      </w:r>
      <w:hyperlink r:id="rId105" w:history="1">
        <w:r w:rsidRPr="00723C1E">
          <w:rPr>
            <w:rStyle w:val="a3"/>
          </w:rPr>
          <w:t>Трудовом кодексе</w:t>
        </w:r>
      </w:hyperlink>
      <w:r w:rsidRPr="00723C1E">
        <w:t> закреплено право работников при прохождении диспансеризации на освобождение от работы на один рабочий день один раз в три года с сохранением за ними места работы и среднего заработка, а для лиц предпенсионного возраста – на два рабочих дня один раз в год (</w:t>
      </w:r>
      <w:hyperlink r:id="rId106" w:anchor="block_18510" w:history="1">
        <w:r w:rsidRPr="00723C1E">
          <w:rPr>
            <w:rStyle w:val="a3"/>
          </w:rPr>
          <w:t>ст. 185.1 ТК РФ</w:t>
        </w:r>
      </w:hyperlink>
      <w:r w:rsidRPr="00723C1E">
        <w:t>). Недавно Председатель Правительства РФ </w:t>
      </w:r>
      <w:r w:rsidRPr="00723C1E">
        <w:rPr>
          <w:b/>
          <w:bCs/>
        </w:rPr>
        <w:t>Дмитрий Медведев</w:t>
      </w:r>
      <w:r w:rsidRPr="00723C1E">
        <w:t> </w:t>
      </w:r>
      <w:hyperlink r:id="rId107" w:history="1">
        <w:r w:rsidRPr="00723C1E">
          <w:rPr>
            <w:rStyle w:val="a3"/>
          </w:rPr>
          <w:t>поручил подготовить поправки</w:t>
        </w:r>
      </w:hyperlink>
      <w:r w:rsidRPr="00723C1E">
        <w:t xml:space="preserve">, позволяющие и работникам старше 40 лет один рабочий день в году потратить на диспансеризацию, сохранив при этой свой средний заработок за </w:t>
      </w:r>
      <w:r w:rsidRPr="00723C1E">
        <w:lastRenderedPageBreak/>
        <w:t>этот день. </w:t>
      </w:r>
      <w:r w:rsidRPr="00723C1E">
        <w:br/>
        <w:t>ГАРАНТ.РУ: </w:t>
      </w:r>
      <w:hyperlink r:id="rId108" w:anchor="ixzz5q917ZncB" w:history="1">
        <w:r w:rsidRPr="00723C1E">
          <w:rPr>
            <w:rStyle w:val="a3"/>
          </w:rPr>
          <w:t>http://www.garant.ru/news/1275840/#ixzz5q917ZncB</w:t>
        </w:r>
      </w:hyperlink>
    </w:p>
    <w:p w:rsidR="00723C1E" w:rsidRPr="00723C1E" w:rsidRDefault="00723C1E" w:rsidP="00723C1E"/>
    <w:p w:rsidR="00723C1E" w:rsidRPr="00723C1E" w:rsidRDefault="00723C1E" w:rsidP="00723C1E">
      <w:pPr>
        <w:rPr>
          <w:b/>
          <w:bCs/>
        </w:rPr>
      </w:pPr>
      <w:r w:rsidRPr="00723C1E">
        <w:rPr>
          <w:b/>
          <w:bCs/>
        </w:rPr>
        <w:t>Налоговый мониторинг планируется сделать более доступным</w:t>
      </w:r>
    </w:p>
    <w:p w:rsidR="00723C1E" w:rsidRPr="00723C1E" w:rsidRDefault="00723C1E" w:rsidP="00723C1E">
      <w:r w:rsidRPr="00723C1E">
        <w:t>6 июня 2019</w:t>
      </w:r>
    </w:p>
    <w:p w:rsidR="00723C1E" w:rsidRPr="00723C1E" w:rsidRDefault="00723C1E" w:rsidP="00723C1E">
      <w:r w:rsidRPr="00723C1E">
        <w:t>В ФНС России состоялось совещание по вопросам перехода компаний с госучастием на </w:t>
      </w:r>
      <w:hyperlink r:id="rId109" w:tgtFrame="_blank" w:history="1">
        <w:r w:rsidRPr="00723C1E">
          <w:rPr>
            <w:rStyle w:val="a3"/>
          </w:rPr>
          <w:t>налоговый мониторинг</w:t>
        </w:r>
      </w:hyperlink>
      <w:r w:rsidRPr="00723C1E">
        <w:t> с 2020 года. Программа впервые была запущена в 2016 году, а в настоящее время в ней участвуют 44 российские организации. Со следующего года в ней планируют принять участие еще 48 компаний. Соответствующая информация размещена на официальном сайте ФНС России.</w:t>
      </w:r>
    </w:p>
    <w:p w:rsidR="00723C1E" w:rsidRPr="00723C1E" w:rsidRDefault="00723C1E" w:rsidP="00723C1E">
      <w:r w:rsidRPr="00723C1E">
        <w:t>Напомним, что налоговый мониторинг – это система дистанционного налогового контроля (</w:t>
      </w:r>
      <w:hyperlink r:id="rId110" w:anchor="block_200147" w:history="1">
        <w:r w:rsidRPr="00723C1E">
          <w:rPr>
            <w:rStyle w:val="a3"/>
          </w:rPr>
          <w:t>гл. 14.7 Налогового кодекса</w:t>
        </w:r>
      </w:hyperlink>
      <w:r w:rsidRPr="00723C1E">
        <w:t>). Она заключается в том, что организация открывает свои информационные учетные системы для налоговых органов. Те же взамен не проводят камеральные и выездные налоговые проверки. Такое взаимодействие позволяет бизнесу, помимо прочего, исключить риски, связанные с некорректным исчислением налогов и сборов. "Такая форма налогового контроля, как налоговый мониторинг, максимально учитывает специфику бизнеса и отрасли. В ее основе лежит принцип добровольного совместного соблюдения налогового законодательства. Это открытый диалог с налоговым органом с помощью современных информационных технологий", – заявил заместитель руководителя ФНС России </w:t>
      </w:r>
      <w:r w:rsidRPr="00723C1E">
        <w:rPr>
          <w:b/>
          <w:bCs/>
        </w:rPr>
        <w:t>Даниил Егоров</w:t>
      </w:r>
      <w:r w:rsidRPr="00723C1E">
        <w:t>.</w:t>
      </w:r>
    </w:p>
    <w:p w:rsidR="00723C1E" w:rsidRPr="00723C1E" w:rsidRDefault="00723C1E" w:rsidP="00723C1E">
      <w:r w:rsidRPr="00723C1E">
        <w:t>В настоящее время в программе могут участвовать организации с годовым оборотом не менее 3 млрд руб. и активами на 3 млрд руб (</w:t>
      </w:r>
      <w:hyperlink r:id="rId111" w:anchor="block_105263" w:history="1">
        <w:r w:rsidRPr="00723C1E">
          <w:rPr>
            <w:rStyle w:val="a3"/>
          </w:rPr>
          <w:t>подп. 2-3 п. 3 ст. 105.26 НК РФ</w:t>
        </w:r>
      </w:hyperlink>
      <w:r w:rsidRPr="00723C1E">
        <w:t>). При этом они должны уплатить за предшествующий год не менее 300 млн руб. (</w:t>
      </w:r>
      <w:hyperlink r:id="rId112" w:anchor="block_105263" w:history="1">
        <w:r w:rsidRPr="00723C1E">
          <w:rPr>
            <w:rStyle w:val="a3"/>
          </w:rPr>
          <w:t>подп. 1 п. 3 ст. 105.26 НК РФ</w:t>
        </w:r>
      </w:hyperlink>
      <w:r w:rsidRPr="00723C1E">
        <w:t>). Поскольку программа налогового мониторинга дает положительные результаты, то ФНС России совместно с Минфином России прорабатывают вопрос о привлечении в нее большего количества компаний, снизив для этого вышеуказанные пороги. Так, предлагается установить следующие требования:</w:t>
      </w:r>
    </w:p>
    <w:p w:rsidR="00723C1E" w:rsidRPr="00723C1E" w:rsidRDefault="00723C1E" w:rsidP="00723C1E">
      <w:pPr>
        <w:numPr>
          <w:ilvl w:val="0"/>
          <w:numId w:val="6"/>
        </w:numPr>
      </w:pPr>
      <w:r w:rsidRPr="00723C1E">
        <w:t>объем полученных доходов не менее 2 млрд руб.;</w:t>
      </w:r>
    </w:p>
    <w:p w:rsidR="00723C1E" w:rsidRPr="00723C1E" w:rsidRDefault="00723C1E" w:rsidP="00723C1E">
      <w:pPr>
        <w:numPr>
          <w:ilvl w:val="0"/>
          <w:numId w:val="6"/>
        </w:numPr>
      </w:pPr>
      <w:r w:rsidRPr="00723C1E">
        <w:t>стоимость активов не менее 2 млрд руб.;</w:t>
      </w:r>
    </w:p>
    <w:p w:rsidR="00723C1E" w:rsidRPr="00723C1E" w:rsidRDefault="00723C1E" w:rsidP="00723C1E">
      <w:pPr>
        <w:numPr>
          <w:ilvl w:val="0"/>
          <w:numId w:val="6"/>
        </w:numPr>
      </w:pPr>
      <w:r w:rsidRPr="00723C1E">
        <w:t>совокупная сумма уплаченных налогов за год не менее 200 млн руб.</w:t>
      </w:r>
    </w:p>
    <w:p w:rsidR="00723C1E" w:rsidRPr="00723C1E" w:rsidRDefault="00723C1E" w:rsidP="00723C1E">
      <w:r w:rsidRPr="00723C1E">
        <w:t>На совещании также делились своим опытом использования налогового мониторинга представители госкомпаний. Как рассказал заместитель начальника департамента ОАО "РЖД" </w:t>
      </w:r>
      <w:r w:rsidRPr="00723C1E">
        <w:rPr>
          <w:b/>
          <w:bCs/>
        </w:rPr>
        <w:t>Денис Полехин</w:t>
      </w:r>
      <w:r w:rsidRPr="00723C1E">
        <w:t>, компания в 2018 году получила 16 тыс. требований о представлении документов, а в 2019 году, уже перейдя на налоговый мониторинг, только восемь. Поэтому она планирует в ближайшие годы перевести на эту программу и ряд своих дочерних организаций.</w:t>
      </w:r>
      <w:r w:rsidRPr="00723C1E">
        <w:br/>
        <w:t>ГАРАНТ.РУ: </w:t>
      </w:r>
      <w:hyperlink r:id="rId113" w:anchor="ixzz5q92Qw11T" w:history="1">
        <w:r w:rsidRPr="00723C1E">
          <w:rPr>
            <w:rStyle w:val="a3"/>
          </w:rPr>
          <w:t>http://www.garant.ru/news/1275962/#ixzz5q92Qw11T</w:t>
        </w:r>
      </w:hyperlink>
    </w:p>
    <w:p w:rsidR="00723C1E" w:rsidRPr="00723C1E" w:rsidRDefault="00723C1E" w:rsidP="00723C1E"/>
    <w:p w:rsidR="00723C1E" w:rsidRPr="00723C1E" w:rsidRDefault="00723C1E" w:rsidP="00723C1E">
      <w:pPr>
        <w:rPr>
          <w:b/>
          <w:bCs/>
        </w:rPr>
      </w:pPr>
      <w:r w:rsidRPr="00723C1E">
        <w:rPr>
          <w:b/>
          <w:bCs/>
        </w:rPr>
        <w:t>В Госдуме появится Совет по гуманитарным вопросам и развитию социально ориентированных НКО</w:t>
      </w:r>
    </w:p>
    <w:p w:rsidR="00723C1E" w:rsidRPr="00723C1E" w:rsidRDefault="00723C1E" w:rsidP="00723C1E">
      <w:r w:rsidRPr="00723C1E">
        <w:t>6 июня 2019</w:t>
      </w:r>
    </w:p>
    <w:p w:rsidR="00723C1E" w:rsidRPr="00723C1E" w:rsidRDefault="00723C1E" w:rsidP="00723C1E">
      <w:r w:rsidRPr="00723C1E">
        <w:t>Такой Совет будет создан при Председателе Госдумы. Об этом сообщается на официальном сайте нижней палаты парламента.</w:t>
      </w:r>
    </w:p>
    <w:p w:rsidR="00723C1E" w:rsidRPr="00723C1E" w:rsidRDefault="00723C1E" w:rsidP="00723C1E">
      <w:r w:rsidRPr="00723C1E">
        <w:t xml:space="preserve">Новый Совет займется законодательным обеспечением решения гуманитарных вопросов и проблем развития социально ориентированных некоммерческих организаций. По словам первого </w:t>
      </w:r>
      <w:r w:rsidRPr="00723C1E">
        <w:lastRenderedPageBreak/>
        <w:t>заместителя Председателя Комитета Госдумы по образованию и науке </w:t>
      </w:r>
      <w:r w:rsidRPr="00723C1E">
        <w:rPr>
          <w:b/>
          <w:bCs/>
        </w:rPr>
        <w:t>Олега Смолина</w:t>
      </w:r>
      <w:r w:rsidRPr="00723C1E">
        <w:t>, он будет решать две ключевые задачи:</w:t>
      </w:r>
    </w:p>
    <w:p w:rsidR="00723C1E" w:rsidRPr="00723C1E" w:rsidRDefault="00723C1E" w:rsidP="00723C1E">
      <w:pPr>
        <w:numPr>
          <w:ilvl w:val="0"/>
          <w:numId w:val="7"/>
        </w:numPr>
      </w:pPr>
      <w:r w:rsidRPr="00723C1E">
        <w:t>организация межведомственного взаимодействия при необходимости решения сложных вопросов, требующих одновременного участия нескольких комитетов Госдумы (например, вопросов пенсий инвалидов или проблем, касающихся детей-инвалидов);</w:t>
      </w:r>
    </w:p>
    <w:p w:rsidR="00723C1E" w:rsidRPr="00723C1E" w:rsidRDefault="00723C1E" w:rsidP="00723C1E">
      <w:pPr>
        <w:numPr>
          <w:ilvl w:val="0"/>
          <w:numId w:val="7"/>
        </w:numPr>
      </w:pPr>
      <w:r w:rsidRPr="00723C1E">
        <w:t>принятие при участии руководства Госдумы тех решений, принятие которых на уровне отдельно взятого комитета затруднительно.</w:t>
      </w:r>
    </w:p>
    <w:p w:rsidR="00723C1E" w:rsidRPr="00723C1E" w:rsidRDefault="00723C1E" w:rsidP="00723C1E">
      <w:r w:rsidRPr="00723C1E">
        <w:t>В состав Совета по гуманитарным вопросам и развитию социально ориентированных НКО планируется включить представителей общественных организаций инвалидов, благотворительных некоммерческих и иных организаций, помогающих людям с ограниченными возможностями.</w:t>
      </w:r>
    </w:p>
    <w:p w:rsidR="00723C1E" w:rsidRPr="00723C1E" w:rsidRDefault="00723C1E" w:rsidP="00723C1E">
      <w:r w:rsidRPr="00723C1E">
        <w:t>"Мы надеемся, что с появлением Совета какие-то важные и сложные вопросы нам решать будет легче", – подытожил Олег Смолин.</w:t>
      </w:r>
      <w:r w:rsidRPr="00723C1E">
        <w:br/>
        <w:t>ГАРАНТ.РУ: </w:t>
      </w:r>
      <w:hyperlink r:id="rId114" w:anchor="ixzz5q92kUQBw" w:history="1">
        <w:r w:rsidRPr="00723C1E">
          <w:rPr>
            <w:rStyle w:val="a3"/>
          </w:rPr>
          <w:t>http://www.garant.ru/news/1275967/#ixzz5q92kUQBw</w:t>
        </w:r>
      </w:hyperlink>
    </w:p>
    <w:p w:rsidR="00723C1E" w:rsidRPr="00723C1E" w:rsidRDefault="00723C1E" w:rsidP="00723C1E"/>
    <w:p w:rsidR="00723C1E" w:rsidRPr="00723C1E" w:rsidRDefault="00723C1E" w:rsidP="00723C1E">
      <w:pPr>
        <w:rPr>
          <w:b/>
          <w:bCs/>
        </w:rPr>
      </w:pPr>
      <w:r w:rsidRPr="00723C1E">
        <w:rPr>
          <w:b/>
          <w:bCs/>
        </w:rPr>
        <w:t>Минфин России намеревается ввести туристический сбор</w:t>
      </w:r>
    </w:p>
    <w:p w:rsidR="00723C1E" w:rsidRPr="00723C1E" w:rsidRDefault="00723C1E" w:rsidP="00723C1E">
      <w:r w:rsidRPr="00723C1E">
        <w:t>6 июня 2019</w:t>
      </w:r>
    </w:p>
    <w:p w:rsidR="00723C1E" w:rsidRPr="00723C1E" w:rsidRDefault="00723C1E" w:rsidP="00723C1E">
      <w:r w:rsidRPr="00723C1E">
        <w:t>Состоялось заседание рабочей группы Минфина России по совершенствованию межбюджетных отношений и организации бюджетного процесса в субъектах РФ. Помимо всего прочего на совещании обсуждались вопросы введения туристического сбора и порядка применения курортного сбора в отдельных субъектах. Протокол заседания опубликован на официальном сайте ведомства.</w:t>
      </w:r>
    </w:p>
    <w:p w:rsidR="00723C1E" w:rsidRPr="00723C1E" w:rsidRDefault="00723C1E" w:rsidP="00723C1E">
      <w:r w:rsidRPr="00723C1E">
        <w:t>Напомним, курортный сбор был введен в Республике Крым, Алтайском крае, Краснодарском и Ставропольском краях (</w:t>
      </w:r>
      <w:hyperlink r:id="rId115" w:history="1">
        <w:r w:rsidRPr="00723C1E">
          <w:rPr>
            <w:rStyle w:val="a3"/>
          </w:rPr>
          <w:t>Федеральный закон от 29 июля 2017 г. № 214-ФЗ</w:t>
        </w:r>
      </w:hyperlink>
      <w:r w:rsidRPr="00723C1E">
        <w:t>, далее – Закон № 214-ФЗ). На всех территориях сбор начал взиматься уже с 2018 года, однако для Республики Крым был установлен другой срок – 1 мая 2021 года (</w:t>
      </w:r>
      <w:hyperlink r:id="rId116" w:history="1">
        <w:r w:rsidRPr="00723C1E">
          <w:rPr>
            <w:rStyle w:val="a3"/>
          </w:rPr>
          <w:t>Справка о курортном сборе</w:t>
        </w:r>
      </w:hyperlink>
      <w:r w:rsidRPr="00723C1E">
        <w:t>). Поэтому для введения сбора на территории Республики было решено детально изучить и проанализировать положительный опыт реализации программы по введению курортного сбора в трех регионах.</w:t>
      </w:r>
    </w:p>
    <w:p w:rsidR="00723C1E" w:rsidRPr="00723C1E" w:rsidRDefault="00723C1E" w:rsidP="00723C1E">
      <w:r w:rsidRPr="00723C1E">
        <w:t>Напомним, что размер курортного сбора невелик – в настоящее время он составляет не больше 50 руб. в сутки с человека (в дальнейшем планируется поднять планку до 100 руб. в сутки)(</w:t>
      </w:r>
      <w:hyperlink r:id="rId117" w:anchor="block_504" w:history="1">
        <w:r w:rsidRPr="00723C1E">
          <w:rPr>
            <w:rStyle w:val="a3"/>
          </w:rPr>
          <w:t>п. 4 ст. 5 Закона № 214-ФЗ</w:t>
        </w:r>
      </w:hyperlink>
      <w:r w:rsidRPr="00723C1E">
        <w:t>). При этом каждый регион может самостоятельно устанавливать размер сбора. Так, например, в Алтайском крае (г. Белокуриха) он составляет 50 руб., а в г. Анапе и г. Сочи – всего 10 руб. (</w:t>
      </w:r>
      <w:hyperlink r:id="rId118" w:history="1">
        <w:r w:rsidRPr="00723C1E">
          <w:rPr>
            <w:rStyle w:val="a3"/>
          </w:rPr>
          <w:t>Справка о курортном сборе</w:t>
        </w:r>
      </w:hyperlink>
      <w:r w:rsidRPr="00723C1E">
        <w:t>). Законодательством предусмотрен и целый перечень лиц, освобождаемых от его уплаты. К ним относятся местные жители, пенсионеры, владельцы жилья в соответствующем регионе, студенты, инвалиды, малоимущие и другие категории (</w:t>
      </w:r>
      <w:hyperlink r:id="rId119" w:anchor="block_7" w:history="1">
        <w:r w:rsidRPr="00723C1E">
          <w:rPr>
            <w:rStyle w:val="a3"/>
          </w:rPr>
          <w:t>ст. 7 Закона № 214-ФЗ</w:t>
        </w:r>
      </w:hyperlink>
      <w:r w:rsidRPr="00723C1E">
        <w:t>).</w:t>
      </w:r>
    </w:p>
    <w:p w:rsidR="00723C1E" w:rsidRPr="00723C1E" w:rsidRDefault="00723C1E" w:rsidP="00723C1E">
      <w:r w:rsidRPr="00723C1E">
        <w:t>Также на заседании было решено принять к сведению информацию о планируемых изменениях в налоговом и бюджетном законодательстве в части возможности взимания туристического сбора. Этот сбор планируется отнести к местным налогам, и как было отмечено, целесообразнее включить его в стоимость проживания.</w:t>
      </w:r>
      <w:r w:rsidRPr="00723C1E">
        <w:br/>
        <w:t>ГАРАНТ.РУ: </w:t>
      </w:r>
      <w:hyperlink r:id="rId120" w:anchor="ixzz5q93AXgEy" w:history="1">
        <w:r w:rsidRPr="00723C1E">
          <w:rPr>
            <w:rStyle w:val="a3"/>
          </w:rPr>
          <w:t>http://www.garant.ru/news/1275974/#ixzz5q93AXgEy</w:t>
        </w:r>
      </w:hyperlink>
    </w:p>
    <w:p w:rsidR="00723C1E" w:rsidRPr="00723C1E" w:rsidRDefault="00723C1E" w:rsidP="00723C1E"/>
    <w:p w:rsidR="00723C1E" w:rsidRPr="00723C1E" w:rsidRDefault="00723C1E" w:rsidP="00723C1E">
      <w:pPr>
        <w:rPr>
          <w:b/>
          <w:bCs/>
        </w:rPr>
      </w:pPr>
      <w:r w:rsidRPr="00723C1E">
        <w:rPr>
          <w:b/>
          <w:bCs/>
        </w:rPr>
        <w:t>Гражданин без места жительства в РФ может получить ИНН в любом налоговом органе</w:t>
      </w:r>
    </w:p>
    <w:p w:rsidR="00723C1E" w:rsidRPr="00723C1E" w:rsidRDefault="00723C1E" w:rsidP="00723C1E">
      <w:r w:rsidRPr="00723C1E">
        <w:lastRenderedPageBreak/>
        <w:t>7 июня 2019</w:t>
      </w:r>
    </w:p>
    <w:p w:rsidR="00723C1E" w:rsidRPr="00723C1E" w:rsidRDefault="00723C1E" w:rsidP="00723C1E">
      <w:r w:rsidRPr="00723C1E">
        <w:t>С 2018 года вступили в силу поправки в </w:t>
      </w:r>
      <w:hyperlink r:id="rId121" w:history="1">
        <w:r w:rsidRPr="00723C1E">
          <w:rPr>
            <w:rStyle w:val="a3"/>
          </w:rPr>
          <w:t>Налоговый кодекс</w:t>
        </w:r>
      </w:hyperlink>
      <w:r w:rsidRPr="00723C1E">
        <w:t>, </w:t>
      </w:r>
      <w:hyperlink r:id="rId122" w:anchor="block_8372" w:history="1">
        <w:r w:rsidRPr="00723C1E">
          <w:rPr>
            <w:rStyle w:val="a3"/>
          </w:rPr>
          <w:t>позволяющие</w:t>
        </w:r>
      </w:hyperlink>
      <w:r w:rsidRPr="00723C1E">
        <w:t> физическому лицу, не имеющему на территории РФ места жительства (места пребывания), принадлежащих ему недвижимого имущества и (или) транспортных средств, подать заявление о постановке на учет в любой налоговый орган по своему выбору.</w:t>
      </w:r>
    </w:p>
    <w:p w:rsidR="00723C1E" w:rsidRPr="00723C1E" w:rsidRDefault="00723C1E" w:rsidP="00723C1E">
      <w:r w:rsidRPr="00723C1E">
        <w:t>Заявление о постановке на учет по </w:t>
      </w:r>
      <w:hyperlink r:id="rId123" w:history="1">
        <w:r w:rsidRPr="00723C1E">
          <w:rPr>
            <w:rStyle w:val="a3"/>
          </w:rPr>
          <w:t>форме 2-2-Учет</w:t>
        </w:r>
      </w:hyperlink>
      <w:r w:rsidRPr="00723C1E">
        <w:t>, рекомендованной </w:t>
      </w:r>
      <w:hyperlink r:id="rId124" w:history="1">
        <w:r w:rsidRPr="00723C1E">
          <w:rPr>
            <w:rStyle w:val="a3"/>
          </w:rPr>
          <w:t>письмом ФНС России от 29 августа 2018 г. № ГД-4-14/16699@</w:t>
        </w:r>
      </w:hyperlink>
      <w:r w:rsidRPr="00723C1E">
        <w:t>, физлицо может представить в любой налоговый орган, осуществляющий работу с физическими лицами, лично (через представителя) или почтой. Рекомендуемую форму заявления можно получить в любом налоговом органе. Кроме того, она размещена на официальном сайте ФНС России (</w:t>
      </w:r>
      <w:hyperlink r:id="rId125" w:history="1">
        <w:r w:rsidRPr="00723C1E">
          <w:rPr>
            <w:rStyle w:val="a3"/>
          </w:rPr>
          <w:t>письмо ФНС России от 12 апреля 2019 г. № ГД-3-14/3542@</w:t>
        </w:r>
      </w:hyperlink>
      <w:r w:rsidRPr="00723C1E">
        <w:t>).</w:t>
      </w:r>
    </w:p>
    <w:p w:rsidR="00723C1E" w:rsidRPr="00723C1E" w:rsidRDefault="00723C1E" w:rsidP="00723C1E">
      <w:r w:rsidRPr="00723C1E">
        <w:t>Налоговый орган на основании полученного </w:t>
      </w:r>
      <w:hyperlink r:id="rId126" w:history="1">
        <w:r w:rsidRPr="00723C1E">
          <w:rPr>
            <w:rStyle w:val="a3"/>
          </w:rPr>
          <w:t>заявления</w:t>
        </w:r>
      </w:hyperlink>
      <w:r w:rsidRPr="00723C1E">
        <w:t> поставит физлицо на учет с присвоением ИНН и выдачей в течение пяти рабочих дней соответствующего свидетельства. Получить его можно как лично (через представителя), так и по почте.</w:t>
      </w:r>
    </w:p>
    <w:p w:rsidR="00723C1E" w:rsidRPr="00723C1E" w:rsidRDefault="00723C1E" w:rsidP="00723C1E">
      <w:r w:rsidRPr="00723C1E">
        <w:t>Также сообщается, что узнать ИНН, присвоенный физическому лицу при постановке на учет в налоговом органе, можно с помощью сервиса "Узнай ИНН", размещенного на сайте ФНС России.</w:t>
      </w:r>
      <w:r w:rsidRPr="00723C1E">
        <w:br/>
        <w:t>ГАРАНТ.РУ: </w:t>
      </w:r>
      <w:hyperlink r:id="rId127" w:anchor="ixzz5q9qXib1c" w:history="1">
        <w:r w:rsidRPr="00723C1E">
          <w:rPr>
            <w:rStyle w:val="a3"/>
          </w:rPr>
          <w:t>http://www.garant.ru/news/1276138/#ixzz5q9qXib1c</w:t>
        </w:r>
      </w:hyperlink>
    </w:p>
    <w:p w:rsidR="00723C1E" w:rsidRPr="00723C1E" w:rsidRDefault="00723C1E" w:rsidP="00723C1E"/>
    <w:p w:rsidR="00723C1E" w:rsidRPr="00723C1E" w:rsidRDefault="00723C1E" w:rsidP="00723C1E">
      <w:pPr>
        <w:rPr>
          <w:b/>
          <w:bCs/>
        </w:rPr>
      </w:pPr>
      <w:r w:rsidRPr="00723C1E">
        <w:rPr>
          <w:b/>
          <w:bCs/>
        </w:rPr>
        <w:t>Нарушители ПДД смогут оплачивать штрафы без комиссии</w:t>
      </w:r>
    </w:p>
    <w:p w:rsidR="00723C1E" w:rsidRPr="00723C1E" w:rsidRDefault="00723C1E" w:rsidP="00723C1E">
      <w:r w:rsidRPr="00723C1E">
        <w:t>7 июня 2019</w:t>
      </w:r>
    </w:p>
    <w:p w:rsidR="00723C1E" w:rsidRPr="00723C1E" w:rsidRDefault="00723C1E" w:rsidP="00723C1E">
      <w:r w:rsidRPr="00723C1E">
        <w:t>Это станет возможным уже с конца июня при условии оплаты штрафов через Единый портал госуслуг и с использованием карты "Мир". Соответствующее решение предусмотрено подписанным соглашением о сотрудничестве Минкомсвязи России с платежной системой "Мир". Об этом сообщается на официальном сайте министерства.</w:t>
      </w:r>
    </w:p>
    <w:p w:rsidR="00723C1E" w:rsidRPr="00723C1E" w:rsidRDefault="00723C1E" w:rsidP="00723C1E">
      <w:r w:rsidRPr="00723C1E">
        <w:t>Долгосрочное сотрудничество в рамках соглашения призвано повысить эффективное и выгодное использование национальных платежно-сервисных инструментов, в частности, развить безналичную оплату на госпорталах и стимулировать пользователей к осуществлению такой оплаты.</w:t>
      </w:r>
    </w:p>
    <w:p w:rsidR="00723C1E" w:rsidRPr="00723C1E" w:rsidRDefault="00723C1E" w:rsidP="00723C1E">
      <w:r w:rsidRPr="00723C1E">
        <w:t>В рамках реализации проекта, который стартует до конца текущего месяца, в первую очередь планируется отменить банковскую комиссию при оплате штрафов в Госавтоинспекцию через ЕПГУ картами "Мир". "На сегодняшний день банковская комиссия при оплате штрафов ГИБДД составляет 0,7%. Благодаря нашему сотрудничеству с Минкомсвязью держатели карт "Мир" смогут сэкономить и оплачивать только стоимость штрафа", – отметил генеральный директор платежной системы "Мир" Владимир Комлев. В будущем подобные выгодные предложения стороны намерены распространить и на другие категории предоставляемых гражданам госуслуг.</w:t>
      </w:r>
      <w:r w:rsidRPr="00723C1E">
        <w:br/>
        <w:t>ГАРАНТ.РУ: </w:t>
      </w:r>
      <w:hyperlink r:id="rId128" w:anchor="ixzz5q9qnf2Nj" w:history="1">
        <w:r w:rsidRPr="00723C1E">
          <w:rPr>
            <w:rStyle w:val="a3"/>
          </w:rPr>
          <w:t>http://www.garant.ru/news/1276167/#ixzz5q9qnf2Nj</w:t>
        </w:r>
      </w:hyperlink>
    </w:p>
    <w:p w:rsidR="00723C1E" w:rsidRPr="00723C1E" w:rsidRDefault="00723C1E" w:rsidP="00723C1E"/>
    <w:p w:rsidR="00723C1E" w:rsidRPr="00723C1E" w:rsidRDefault="00723C1E" w:rsidP="00723C1E">
      <w:pPr>
        <w:rPr>
          <w:b/>
          <w:bCs/>
        </w:rPr>
      </w:pPr>
      <w:r w:rsidRPr="00723C1E">
        <w:rPr>
          <w:b/>
          <w:bCs/>
        </w:rPr>
        <w:t>Вступили в силу новые правила применения ККТ</w:t>
      </w:r>
    </w:p>
    <w:p w:rsidR="00723C1E" w:rsidRPr="00723C1E" w:rsidRDefault="00723C1E" w:rsidP="00723C1E">
      <w:r w:rsidRPr="00723C1E">
        <w:t>7 июня 2019</w:t>
      </w:r>
    </w:p>
    <w:p w:rsidR="00723C1E" w:rsidRPr="00723C1E" w:rsidRDefault="00723C1E" w:rsidP="00723C1E">
      <w:r w:rsidRPr="00723C1E">
        <w:t>Президент РФ подписал Федеральный закон от 6 июня 2019 г. № 129-ФЗ "О внесении изменений в Федеральный закон "О применении контрольно-кассовой техники при осуществлении расчетов в Российской Федерации" (далее – Закон). Изменения вступают в силу сегодня</w:t>
      </w:r>
      <w:hyperlink r:id="rId129" w:anchor="sdfootnote1sym" w:history="1">
        <w:r w:rsidRPr="00723C1E">
          <w:rPr>
            <w:rStyle w:val="a3"/>
            <w:vertAlign w:val="superscript"/>
          </w:rPr>
          <w:t>1</w:t>
        </w:r>
      </w:hyperlink>
      <w:r w:rsidRPr="00723C1E">
        <w:t>.</w:t>
      </w:r>
    </w:p>
    <w:p w:rsidR="00723C1E" w:rsidRPr="00723C1E" w:rsidRDefault="00723C1E" w:rsidP="00723C1E">
      <w:r w:rsidRPr="00723C1E">
        <w:lastRenderedPageBreak/>
        <w:t>Прежде всего Законом предусмотрено увеличения до 10 дней срока составления одного кассового чека при осуществлении расчетов в виде зачета или возврата авансов, ранее внесенных за услуги в сфере культурно-массовых мероприятий, перевозку пассажиров, багажа, грузов, услуги связи. К ним также добавляются услуги ЖКХ, охраны и систем обеспечения безопасности, а также услуги в сфере образования.</w:t>
      </w:r>
    </w:p>
    <w:p w:rsidR="00723C1E" w:rsidRPr="00723C1E" w:rsidRDefault="00723C1E" w:rsidP="00723C1E">
      <w:r w:rsidRPr="00723C1E">
        <w:t>Также разрешается теперь не применять ККТ на месте проведения расчетов при разносной торговле с дистанционным способом продажи товаров, а также при продаже товаров или оказании услуг вне торгового объекта (здания, земельного участка и прочее). В этом случае сформированный кассовый чек направляется на электронную почту клиента или абонентский номер, указанный покупателем. Также можно продемонстрировать покупателю сформированный QR-код. Как поясняется в Законе, это приравнивается к выдаче бумажного или электронного чека.</w:t>
      </w:r>
    </w:p>
    <w:p w:rsidR="00723C1E" w:rsidRPr="00723C1E" w:rsidRDefault="00723C1E" w:rsidP="00723C1E">
      <w:r w:rsidRPr="00723C1E">
        <w:t>Определен порядок предоставления чеков и при оплате за жилье и коммунальные услуги. В этом случае чек формируется не позднее пяти дней со дня получения продавцом средств на расчетный счет. А вот выдавать на руки покупателю его нужно только по письменному запросу последнего. Такой запрос составляется не позднее трех месяцев со дня формирования кассового чека. По истечение же этого срока обязанность продавца по предоставлении чека считается выполненной.</w:t>
      </w:r>
    </w:p>
    <w:p w:rsidR="00723C1E" w:rsidRPr="00723C1E" w:rsidRDefault="00723C1E" w:rsidP="00723C1E">
      <w:r w:rsidRPr="00723C1E">
        <w:t>Также дополнен перечень видов деятельности по которым ККТ не применяется. К ним относятся образовательные, физкультурно-спортивные услуги, услуги в области культуры, осуществляемые специализированными организациями, а также расчеты между ТСЖ, СНТ, ЖСК и их членами.</w:t>
      </w:r>
    </w:p>
    <w:p w:rsidR="00723C1E" w:rsidRPr="00723C1E" w:rsidRDefault="00723C1E" w:rsidP="00723C1E">
      <w:r w:rsidRPr="00723C1E">
        <w:t>Кроме того, в Законе установлена </w:t>
      </w:r>
      <w:hyperlink r:id="rId130" w:anchor="sdfootnote1sym" w:tgtFrame="_blank" w:history="1">
        <w:r w:rsidRPr="00723C1E">
          <w:rPr>
            <w:rStyle w:val="a3"/>
          </w:rPr>
          <w:t>отсрочка</w:t>
        </w:r>
      </w:hyperlink>
      <w:r w:rsidRPr="00723C1E">
        <w:t> в применении ККТ для ИП, реализующих товары собственного производства без применения наемного труда.</w:t>
      </w:r>
      <w:r w:rsidRPr="00723C1E">
        <w:br/>
        <w:t>ГАРАНТ.РУ: </w:t>
      </w:r>
      <w:hyperlink r:id="rId131" w:anchor="ixzz5qAGz3dkW" w:history="1">
        <w:r w:rsidRPr="00723C1E">
          <w:rPr>
            <w:rStyle w:val="a3"/>
          </w:rPr>
          <w:t>http://www.garant.ru/news/1276183/#ixzz5qAGz3dkW</w:t>
        </w:r>
      </w:hyperlink>
    </w:p>
    <w:p w:rsidR="003C5D18" w:rsidRDefault="003C5D18">
      <w:bookmarkStart w:id="1" w:name="_GoBack"/>
      <w:bookmarkEnd w:id="1"/>
    </w:p>
    <w:sectPr w:rsidR="003C5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92F30"/>
    <w:multiLevelType w:val="multilevel"/>
    <w:tmpl w:val="F1E44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44E2C"/>
    <w:multiLevelType w:val="multilevel"/>
    <w:tmpl w:val="7DCEB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C1780"/>
    <w:multiLevelType w:val="multilevel"/>
    <w:tmpl w:val="77904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274A67"/>
    <w:multiLevelType w:val="multilevel"/>
    <w:tmpl w:val="1D34B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26853"/>
    <w:multiLevelType w:val="multilevel"/>
    <w:tmpl w:val="E946C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92436"/>
    <w:multiLevelType w:val="multilevel"/>
    <w:tmpl w:val="D400C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14B44"/>
    <w:multiLevelType w:val="multilevel"/>
    <w:tmpl w:val="576AD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2C"/>
    <w:rsid w:val="002D022C"/>
    <w:rsid w:val="003C5D18"/>
    <w:rsid w:val="00723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AB938-ECE4-42E1-8F97-1821E4C5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C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0900200/5633a92d35b966c2ba2f1e859e7bdd69/" TargetMode="External"/><Relationship Id="rId117" Type="http://schemas.openxmlformats.org/officeDocument/2006/relationships/hyperlink" Target="http://base.garant.ru/71732774/5633a92d35b966c2ba2f1e859e7bdd69/" TargetMode="External"/><Relationship Id="rId21" Type="http://schemas.openxmlformats.org/officeDocument/2006/relationships/hyperlink" Target="http://base.garant.ru/10900200/" TargetMode="External"/><Relationship Id="rId42" Type="http://schemas.openxmlformats.org/officeDocument/2006/relationships/hyperlink" Target="http://www.garant.ru/doc/forms/strahovye_vznosy/" TargetMode="External"/><Relationship Id="rId47" Type="http://schemas.openxmlformats.org/officeDocument/2006/relationships/hyperlink" Target="http://base.garant.ru/71819682/" TargetMode="External"/><Relationship Id="rId63" Type="http://schemas.openxmlformats.org/officeDocument/2006/relationships/hyperlink" Target="http://base.garant.ru/10900200/8c635a6adbf5951fcb0f9e5ed6429908/" TargetMode="External"/><Relationship Id="rId68" Type="http://schemas.openxmlformats.org/officeDocument/2006/relationships/hyperlink" Target="http://base.garant.ru/12188033/3e22e51c74db8e0b182fad67b502e640/" TargetMode="External"/><Relationship Id="rId84" Type="http://schemas.openxmlformats.org/officeDocument/2006/relationships/hyperlink" Target="http://base.garant.ru/12125267/ddf070d321383fa3597629214f640e37/" TargetMode="External"/><Relationship Id="rId89" Type="http://schemas.openxmlformats.org/officeDocument/2006/relationships/hyperlink" Target="http://www.garant.ru/news/1275670/" TargetMode="External"/><Relationship Id="rId112" Type="http://schemas.openxmlformats.org/officeDocument/2006/relationships/hyperlink" Target="http://base.garant.ru/10900200/55c4adea16f76d3a3814eec43ce78c99/" TargetMode="External"/><Relationship Id="rId133" Type="http://schemas.openxmlformats.org/officeDocument/2006/relationships/theme" Target="theme/theme1.xml"/><Relationship Id="rId16" Type="http://schemas.openxmlformats.org/officeDocument/2006/relationships/hyperlink" Target="http://base.garant.ru/12125267/bfcd42cb1a400cdc6fd328f8df027743/" TargetMode="External"/><Relationship Id="rId107" Type="http://schemas.openxmlformats.org/officeDocument/2006/relationships/hyperlink" Target="http://www.garant.ru/news/1271755/" TargetMode="External"/><Relationship Id="rId11" Type="http://schemas.openxmlformats.org/officeDocument/2006/relationships/hyperlink" Target="http://base.garant.ru/71462000/" TargetMode="External"/><Relationship Id="rId32" Type="http://schemas.openxmlformats.org/officeDocument/2006/relationships/hyperlink" Target="http://www.garant.ru/news/1275335/" TargetMode="External"/><Relationship Id="rId37" Type="http://schemas.openxmlformats.org/officeDocument/2006/relationships/hyperlink" Target="http://base.garant.ru/12125267/fe08d60ae3dd9e621b5007f121073257/" TargetMode="External"/><Relationship Id="rId53" Type="http://schemas.openxmlformats.org/officeDocument/2006/relationships/hyperlink" Target="http://base.garant.ru/10900200/bd6b2fd2afacdc4c68f6b8e2571b5acc/" TargetMode="External"/><Relationship Id="rId58" Type="http://schemas.openxmlformats.org/officeDocument/2006/relationships/hyperlink" Target="http://base.garant.ru/12153820/53f89421bbdaf741eb2d1ecc4ddb4c33/" TargetMode="External"/><Relationship Id="rId74" Type="http://schemas.openxmlformats.org/officeDocument/2006/relationships/hyperlink" Target="http://base.garant.ru/12125267/3780a465c57513165f942ba713db0691/" TargetMode="External"/><Relationship Id="rId79" Type="http://schemas.openxmlformats.org/officeDocument/2006/relationships/hyperlink" Target="http://www.garant.ru/news/1275642/" TargetMode="External"/><Relationship Id="rId102" Type="http://schemas.openxmlformats.org/officeDocument/2006/relationships/hyperlink" Target="http://base.garant.ru/72230858/53f89421bbdaf741eb2d1ecc4ddb4c33/" TargetMode="External"/><Relationship Id="rId123" Type="http://schemas.openxmlformats.org/officeDocument/2006/relationships/hyperlink" Target="http://www.garant.ru/doc/forms/nal_dohod_fiz/" TargetMode="External"/><Relationship Id="rId128" Type="http://schemas.openxmlformats.org/officeDocument/2006/relationships/hyperlink" Target="http://www.garant.ru/news/1276167/" TargetMode="External"/><Relationship Id="rId5" Type="http://schemas.openxmlformats.org/officeDocument/2006/relationships/hyperlink" Target="http://base.garant.ru/71666852/" TargetMode="External"/><Relationship Id="rId90" Type="http://schemas.openxmlformats.org/officeDocument/2006/relationships/hyperlink" Target="http://www.garant.ru/news/1275685/" TargetMode="External"/><Relationship Id="rId95" Type="http://schemas.openxmlformats.org/officeDocument/2006/relationships/hyperlink" Target="http://base.garant.ru/72005608/31de5683116b8d79b08fa2d768e33df6/" TargetMode="External"/><Relationship Id="rId14" Type="http://schemas.openxmlformats.org/officeDocument/2006/relationships/hyperlink" Target="http://base.garant.ru/12125267/eceec0efbe744fd64764dcdc73ff75a3/" TargetMode="External"/><Relationship Id="rId22" Type="http://schemas.openxmlformats.org/officeDocument/2006/relationships/hyperlink" Target="http://www.garant.ru/files/5/3/1275335/pismo_federalnoy_nalogovoy_slugbi_ot_28_maya_2019_g__n_bs-4-11_10247_.rtf" TargetMode="External"/><Relationship Id="rId27" Type="http://schemas.openxmlformats.org/officeDocument/2006/relationships/hyperlink" Target="http://base.garant.ru/10900200/3c9c72380388b707a88dcf14d96be986/" TargetMode="External"/><Relationship Id="rId30" Type="http://schemas.openxmlformats.org/officeDocument/2006/relationships/hyperlink" Target="http://base.garant.ru/10900200/5633a92d35b966c2ba2f1e859e7bdd69/" TargetMode="External"/><Relationship Id="rId35" Type="http://schemas.openxmlformats.org/officeDocument/2006/relationships/hyperlink" Target="http://www.garant.ru/news/1275482/" TargetMode="External"/><Relationship Id="rId43" Type="http://schemas.openxmlformats.org/officeDocument/2006/relationships/hyperlink" Target="http://base.garant.ru/10106192/9d78f2e21a0e8d6e5a75ac4e4a939832/" TargetMode="External"/><Relationship Id="rId48" Type="http://schemas.openxmlformats.org/officeDocument/2006/relationships/hyperlink" Target="http://www.garant.ru/news/1275513/" TargetMode="External"/><Relationship Id="rId56" Type="http://schemas.openxmlformats.org/officeDocument/2006/relationships/hyperlink" Target="http://base.garant.ru/10900200/d4b2373e30c94f1987019801a38eeb51/" TargetMode="External"/><Relationship Id="rId64" Type="http://schemas.openxmlformats.org/officeDocument/2006/relationships/hyperlink" Target="http://www.garant.ru/news/1275532/" TargetMode="External"/><Relationship Id="rId69" Type="http://schemas.openxmlformats.org/officeDocument/2006/relationships/hyperlink" Target="http://base.garant.ru/12188033/" TargetMode="External"/><Relationship Id="rId77" Type="http://schemas.openxmlformats.org/officeDocument/2006/relationships/hyperlink" Target="http://base.garant.ru/12130412/" TargetMode="External"/><Relationship Id="rId100" Type="http://schemas.openxmlformats.org/officeDocument/2006/relationships/hyperlink" Target="http://base.garant.ru/72230858/" TargetMode="External"/><Relationship Id="rId105" Type="http://schemas.openxmlformats.org/officeDocument/2006/relationships/hyperlink" Target="http://base.garant.ru/12125268/" TargetMode="External"/><Relationship Id="rId113" Type="http://schemas.openxmlformats.org/officeDocument/2006/relationships/hyperlink" Target="http://www.garant.ru/news/1275962/" TargetMode="External"/><Relationship Id="rId118" Type="http://schemas.openxmlformats.org/officeDocument/2006/relationships/hyperlink" Target="http://base.garant.ru/77660777/" TargetMode="External"/><Relationship Id="rId126" Type="http://schemas.openxmlformats.org/officeDocument/2006/relationships/hyperlink" Target="http://base.garant.ru/72032448/53f89421bbdaf741eb2d1ecc4ddb4c33/" TargetMode="External"/><Relationship Id="rId8" Type="http://schemas.openxmlformats.org/officeDocument/2006/relationships/hyperlink" Target="http://www.garant.ru/news/1275011/" TargetMode="External"/><Relationship Id="rId51" Type="http://schemas.openxmlformats.org/officeDocument/2006/relationships/hyperlink" Target="http://www.nalog.ru" TargetMode="External"/><Relationship Id="rId72" Type="http://schemas.openxmlformats.org/officeDocument/2006/relationships/hyperlink" Target="http://www.garant.ru/news/1275620/" TargetMode="External"/><Relationship Id="rId80" Type="http://schemas.openxmlformats.org/officeDocument/2006/relationships/hyperlink" Target="http://base.garant.ru/12125267/" TargetMode="External"/><Relationship Id="rId85" Type="http://schemas.openxmlformats.org/officeDocument/2006/relationships/hyperlink" Target="http://base.garant.ru/71013564/f7ee959fd36b5699076b35abf4f52c5c/" TargetMode="External"/><Relationship Id="rId93" Type="http://schemas.openxmlformats.org/officeDocument/2006/relationships/hyperlink" Target="http://base.garant.ru/72005608/" TargetMode="External"/><Relationship Id="rId98" Type="http://schemas.openxmlformats.org/officeDocument/2006/relationships/hyperlink" Target="http://www.garant.ru/news/1275831/" TargetMode="External"/><Relationship Id="rId121" Type="http://schemas.openxmlformats.org/officeDocument/2006/relationships/hyperlink" Target="http://base.garant.ru/10900200/" TargetMode="External"/><Relationship Id="rId3" Type="http://schemas.openxmlformats.org/officeDocument/2006/relationships/settings" Target="settings.xml"/><Relationship Id="rId12" Type="http://schemas.openxmlformats.org/officeDocument/2006/relationships/hyperlink" Target="http://www.garant.ru/news/1275017/" TargetMode="External"/><Relationship Id="rId17" Type="http://schemas.openxmlformats.org/officeDocument/2006/relationships/hyperlink" Target="http://www.garant.ru/news/1275332/" TargetMode="External"/><Relationship Id="rId25" Type="http://schemas.openxmlformats.org/officeDocument/2006/relationships/hyperlink" Target="http://base.garant.ru/10900200/3c9c72380388b707a88dcf14d96be986/" TargetMode="External"/><Relationship Id="rId33" Type="http://schemas.openxmlformats.org/officeDocument/2006/relationships/hyperlink" Target="http://base.garant.ru/72218424/" TargetMode="External"/><Relationship Id="rId38" Type="http://schemas.openxmlformats.org/officeDocument/2006/relationships/hyperlink" Target="http://base.garant.ru/72166738/" TargetMode="External"/><Relationship Id="rId46" Type="http://schemas.openxmlformats.org/officeDocument/2006/relationships/hyperlink" Target="http://www.garant.ru/news/1275509/" TargetMode="External"/><Relationship Id="rId59" Type="http://schemas.openxmlformats.org/officeDocument/2006/relationships/hyperlink" Target="https://pb.nalog.ru/calculator.html" TargetMode="External"/><Relationship Id="rId67" Type="http://schemas.openxmlformats.org/officeDocument/2006/relationships/hyperlink" Target="http://base.garant.ru/10900200/3cecdc970468678631d939f358d4314d/" TargetMode="External"/><Relationship Id="rId103" Type="http://schemas.openxmlformats.org/officeDocument/2006/relationships/hyperlink" Target="http://www.garant.ru/news/1270637/" TargetMode="External"/><Relationship Id="rId108" Type="http://schemas.openxmlformats.org/officeDocument/2006/relationships/hyperlink" Target="http://www.garant.ru/news/1275840/" TargetMode="External"/><Relationship Id="rId116" Type="http://schemas.openxmlformats.org/officeDocument/2006/relationships/hyperlink" Target="http://base.garant.ru/77660777/" TargetMode="External"/><Relationship Id="rId124" Type="http://schemas.openxmlformats.org/officeDocument/2006/relationships/hyperlink" Target="http://base.garant.ru/72032448/" TargetMode="External"/><Relationship Id="rId129" Type="http://schemas.openxmlformats.org/officeDocument/2006/relationships/hyperlink" Target="http://www.garant.ru/news/1276183/" TargetMode="External"/><Relationship Id="rId20" Type="http://schemas.openxmlformats.org/officeDocument/2006/relationships/hyperlink" Target="http://www.garant.ru/news/1275334/" TargetMode="External"/><Relationship Id="rId41" Type="http://schemas.openxmlformats.org/officeDocument/2006/relationships/hyperlink" Target="http://base.garant.ru/12125267/cc93ab558ab300017e60ce2b12a3718f/" TargetMode="External"/><Relationship Id="rId54" Type="http://schemas.openxmlformats.org/officeDocument/2006/relationships/hyperlink" Target="http://base.garant.ru/10900200/4048cb353eaf37f72101bc33eabb86bb/" TargetMode="External"/><Relationship Id="rId62" Type="http://schemas.openxmlformats.org/officeDocument/2006/relationships/hyperlink" Target="http://www.garant.ru/news/1275516/" TargetMode="External"/><Relationship Id="rId70" Type="http://schemas.openxmlformats.org/officeDocument/2006/relationships/hyperlink" Target="http://www.garant.ru/news/1275532/" TargetMode="External"/><Relationship Id="rId75" Type="http://schemas.openxmlformats.org/officeDocument/2006/relationships/hyperlink" Target="http://www.garant.ru/news/1275620/" TargetMode="External"/><Relationship Id="rId83" Type="http://schemas.openxmlformats.org/officeDocument/2006/relationships/hyperlink" Target="http://base.garant.ru/70688674/9e810faa68fb1b187b93acc048987483/" TargetMode="External"/><Relationship Id="rId88" Type="http://schemas.openxmlformats.org/officeDocument/2006/relationships/hyperlink" Target="http://base.garant.ru/12125267/2d0d5bb22df8ae76403b5c7717ca2e09/" TargetMode="External"/><Relationship Id="rId91" Type="http://schemas.openxmlformats.org/officeDocument/2006/relationships/hyperlink" Target="http://www.garant.ru/news/1274712/" TargetMode="External"/><Relationship Id="rId96" Type="http://schemas.openxmlformats.org/officeDocument/2006/relationships/hyperlink" Target="http://base.garant.ru/57270836/" TargetMode="External"/><Relationship Id="rId111" Type="http://schemas.openxmlformats.org/officeDocument/2006/relationships/hyperlink" Target="http://base.garant.ru/10900200/55c4adea16f76d3a3814eec43ce78c99/"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12187698/53f89421bbdaf741eb2d1ecc4ddb4c33/" TargetMode="External"/><Relationship Id="rId15" Type="http://schemas.openxmlformats.org/officeDocument/2006/relationships/hyperlink" Target="http://base.garant.ru/12125267/613f2c73cc3dcdf62bc6c0ec9bed6d69/" TargetMode="External"/><Relationship Id="rId23" Type="http://schemas.openxmlformats.org/officeDocument/2006/relationships/hyperlink" Target="http://base.garant.ru/10900200/3c9c72380388b707a88dcf14d96be986/" TargetMode="External"/><Relationship Id="rId28" Type="http://schemas.openxmlformats.org/officeDocument/2006/relationships/hyperlink" Target="http://base.garant.ru/72005548/" TargetMode="External"/><Relationship Id="rId36" Type="http://schemas.openxmlformats.org/officeDocument/2006/relationships/hyperlink" Target="http://base.garant.ru/12125267/" TargetMode="External"/><Relationship Id="rId49" Type="http://schemas.openxmlformats.org/officeDocument/2006/relationships/hyperlink" Target="http://base.garant.ru/71819682/53f89421bbdaf741eb2d1ecc4ddb4c33/" TargetMode="External"/><Relationship Id="rId57" Type="http://schemas.openxmlformats.org/officeDocument/2006/relationships/hyperlink" Target="http://www.garant.ru/news/1275513/" TargetMode="External"/><Relationship Id="rId106" Type="http://schemas.openxmlformats.org/officeDocument/2006/relationships/hyperlink" Target="http://base.garant.ru/12125268/304b568ed0875b52a564119b6f7ca53e/" TargetMode="External"/><Relationship Id="rId114" Type="http://schemas.openxmlformats.org/officeDocument/2006/relationships/hyperlink" Target="http://www.garant.ru/news/1275967/" TargetMode="External"/><Relationship Id="rId119" Type="http://schemas.openxmlformats.org/officeDocument/2006/relationships/hyperlink" Target="http://base.garant.ru/71732774/e88847e78ccd9fdb54482c7fa15982bf/" TargetMode="External"/><Relationship Id="rId127" Type="http://schemas.openxmlformats.org/officeDocument/2006/relationships/hyperlink" Target="http://www.garant.ru/news/1276138/" TargetMode="External"/><Relationship Id="rId10" Type="http://schemas.openxmlformats.org/officeDocument/2006/relationships/hyperlink" Target="http://base.garant.ru/71462000/53f89421bbdaf741eb2d1ecc4ddb4c33/" TargetMode="External"/><Relationship Id="rId31" Type="http://schemas.openxmlformats.org/officeDocument/2006/relationships/hyperlink" Target="http://base.garant.ru/72005548/5ac206a89ea76855804609cd950fcaf7/" TargetMode="External"/><Relationship Id="rId44" Type="http://schemas.openxmlformats.org/officeDocument/2006/relationships/hyperlink" Target="http://www.garant.ru/news/1275483/" TargetMode="External"/><Relationship Id="rId52" Type="http://schemas.openxmlformats.org/officeDocument/2006/relationships/hyperlink" Target="http://base.garant.ru/71819682/3e22e51c74db8e0b182fad67b502e640/" TargetMode="External"/><Relationship Id="rId60" Type="http://schemas.openxmlformats.org/officeDocument/2006/relationships/hyperlink" Target="http://base.garant.ru/72252940/" TargetMode="External"/><Relationship Id="rId65" Type="http://schemas.openxmlformats.org/officeDocument/2006/relationships/hyperlink" Target="http://base.garant.ru/10900200/74d7c78a3a1e33cef2750a2b7b35d2ed/" TargetMode="External"/><Relationship Id="rId73" Type="http://schemas.openxmlformats.org/officeDocument/2006/relationships/hyperlink" Target="http://base.garant.ru/12130951/741609f9002bd54a24e5c49cb5af953b/" TargetMode="External"/><Relationship Id="rId78" Type="http://schemas.openxmlformats.org/officeDocument/2006/relationships/hyperlink" Target="http://base.garant.ru/12146661/b6e02e45ca70d110df0019b9fe339c70/" TargetMode="External"/><Relationship Id="rId81" Type="http://schemas.openxmlformats.org/officeDocument/2006/relationships/hyperlink" Target="http://www.garant.ru/news/1275670/" TargetMode="External"/><Relationship Id="rId86" Type="http://schemas.openxmlformats.org/officeDocument/2006/relationships/hyperlink" Target="http://base.garant.ru/12125267/" TargetMode="External"/><Relationship Id="rId94" Type="http://schemas.openxmlformats.org/officeDocument/2006/relationships/hyperlink" Target="http://base.garant.ru/72005608/4d6cc5b8235f826b2c67847b967f8695/" TargetMode="External"/><Relationship Id="rId99" Type="http://schemas.openxmlformats.org/officeDocument/2006/relationships/hyperlink" Target="http://base.garant.ru/72230858/53f89421bbdaf741eb2d1ecc4ddb4c33/" TargetMode="External"/><Relationship Id="rId101" Type="http://schemas.openxmlformats.org/officeDocument/2006/relationships/hyperlink" Target="http://www.garant.ru/news/1275840/" TargetMode="External"/><Relationship Id="rId122" Type="http://schemas.openxmlformats.org/officeDocument/2006/relationships/hyperlink" Target="http://base.garant.ru/10900200/9d89ba6e3e633b0dac1a8caf5a5a81d3/" TargetMode="External"/><Relationship Id="rId130" Type="http://schemas.openxmlformats.org/officeDocument/2006/relationships/hyperlink" Target="http://www.garant.ru/news/1273854/" TargetMode="External"/><Relationship Id="rId4" Type="http://schemas.openxmlformats.org/officeDocument/2006/relationships/webSettings" Target="webSettings.xml"/><Relationship Id="rId9" Type="http://schemas.openxmlformats.org/officeDocument/2006/relationships/hyperlink" Target="http://www.garant.ru/news/1275011/" TargetMode="External"/><Relationship Id="rId13" Type="http://schemas.openxmlformats.org/officeDocument/2006/relationships/hyperlink" Target="http://base.garant.ru/72253896/" TargetMode="External"/><Relationship Id="rId18" Type="http://schemas.openxmlformats.org/officeDocument/2006/relationships/hyperlink" Target="http://base.garant.ru/12115118/" TargetMode="External"/><Relationship Id="rId39" Type="http://schemas.openxmlformats.org/officeDocument/2006/relationships/hyperlink" Target="http://base.garant.ru/10106192/a7b26eafd8fd23d18ca4410ac5359e0e/" TargetMode="External"/><Relationship Id="rId109" Type="http://schemas.openxmlformats.org/officeDocument/2006/relationships/hyperlink" Target="http://www.garant.ru/interview/1124402/" TargetMode="External"/><Relationship Id="rId34" Type="http://schemas.openxmlformats.org/officeDocument/2006/relationships/hyperlink" Target="http://www.garant.ru/news/1268096/" TargetMode="External"/><Relationship Id="rId50" Type="http://schemas.openxmlformats.org/officeDocument/2006/relationships/hyperlink" Target="http://base.garant.ru/71819682/3e22e51c74db8e0b182fad67b502e640/" TargetMode="External"/><Relationship Id="rId55" Type="http://schemas.openxmlformats.org/officeDocument/2006/relationships/hyperlink" Target="http://base.garant.ru/10900200/e4228a58ee428efc683b7a6fe69786e4/" TargetMode="External"/><Relationship Id="rId76" Type="http://schemas.openxmlformats.org/officeDocument/2006/relationships/hyperlink" Target="http://www.garant.ru/products/ipo/prime/doc/72154236/" TargetMode="External"/><Relationship Id="rId97" Type="http://schemas.openxmlformats.org/officeDocument/2006/relationships/hyperlink" Target="http://base.garant.ru/57270835/" TargetMode="External"/><Relationship Id="rId104" Type="http://schemas.openxmlformats.org/officeDocument/2006/relationships/hyperlink" Target="http://base.garant.ru/72230858/53f89421bbdaf741eb2d1ecc4ddb4c33/" TargetMode="External"/><Relationship Id="rId120" Type="http://schemas.openxmlformats.org/officeDocument/2006/relationships/hyperlink" Target="http://www.garant.ru/news/1275974/" TargetMode="External"/><Relationship Id="rId125" Type="http://schemas.openxmlformats.org/officeDocument/2006/relationships/hyperlink" Target="http://base.garant.ru/72222568/" TargetMode="External"/><Relationship Id="rId7" Type="http://schemas.openxmlformats.org/officeDocument/2006/relationships/hyperlink" Target="http://base.garant.ru/12187698/" TargetMode="External"/><Relationship Id="rId71" Type="http://schemas.openxmlformats.org/officeDocument/2006/relationships/hyperlink" Target="http://base.garant.ru/12130951/" TargetMode="External"/><Relationship Id="rId92" Type="http://schemas.openxmlformats.org/officeDocument/2006/relationships/hyperlink" Target="http://www.garant.ru/news/1275685/" TargetMode="External"/><Relationship Id="rId2" Type="http://schemas.openxmlformats.org/officeDocument/2006/relationships/styles" Target="styles.xml"/><Relationship Id="rId29" Type="http://schemas.openxmlformats.org/officeDocument/2006/relationships/hyperlink" Target="http://base.garant.ru/10900200/3c9c72380388b707a88dcf14d96be986/" TargetMode="External"/><Relationship Id="rId24" Type="http://schemas.openxmlformats.org/officeDocument/2006/relationships/hyperlink" Target="http://base.garant.ru/72005548/" TargetMode="External"/><Relationship Id="rId40" Type="http://schemas.openxmlformats.org/officeDocument/2006/relationships/hyperlink" Target="http://base.garant.ru/12125267/fe08d60ae3dd9e621b5007f121073257/" TargetMode="External"/><Relationship Id="rId45" Type="http://schemas.openxmlformats.org/officeDocument/2006/relationships/hyperlink" Target="http://www.garant.ru/article/1154132/" TargetMode="External"/><Relationship Id="rId66" Type="http://schemas.openxmlformats.org/officeDocument/2006/relationships/hyperlink" Target="http://base.garant.ru/10900200/8c635a6adbf5951fcb0f9e5ed6429908/" TargetMode="External"/><Relationship Id="rId87" Type="http://schemas.openxmlformats.org/officeDocument/2006/relationships/hyperlink" Target="http://base.garant.ru/12125267/2d0d5bb22df8ae76403b5c7717ca2e09/" TargetMode="External"/><Relationship Id="rId110" Type="http://schemas.openxmlformats.org/officeDocument/2006/relationships/hyperlink" Target="http://base.garant.ru/10900200/5648261a788fbe1f81327cb43641f577/" TargetMode="External"/><Relationship Id="rId115" Type="http://schemas.openxmlformats.org/officeDocument/2006/relationships/hyperlink" Target="http://base.garant.ru/71732774/" TargetMode="External"/><Relationship Id="rId131" Type="http://schemas.openxmlformats.org/officeDocument/2006/relationships/hyperlink" Target="http://www.garant.ru/news/1276183/" TargetMode="External"/><Relationship Id="rId61" Type="http://schemas.openxmlformats.org/officeDocument/2006/relationships/hyperlink" Target="http://www.garant.ru/doc/forms/nal_dohod_fiz/" TargetMode="External"/><Relationship Id="rId82" Type="http://schemas.openxmlformats.org/officeDocument/2006/relationships/hyperlink" Target="http://base.garant.ru/12125267/ddf070d321383fa3597629214f640e37/" TargetMode="External"/><Relationship Id="rId19" Type="http://schemas.openxmlformats.org/officeDocument/2006/relationships/hyperlink" Target="http://www.garant.ru/news/1275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7948</Words>
  <Characters>45310</Characters>
  <Application>Microsoft Office Word</Application>
  <DocSecurity>0</DocSecurity>
  <Lines>377</Lines>
  <Paragraphs>106</Paragraphs>
  <ScaleCrop>false</ScaleCrop>
  <Company/>
  <LinksUpToDate>false</LinksUpToDate>
  <CharactersWithSpaces>53152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2019-06-10T05:51:00Z</dcterms:created>
  <dcterms:modified xsi:type="dcterms:W3CDTF">2019-06-10T05:51:00Z</dcterms:modified>
</cp:coreProperties>
</file>