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4BD2" w14:textId="7384F8A8" w:rsidR="00437345" w:rsidRDefault="00437345" w:rsidP="00C34B26">
      <w:pPr>
        <w:spacing w:line="276"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Н</w:t>
      </w:r>
      <w:r w:rsidRPr="004F63F6">
        <w:rPr>
          <w:rFonts w:ascii="Times New Roman" w:hAnsi="Times New Roman" w:cs="Times New Roman"/>
          <w:b/>
          <w:bCs/>
          <w:sz w:val="28"/>
          <w:szCs w:val="28"/>
        </w:rPr>
        <w:t xml:space="preserve">овости </w:t>
      </w:r>
      <w:r>
        <w:rPr>
          <w:rFonts w:ascii="Times New Roman" w:hAnsi="Times New Roman" w:cs="Times New Roman"/>
          <w:b/>
          <w:bCs/>
          <w:sz w:val="28"/>
          <w:szCs w:val="28"/>
        </w:rPr>
        <w:t>регионального</w:t>
      </w:r>
      <w:r w:rsidRPr="004F63F6">
        <w:rPr>
          <w:rFonts w:ascii="Times New Roman" w:hAnsi="Times New Roman" w:cs="Times New Roman"/>
          <w:b/>
          <w:bCs/>
          <w:sz w:val="28"/>
          <w:szCs w:val="28"/>
        </w:rPr>
        <w:t xml:space="preserve"> законодательства с</w:t>
      </w:r>
      <w:r w:rsidR="00735EA5">
        <w:rPr>
          <w:rFonts w:ascii="Times New Roman" w:hAnsi="Times New Roman" w:cs="Times New Roman"/>
          <w:b/>
          <w:bCs/>
          <w:sz w:val="28"/>
          <w:szCs w:val="28"/>
        </w:rPr>
        <w:t xml:space="preserve"> 23</w:t>
      </w:r>
      <w:r w:rsidRPr="004F63F6">
        <w:rPr>
          <w:rFonts w:ascii="Times New Roman" w:hAnsi="Times New Roman" w:cs="Times New Roman"/>
          <w:b/>
          <w:bCs/>
          <w:sz w:val="28"/>
          <w:szCs w:val="28"/>
        </w:rPr>
        <w:t xml:space="preserve"> по </w:t>
      </w:r>
      <w:r w:rsidR="00D25519">
        <w:rPr>
          <w:rFonts w:ascii="Times New Roman" w:hAnsi="Times New Roman" w:cs="Times New Roman"/>
          <w:b/>
          <w:bCs/>
          <w:sz w:val="28"/>
          <w:szCs w:val="28"/>
        </w:rPr>
        <w:t>31</w:t>
      </w:r>
      <w:r w:rsidRPr="004F63F6">
        <w:rPr>
          <w:rFonts w:ascii="Times New Roman" w:hAnsi="Times New Roman" w:cs="Times New Roman"/>
          <w:b/>
          <w:bCs/>
          <w:sz w:val="28"/>
          <w:szCs w:val="28"/>
        </w:rPr>
        <w:t>.</w:t>
      </w:r>
      <w:r w:rsidR="00454F0E">
        <w:rPr>
          <w:rFonts w:ascii="Times New Roman" w:hAnsi="Times New Roman" w:cs="Times New Roman"/>
          <w:b/>
          <w:bCs/>
          <w:sz w:val="28"/>
          <w:szCs w:val="28"/>
        </w:rPr>
        <w:t>1</w:t>
      </w:r>
      <w:r w:rsidR="008F1291">
        <w:rPr>
          <w:rFonts w:ascii="Times New Roman" w:hAnsi="Times New Roman" w:cs="Times New Roman"/>
          <w:b/>
          <w:bCs/>
          <w:sz w:val="28"/>
          <w:szCs w:val="28"/>
        </w:rPr>
        <w:t>2</w:t>
      </w:r>
      <w:r w:rsidRPr="004F63F6">
        <w:rPr>
          <w:rFonts w:ascii="Times New Roman" w:hAnsi="Times New Roman" w:cs="Times New Roman"/>
          <w:b/>
          <w:bCs/>
          <w:sz w:val="28"/>
          <w:szCs w:val="28"/>
        </w:rPr>
        <w:t>.2019</w:t>
      </w:r>
    </w:p>
    <w:p w14:paraId="009B6E41" w14:textId="77777777" w:rsidR="00735EA5" w:rsidRPr="00735EA5" w:rsidRDefault="00FE2B64" w:rsidP="00735EA5">
      <w:pPr>
        <w:shd w:val="clear" w:color="auto" w:fill="FFFFFF"/>
        <w:spacing w:before="100" w:beforeAutospacing="1" w:after="100" w:afterAutospacing="1" w:line="240" w:lineRule="auto"/>
        <w:jc w:val="both"/>
        <w:rPr>
          <w:rFonts w:ascii="Times New Roman" w:eastAsia="Times New Roman" w:hAnsi="Times New Roman" w:cs="Times New Roman"/>
          <w:color w:val="7030A0"/>
          <w:sz w:val="23"/>
          <w:szCs w:val="23"/>
          <w:lang w:eastAsia="ru-RU"/>
        </w:rPr>
      </w:pPr>
      <w:hyperlink r:id="rId7" w:anchor="/document/73234284/entry/0" w:history="1">
        <w:r w:rsidR="00735EA5" w:rsidRPr="00735EA5">
          <w:rPr>
            <w:rFonts w:ascii="Times New Roman" w:eastAsia="Times New Roman" w:hAnsi="Times New Roman" w:cs="Times New Roman"/>
            <w:b/>
            <w:bCs/>
            <w:color w:val="7030A0"/>
            <w:sz w:val="23"/>
            <w:szCs w:val="23"/>
            <w:u w:val="single"/>
            <w:lang w:eastAsia="ru-RU"/>
          </w:rPr>
          <w:t>Закон</w:t>
        </w:r>
      </w:hyperlink>
      <w:r w:rsidR="00735EA5" w:rsidRPr="00735EA5">
        <w:rPr>
          <w:rFonts w:ascii="Times New Roman" w:eastAsia="Times New Roman" w:hAnsi="Times New Roman" w:cs="Times New Roman"/>
          <w:b/>
          <w:bCs/>
          <w:color w:val="7030A0"/>
          <w:sz w:val="23"/>
          <w:szCs w:val="23"/>
          <w:lang w:eastAsia="ru-RU"/>
        </w:rPr>
        <w:t> Вологодской области от 12 декабря 2019 г. N 4623-ОЗ "О внесении изменений в закон области "Об областном бюджете на 2019 год и плановый период 2020 и 2021 годов"</w:t>
      </w:r>
    </w:p>
    <w:p w14:paraId="65E1709A"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b/>
          <w:bCs/>
          <w:color w:val="22272F"/>
          <w:sz w:val="23"/>
          <w:szCs w:val="23"/>
          <w:lang w:eastAsia="ru-RU"/>
        </w:rPr>
        <w:t>Изменены основные характеристики бюджета Вологодской области на 2019 год.</w:t>
      </w:r>
    </w:p>
    <w:p w14:paraId="14A9BE9B"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Общий объем доходов областного бюджета на 2019 год увеличен на 275 380 тыс. руб., общий объем расходов сокращен на 1 388 245,7 тыс. руб., профицит областного бюджета составил 1 900 274,3 тыс. руб.</w:t>
      </w:r>
    </w:p>
    <w:p w14:paraId="4F020C83"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Общий объем бюджетных ассигнований, направляемых на исполнение публичных нормативных обязательств, сокращен на 73 728,5 тыс. руб.</w:t>
      </w:r>
    </w:p>
    <w:p w14:paraId="1CA6CD04" w14:textId="5B7A75E8" w:rsid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Закон вступает в силу со дня его официального опубликования.</w:t>
      </w:r>
    </w:p>
    <w:p w14:paraId="040A36F4"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14:paraId="02B66971" w14:textId="77777777" w:rsidR="00735EA5" w:rsidRPr="00735EA5" w:rsidRDefault="00FE2B64" w:rsidP="00735EA5">
      <w:pPr>
        <w:shd w:val="clear" w:color="auto" w:fill="FFFFFF"/>
        <w:spacing w:before="100" w:beforeAutospacing="1" w:after="100" w:afterAutospacing="1" w:line="240" w:lineRule="auto"/>
        <w:jc w:val="both"/>
        <w:rPr>
          <w:rFonts w:ascii="Times New Roman" w:eastAsia="Times New Roman" w:hAnsi="Times New Roman" w:cs="Times New Roman"/>
          <w:color w:val="7030A0"/>
          <w:sz w:val="23"/>
          <w:szCs w:val="23"/>
          <w:lang w:eastAsia="ru-RU"/>
        </w:rPr>
      </w:pPr>
      <w:hyperlink r:id="rId8" w:anchor="/document/73256137/entry/0" w:history="1">
        <w:r w:rsidR="00735EA5" w:rsidRPr="00735EA5">
          <w:rPr>
            <w:rFonts w:ascii="Times New Roman" w:eastAsia="Times New Roman" w:hAnsi="Times New Roman" w:cs="Times New Roman"/>
            <w:b/>
            <w:bCs/>
            <w:color w:val="551A8B"/>
            <w:sz w:val="23"/>
            <w:szCs w:val="23"/>
            <w:u w:val="single"/>
            <w:lang w:eastAsia="ru-RU"/>
          </w:rPr>
          <w:t>Закон</w:t>
        </w:r>
      </w:hyperlink>
      <w:r w:rsidR="00735EA5" w:rsidRPr="00735EA5">
        <w:rPr>
          <w:rFonts w:ascii="Times New Roman" w:eastAsia="Times New Roman" w:hAnsi="Times New Roman" w:cs="Times New Roman"/>
          <w:b/>
          <w:bCs/>
          <w:color w:val="22272F"/>
          <w:sz w:val="23"/>
          <w:szCs w:val="23"/>
          <w:lang w:eastAsia="ru-RU"/>
        </w:rPr>
        <w:t> </w:t>
      </w:r>
      <w:r w:rsidR="00735EA5" w:rsidRPr="00735EA5">
        <w:rPr>
          <w:rFonts w:ascii="Times New Roman" w:eastAsia="Times New Roman" w:hAnsi="Times New Roman" w:cs="Times New Roman"/>
          <w:b/>
          <w:bCs/>
          <w:color w:val="7030A0"/>
          <w:sz w:val="23"/>
          <w:szCs w:val="23"/>
          <w:lang w:eastAsia="ru-RU"/>
        </w:rPr>
        <w:t>Вологодской области от 12 декабря 2019 г. N 4625-ОЗ "Об областном бюджете на 2020 год и плановый период 2021 и 2022 годов"</w:t>
      </w:r>
    </w:p>
    <w:p w14:paraId="2AF7D491"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b/>
          <w:bCs/>
          <w:color w:val="22272F"/>
          <w:sz w:val="23"/>
          <w:szCs w:val="23"/>
          <w:lang w:eastAsia="ru-RU"/>
        </w:rPr>
        <w:t>Принят бюджет Вологодской области на 2020 год и плановый период 2021 и 2022 годов.</w:t>
      </w:r>
    </w:p>
    <w:p w14:paraId="00A28138"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Законом утверждены основные характеристики областного бюджета на 2020 год и плановый период 2021 и 2022 годов.</w:t>
      </w:r>
    </w:p>
    <w:p w14:paraId="7543F0D8"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Так, общий объем доходов областного бюджета на 2020 год составил 81 988 941,3 тыс. руб., общий объем расходов - 86 817 941,5 тыс. руб., дефицит областного бюджета - 4 829 000,2 тыс. руб.</w:t>
      </w:r>
    </w:p>
    <w:p w14:paraId="4A7B94D1"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Определены нормативы распределения доходов между областным бюджетом, бюджетами муниципальных образований и областным ТФОМС на 2020 год и плановый период 2021 и 2022 годов.</w:t>
      </w:r>
    </w:p>
    <w:p w14:paraId="0208EF2B"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Установлен размер резервного фонда Правительства области на 2020 год в сумме 65 207,4 тыс. руб., на 2021 год - 50 965,1 тыс. тыс. руб., на 2022 год - 50 965,1 тыс. руб.</w:t>
      </w:r>
    </w:p>
    <w:p w14:paraId="2BCC04E9"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Закон вступает в силу с 1 января 2020 года.</w:t>
      </w:r>
    </w:p>
    <w:p w14:paraId="0FD49FD0" w14:textId="77777777" w:rsidR="00735EA5" w:rsidRPr="00735EA5" w:rsidRDefault="00FE2B64" w:rsidP="00735EA5">
      <w:pPr>
        <w:shd w:val="clear" w:color="auto" w:fill="FFFFFF"/>
        <w:spacing w:before="100" w:beforeAutospacing="1" w:after="100" w:afterAutospacing="1" w:line="240" w:lineRule="auto"/>
        <w:jc w:val="both"/>
        <w:rPr>
          <w:rFonts w:ascii="Times New Roman" w:eastAsia="Times New Roman" w:hAnsi="Times New Roman" w:cs="Times New Roman"/>
          <w:color w:val="7030A0"/>
          <w:sz w:val="23"/>
          <w:szCs w:val="23"/>
          <w:lang w:eastAsia="ru-RU"/>
        </w:rPr>
      </w:pPr>
      <w:hyperlink r:id="rId9" w:anchor="/document/73241756/entry/0" w:history="1">
        <w:r w:rsidR="00735EA5" w:rsidRPr="00735EA5">
          <w:rPr>
            <w:rFonts w:ascii="Times New Roman" w:eastAsia="Times New Roman" w:hAnsi="Times New Roman" w:cs="Times New Roman"/>
            <w:b/>
            <w:bCs/>
            <w:color w:val="551A8B"/>
            <w:sz w:val="23"/>
            <w:szCs w:val="23"/>
            <w:u w:val="single"/>
            <w:lang w:eastAsia="ru-RU"/>
          </w:rPr>
          <w:t>Постановление</w:t>
        </w:r>
      </w:hyperlink>
      <w:r w:rsidR="00735EA5" w:rsidRPr="00735EA5">
        <w:rPr>
          <w:rFonts w:ascii="Times New Roman" w:eastAsia="Times New Roman" w:hAnsi="Times New Roman" w:cs="Times New Roman"/>
          <w:b/>
          <w:bCs/>
          <w:color w:val="22272F"/>
          <w:sz w:val="23"/>
          <w:szCs w:val="23"/>
          <w:lang w:eastAsia="ru-RU"/>
        </w:rPr>
        <w:t> </w:t>
      </w:r>
      <w:r w:rsidR="00735EA5" w:rsidRPr="00735EA5">
        <w:rPr>
          <w:rFonts w:ascii="Times New Roman" w:eastAsia="Times New Roman" w:hAnsi="Times New Roman" w:cs="Times New Roman"/>
          <w:b/>
          <w:bCs/>
          <w:color w:val="7030A0"/>
          <w:sz w:val="23"/>
          <w:szCs w:val="23"/>
          <w:lang w:eastAsia="ru-RU"/>
        </w:rPr>
        <w:t>Правительства Вологодской области от 16 декабря 2019 г. N 1201 "Об утверждении порядка формирования перечня налоговых расходов Вологодской области и оценки налоговых расходов Вологодской области"</w:t>
      </w:r>
    </w:p>
    <w:p w14:paraId="6B03A70E"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b/>
          <w:bCs/>
          <w:color w:val="22272F"/>
          <w:sz w:val="23"/>
          <w:szCs w:val="23"/>
          <w:lang w:eastAsia="ru-RU"/>
        </w:rPr>
        <w:t>Установлены правила формирования и оценки налоговых расходов Вологодской области.</w:t>
      </w:r>
    </w:p>
    <w:p w14:paraId="062CC2A5"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Определен порядок формирования перечня налоговых расходов Вологодской области, а также правила формирования информации о нормативных, целевых и фискальных характеристиках налоговых расходов, порядок проведения оценки налоговых расходов и обобщения результатов оценки эффективности налоговых расходов, осуществляемой кураторами налоговых расходов.</w:t>
      </w:r>
    </w:p>
    <w:p w14:paraId="7E33DF79"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Установлены полномочия департамента финансов области при оценке налоговых расходов.</w:t>
      </w:r>
    </w:p>
    <w:p w14:paraId="27111341"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lastRenderedPageBreak/>
        <w:t>Перечень и информация о нормативных характеристиках налоговых расходов учитывается кураторами налоговых расходов при формировании основных параметров государственных программ области, мероприятий государственных программ, а также непрограммных направлений деятельности органов исполнительной госвласти в целях формирования проекта областного бюджета на очередной финансовый год и плановый период.</w:t>
      </w:r>
    </w:p>
    <w:p w14:paraId="551C6679"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Постановление вступает в силу со дня его официального опубликования.</w:t>
      </w:r>
    </w:p>
    <w:p w14:paraId="5D9FC513" w14:textId="77777777" w:rsidR="00735EA5" w:rsidRPr="00735EA5" w:rsidRDefault="00FE2B64" w:rsidP="00735EA5">
      <w:pPr>
        <w:shd w:val="clear" w:color="auto" w:fill="FFFFFF"/>
        <w:spacing w:before="100" w:beforeAutospacing="1" w:after="100" w:afterAutospacing="1" w:line="240" w:lineRule="auto"/>
        <w:jc w:val="both"/>
        <w:rPr>
          <w:rFonts w:ascii="Times New Roman" w:eastAsia="Times New Roman" w:hAnsi="Times New Roman" w:cs="Times New Roman"/>
          <w:color w:val="7030A0"/>
          <w:sz w:val="23"/>
          <w:szCs w:val="23"/>
          <w:lang w:eastAsia="ru-RU"/>
        </w:rPr>
      </w:pPr>
      <w:hyperlink r:id="rId10" w:anchor="/document/73329976/entry/0" w:history="1">
        <w:r w:rsidR="00735EA5" w:rsidRPr="00735EA5">
          <w:rPr>
            <w:rFonts w:ascii="Times New Roman" w:eastAsia="Times New Roman" w:hAnsi="Times New Roman" w:cs="Times New Roman"/>
            <w:b/>
            <w:bCs/>
            <w:color w:val="551A8B"/>
            <w:sz w:val="23"/>
            <w:szCs w:val="23"/>
            <w:u w:val="single"/>
            <w:lang w:eastAsia="ru-RU"/>
          </w:rPr>
          <w:t>Закон</w:t>
        </w:r>
      </w:hyperlink>
      <w:r w:rsidR="00735EA5" w:rsidRPr="00735EA5">
        <w:rPr>
          <w:rFonts w:ascii="Times New Roman" w:eastAsia="Times New Roman" w:hAnsi="Times New Roman" w:cs="Times New Roman"/>
          <w:b/>
          <w:bCs/>
          <w:color w:val="22272F"/>
          <w:sz w:val="23"/>
          <w:szCs w:val="23"/>
          <w:lang w:eastAsia="ru-RU"/>
        </w:rPr>
        <w:t> </w:t>
      </w:r>
      <w:r w:rsidR="00735EA5" w:rsidRPr="00735EA5">
        <w:rPr>
          <w:rFonts w:ascii="Times New Roman" w:eastAsia="Times New Roman" w:hAnsi="Times New Roman" w:cs="Times New Roman"/>
          <w:b/>
          <w:bCs/>
          <w:color w:val="7030A0"/>
          <w:sz w:val="23"/>
          <w:szCs w:val="23"/>
          <w:lang w:eastAsia="ru-RU"/>
        </w:rPr>
        <w:t>Вологодской области от 24 декабря 2019 г. N 4627-ОЗ "О внесении изменений в закон области "О мерах поддержки отдельных категорий граждан в области содействия занятости населения"</w:t>
      </w:r>
    </w:p>
    <w:p w14:paraId="555852A7"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b/>
          <w:bCs/>
          <w:color w:val="22272F"/>
          <w:sz w:val="23"/>
          <w:szCs w:val="23"/>
          <w:lang w:eastAsia="ru-RU"/>
        </w:rPr>
        <w:t>Уточнены меры социальной поддержки в сфере содействия занятости населения Вологодской области.</w:t>
      </w:r>
    </w:p>
    <w:p w14:paraId="3867A7F6"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Внесены поправки в положения, регулирующие финансовую поддержку переселенцам из других регионов РФ при трудоустройстве. Так, гражданин может реализовать свое право на получение пособия при трудоустройстве на территории Вологодской области не ранее чем за 90 дней до даты переселения.</w:t>
      </w:r>
    </w:p>
    <w:p w14:paraId="7BA3534B"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Материальная поддержка в размере 850 руб. оказывается также гражданам, признанным в установленном порядке безработными, в период участия в общественных работах или временного трудоустройства.</w:t>
      </w:r>
    </w:p>
    <w:p w14:paraId="43BF56A9" w14:textId="77777777"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Несовершеннолетним гражданам в возрасте от 14 до 18 лет в период временного трудоустройства оказывается материальная поддержка в размере 1 500 руб. в месяц с применением районного коэффициента, установленного на территории области.</w:t>
      </w:r>
    </w:p>
    <w:p w14:paraId="49596872" w14:textId="48AB013B" w:rsid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35EA5">
        <w:rPr>
          <w:rFonts w:ascii="Times New Roman" w:eastAsia="Times New Roman" w:hAnsi="Times New Roman" w:cs="Times New Roman"/>
          <w:color w:val="22272F"/>
          <w:sz w:val="23"/>
          <w:szCs w:val="23"/>
          <w:lang w:eastAsia="ru-RU"/>
        </w:rPr>
        <w:t>Закон вступает в силу по истечении десяти дней после дня его официального опубликования.</w:t>
      </w:r>
    </w:p>
    <w:p w14:paraId="1648B75A" w14:textId="38473712" w:rsidR="00735EA5" w:rsidRPr="00735EA5" w:rsidRDefault="00735EA5" w:rsidP="00735EA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 xml:space="preserve">Источник: </w:t>
      </w:r>
      <w:r w:rsidRPr="00735EA5">
        <w:rPr>
          <w:rFonts w:ascii="Times New Roman" w:eastAsia="Times New Roman" w:hAnsi="Times New Roman" w:cs="Times New Roman"/>
          <w:color w:val="4472C4" w:themeColor="accent1"/>
          <w:sz w:val="23"/>
          <w:szCs w:val="23"/>
          <w:lang w:eastAsia="ru-RU"/>
        </w:rPr>
        <w:t>http://mobileonline.garant.ru/#/document/20316362/paragraph/3156:5</w:t>
      </w:r>
    </w:p>
    <w:p w14:paraId="75E6D1FA" w14:textId="77777777" w:rsidR="00D25519" w:rsidRDefault="00D25519" w:rsidP="00D25519">
      <w:pPr>
        <w:pStyle w:val="a9"/>
        <w:rPr>
          <w:color w:val="7030A0"/>
        </w:rPr>
      </w:pPr>
    </w:p>
    <w:p w14:paraId="427B854E" w14:textId="2307643B" w:rsidR="00D25519" w:rsidRPr="002E3825" w:rsidRDefault="00D25519" w:rsidP="00D25519">
      <w:pPr>
        <w:pStyle w:val="a9"/>
        <w:rPr>
          <w:b/>
          <w:bCs/>
          <w:color w:val="7030A0"/>
          <w:sz w:val="23"/>
          <w:szCs w:val="23"/>
        </w:rPr>
      </w:pPr>
      <w:r w:rsidRPr="002E3825">
        <w:rPr>
          <w:b/>
          <w:bCs/>
          <w:color w:val="7030A0"/>
          <w:sz w:val="23"/>
          <w:szCs w:val="23"/>
          <w:u w:val="single"/>
        </w:rPr>
        <w:t xml:space="preserve">Закон </w:t>
      </w:r>
      <w:r w:rsidRPr="002E3825">
        <w:rPr>
          <w:b/>
          <w:bCs/>
          <w:color w:val="7030A0"/>
          <w:sz w:val="23"/>
          <w:szCs w:val="23"/>
        </w:rPr>
        <w:t>«О внесении изменения в статью 2 закона области "О транспортном налоге"»</w:t>
      </w:r>
    </w:p>
    <w:p w14:paraId="345319CA" w14:textId="63D0C2D7" w:rsidR="00D25519" w:rsidRPr="002E3825" w:rsidRDefault="00E51552" w:rsidP="002E3825">
      <w:pPr>
        <w:pStyle w:val="a9"/>
        <w:spacing w:before="0" w:beforeAutospacing="0" w:after="0" w:afterAutospacing="0"/>
        <w:rPr>
          <w:color w:val="000000"/>
          <w:sz w:val="23"/>
          <w:szCs w:val="23"/>
        </w:rPr>
      </w:pPr>
      <w:r w:rsidRPr="002E3825">
        <w:rPr>
          <w:color w:val="000000"/>
          <w:sz w:val="23"/>
          <w:szCs w:val="23"/>
        </w:rPr>
        <w:t xml:space="preserve">Внесено изменение </w:t>
      </w:r>
      <w:r w:rsidR="00D25519" w:rsidRPr="002E3825">
        <w:rPr>
          <w:color w:val="000000"/>
          <w:sz w:val="23"/>
          <w:szCs w:val="23"/>
        </w:rPr>
        <w:t xml:space="preserve">в статью 2 закона области от 15 ноября 2002 года № 842-ОЗ "О транспортном налоге", изложив строку 1.1 таблицы пункта 1: </w:t>
      </w:r>
    </w:p>
    <w:p w14:paraId="73113CD6" w14:textId="77777777" w:rsidR="00D25519" w:rsidRPr="002E3825" w:rsidRDefault="00D25519" w:rsidP="002E3825">
      <w:pPr>
        <w:pStyle w:val="a9"/>
        <w:spacing w:before="0" w:beforeAutospacing="0" w:after="0" w:afterAutospacing="0"/>
        <w:rPr>
          <w:color w:val="000000"/>
          <w:sz w:val="23"/>
          <w:szCs w:val="23"/>
        </w:rPr>
      </w:pPr>
      <w:r w:rsidRPr="002E3825">
        <w:rPr>
          <w:color w:val="000000"/>
          <w:sz w:val="23"/>
          <w:szCs w:val="23"/>
        </w:rPr>
        <w:t xml:space="preserve">" 1.1 - до 100 л.с. (до 73,55 кВт) включительно 15,0 ". </w:t>
      </w:r>
    </w:p>
    <w:p w14:paraId="7F0D3420" w14:textId="77777777" w:rsidR="00D25519" w:rsidRPr="002E3825" w:rsidRDefault="00D25519" w:rsidP="002E3825">
      <w:pPr>
        <w:pStyle w:val="a9"/>
        <w:spacing w:before="0" w:beforeAutospacing="0" w:after="0" w:afterAutospacing="0"/>
        <w:rPr>
          <w:color w:val="000000"/>
          <w:sz w:val="23"/>
          <w:szCs w:val="23"/>
        </w:rPr>
      </w:pPr>
      <w:r w:rsidRPr="002E3825">
        <w:rPr>
          <w:color w:val="000000"/>
          <w:sz w:val="23"/>
          <w:szCs w:val="23"/>
        </w:rPr>
        <w:t xml:space="preserve">Настоящий закон области вступает в силу с 1 января 2020 года. </w:t>
      </w:r>
    </w:p>
    <w:p w14:paraId="276F7AF3" w14:textId="762DBAB4" w:rsidR="00735EA5" w:rsidRPr="00735EA5" w:rsidRDefault="00D25519" w:rsidP="00D25519">
      <w:pPr>
        <w:shd w:val="clear" w:color="auto" w:fill="FFFFFF"/>
        <w:spacing w:before="100" w:beforeAutospacing="1" w:after="100" w:afterAutospacing="1" w:line="240" w:lineRule="auto"/>
        <w:jc w:val="both"/>
        <w:rPr>
          <w:rFonts w:ascii="Times New Roman" w:eastAsia="Times New Roman" w:hAnsi="Times New Roman" w:cs="Times New Roman"/>
          <w:color w:val="0070C0"/>
          <w:sz w:val="23"/>
          <w:szCs w:val="23"/>
          <w:lang w:eastAsia="ru-RU"/>
        </w:rPr>
      </w:pPr>
      <w:r w:rsidRPr="002E3825">
        <w:rPr>
          <w:rFonts w:ascii="Times New Roman" w:eastAsia="Times New Roman" w:hAnsi="Times New Roman" w:cs="Times New Roman"/>
          <w:color w:val="22272F"/>
          <w:sz w:val="23"/>
          <w:szCs w:val="23"/>
          <w:lang w:eastAsia="ru-RU"/>
        </w:rPr>
        <w:t>Источник:</w:t>
      </w:r>
      <w:r w:rsidRPr="002E3825">
        <w:rPr>
          <w:rFonts w:ascii="Times New Roman" w:eastAsia="Times New Roman" w:hAnsi="Times New Roman" w:cs="Times New Roman"/>
          <w:color w:val="0070C0"/>
          <w:sz w:val="23"/>
          <w:szCs w:val="23"/>
          <w:lang w:eastAsia="ru-RU"/>
        </w:rPr>
        <w:t xml:space="preserve">https://view.officeapps.live.com/op/view.aspx?src=http://vologda-oblast.ru/upload/iblock/6f1/139805.doc </w:t>
      </w:r>
    </w:p>
    <w:p w14:paraId="35F5B885" w14:textId="344286F0" w:rsidR="00E51552" w:rsidRPr="002E3825" w:rsidRDefault="00E51552" w:rsidP="002E3825">
      <w:pPr>
        <w:pStyle w:val="a9"/>
        <w:spacing w:before="0" w:beforeAutospacing="0" w:after="0" w:afterAutospacing="0"/>
        <w:rPr>
          <w:b/>
          <w:bCs/>
          <w:color w:val="7030A0"/>
          <w:sz w:val="23"/>
          <w:szCs w:val="23"/>
        </w:rPr>
      </w:pPr>
      <w:r w:rsidRPr="002E3825">
        <w:rPr>
          <w:color w:val="7030A0"/>
          <w:sz w:val="23"/>
          <w:szCs w:val="23"/>
        </w:rPr>
        <w:t xml:space="preserve"> </w:t>
      </w:r>
      <w:r w:rsidRPr="002E3825">
        <w:rPr>
          <w:b/>
          <w:bCs/>
          <w:color w:val="7030A0"/>
          <w:sz w:val="23"/>
          <w:szCs w:val="23"/>
          <w:u w:val="single"/>
        </w:rPr>
        <w:t xml:space="preserve">Закон </w:t>
      </w:r>
      <w:r w:rsidRPr="002E3825">
        <w:rPr>
          <w:b/>
          <w:bCs/>
          <w:color w:val="7030A0"/>
          <w:sz w:val="23"/>
          <w:szCs w:val="23"/>
        </w:rPr>
        <w:t>«О внесении изменений в закон области "О транспортном налоге"»</w:t>
      </w:r>
    </w:p>
    <w:p w14:paraId="5F0FB721" w14:textId="4127BF0E"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Внесены изменения  в закон области от 15 ноября 2002 года № 842-ОЗ "О транспортном налоге": </w:t>
      </w:r>
    </w:p>
    <w:p w14:paraId="78F15330"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1) в статье 1 слова "и сроки" исключить; </w:t>
      </w:r>
    </w:p>
    <w:p w14:paraId="5D114F59"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2) в статье 2: </w:t>
      </w:r>
    </w:p>
    <w:p w14:paraId="7C1DED5C" w14:textId="2926D23F" w:rsidR="00E51552" w:rsidRPr="002E3825" w:rsidRDefault="00E51552" w:rsidP="002E3825">
      <w:pPr>
        <w:pStyle w:val="a9"/>
        <w:spacing w:before="0" w:beforeAutospacing="0" w:after="0" w:afterAutospacing="0"/>
        <w:ind w:firstLine="708"/>
        <w:jc w:val="both"/>
        <w:rPr>
          <w:color w:val="000000"/>
          <w:sz w:val="23"/>
          <w:szCs w:val="23"/>
        </w:rPr>
      </w:pPr>
      <w:r w:rsidRPr="002E3825">
        <w:rPr>
          <w:color w:val="000000"/>
          <w:sz w:val="23"/>
          <w:szCs w:val="23"/>
        </w:rPr>
        <w:t xml:space="preserve">в строке 10 таблицы пункта 1 статьи 2 слова "(с каждой регистровой тонны валовой вместимости)" заменить словами "(с каждой регистровой тонны или единицы валовой вместимости в случае, если валовая вместимость определена без указания размерности)"; </w:t>
      </w:r>
    </w:p>
    <w:p w14:paraId="2327CF12" w14:textId="77777777" w:rsidR="00E51552" w:rsidRPr="002E3825" w:rsidRDefault="00E51552" w:rsidP="002E3825">
      <w:pPr>
        <w:pStyle w:val="a9"/>
        <w:spacing w:before="0" w:beforeAutospacing="0" w:after="0" w:afterAutospacing="0"/>
        <w:ind w:firstLine="708"/>
        <w:jc w:val="both"/>
        <w:rPr>
          <w:color w:val="000000"/>
          <w:sz w:val="23"/>
          <w:szCs w:val="23"/>
        </w:rPr>
      </w:pPr>
      <w:r w:rsidRPr="002E3825">
        <w:rPr>
          <w:color w:val="000000"/>
          <w:sz w:val="23"/>
          <w:szCs w:val="23"/>
        </w:rPr>
        <w:t xml:space="preserve">в пункте 4: </w:t>
      </w:r>
    </w:p>
    <w:p w14:paraId="493FA7B3" w14:textId="515C7721"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lastRenderedPageBreak/>
        <w:t xml:space="preserve">в абзаце втором подпункта "к1" слова "на основании поданного в соответствующий налоговый орган свидетельства о регистрации транспортного средства" исключить; </w:t>
      </w:r>
    </w:p>
    <w:p w14:paraId="2A1166C7" w14:textId="1145A283"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в абзаце втором подпункта "р1" слова "на основании поданного в соответствующий налоговый орган свидетельства о регистрации транспортного средства" исключить; </w:t>
      </w:r>
    </w:p>
    <w:p w14:paraId="78A0B795"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в подпункте "т": </w:t>
      </w:r>
    </w:p>
    <w:p w14:paraId="48AFC06C"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в абзаце втором слова ", на основании поданных в соответствующий налоговый орган документов:" исключить; </w:t>
      </w:r>
    </w:p>
    <w:p w14:paraId="1975BB4A"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абзацы третий и четвертый признать утратившими силу; </w:t>
      </w:r>
    </w:p>
    <w:p w14:paraId="549EC75F"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в абзаце первом подпункта "у" второе предложение исключить; </w:t>
      </w:r>
    </w:p>
    <w:p w14:paraId="6A5357E8"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3) статью 4 изложить в следующей редакции: </w:t>
      </w:r>
    </w:p>
    <w:p w14:paraId="1A605BAA"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"Статья 4. Порядок уплаты транспортного налога налогоплательщиками-организациями </w:t>
      </w:r>
    </w:p>
    <w:p w14:paraId="7DA95050"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Налогоплательщики-организации уплачивают авансовые платежи в сроки, установленные пунктом 1 статьи 363 Налогового кодекса РФ.". </w:t>
      </w:r>
    </w:p>
    <w:p w14:paraId="637AF8CF"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Статья 2 </w:t>
      </w:r>
    </w:p>
    <w:p w14:paraId="7FA7FED4" w14:textId="77777777"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1. Настоящий закон области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 </w:t>
      </w:r>
    </w:p>
    <w:p w14:paraId="6AE7FEDA" w14:textId="2CD9588D"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2. Пункт 1, абзац второй пункта 2, пункт 3 статьи 1 настоящего закона области вступают в силу с 1 января 2021 года. </w:t>
      </w:r>
    </w:p>
    <w:p w14:paraId="6128EA81" w14:textId="45FA0E15" w:rsidR="00E51552" w:rsidRPr="002E3825" w:rsidRDefault="00E51552" w:rsidP="002E3825">
      <w:pPr>
        <w:pStyle w:val="a9"/>
        <w:spacing w:before="0" w:beforeAutospacing="0" w:after="0" w:afterAutospacing="0"/>
        <w:jc w:val="both"/>
        <w:rPr>
          <w:color w:val="000000"/>
          <w:sz w:val="23"/>
          <w:szCs w:val="23"/>
        </w:rPr>
      </w:pPr>
      <w:r w:rsidRPr="002E3825">
        <w:rPr>
          <w:color w:val="000000"/>
          <w:sz w:val="23"/>
          <w:szCs w:val="23"/>
        </w:rPr>
        <w:t xml:space="preserve">3. Действие положений пункта 4 статьи 2 закона области от 15 ноября 2002 года № 842-ОЗ "О транспортном налоге" (в редакции настоящего закона области) распространяется на правоотношения, возникшие с 1 января 2020 года. </w:t>
      </w:r>
    </w:p>
    <w:p w14:paraId="24FB0F1A" w14:textId="63530853" w:rsidR="00E51552" w:rsidRDefault="00E51552" w:rsidP="00E51552">
      <w:pPr>
        <w:pStyle w:val="a9"/>
        <w:rPr>
          <w:color w:val="0070C0"/>
          <w:sz w:val="23"/>
          <w:szCs w:val="23"/>
        </w:rPr>
      </w:pPr>
      <w:r w:rsidRPr="002E3825">
        <w:rPr>
          <w:color w:val="000000"/>
          <w:sz w:val="23"/>
          <w:szCs w:val="23"/>
        </w:rPr>
        <w:t>Источник:</w:t>
      </w:r>
      <w:r w:rsidRPr="002E3825">
        <w:rPr>
          <w:color w:val="0070C0"/>
          <w:sz w:val="23"/>
          <w:szCs w:val="23"/>
        </w:rPr>
        <w:t>https://view.officeapps.live.com/op/view.aspx?src=http://vologda-blast.ru/upload/iblock/4c7/139807.doc</w:t>
      </w:r>
    </w:p>
    <w:p w14:paraId="528823CF" w14:textId="634F1592" w:rsidR="00AD4DCB" w:rsidRPr="00AD4DCB" w:rsidRDefault="00AD4DCB" w:rsidP="00AD4DCB">
      <w:pPr>
        <w:pStyle w:val="a9"/>
        <w:rPr>
          <w:color w:val="7030A0"/>
        </w:rPr>
      </w:pPr>
      <w:r w:rsidRPr="00AD4DCB">
        <w:rPr>
          <w:color w:val="7030A0"/>
          <w:u w:val="single"/>
        </w:rPr>
        <w:t xml:space="preserve">Закон </w:t>
      </w:r>
      <w:r w:rsidRPr="00AD4DCB">
        <w:rPr>
          <w:color w:val="7030A0"/>
        </w:rPr>
        <w:t xml:space="preserve">О внесении изменений в статью 15 закона области "Об охране семьи, материнства, отцовства и детства в Вологодской области" </w:t>
      </w:r>
    </w:p>
    <w:p w14:paraId="687C932F" w14:textId="3A2788F3" w:rsidR="00AD4DCB" w:rsidRDefault="00AD4DCB" w:rsidP="00AD4DCB">
      <w:pPr>
        <w:pStyle w:val="a9"/>
        <w:rPr>
          <w:color w:val="000000"/>
        </w:rPr>
      </w:pPr>
      <w:r>
        <w:rPr>
          <w:color w:val="000000"/>
        </w:rPr>
        <w:t xml:space="preserve">Внесено изменение  в статью 15 закона области от 16 марта 2015 года № 3602-ОЗ "Об охране семьи, материнства, отцовства и детства в Вологодской области": </w:t>
      </w:r>
    </w:p>
    <w:p w14:paraId="0E275402" w14:textId="77777777" w:rsidR="00AD4DCB" w:rsidRDefault="00AD4DCB" w:rsidP="00AD4DCB">
      <w:pPr>
        <w:pStyle w:val="a9"/>
        <w:spacing w:before="0" w:beforeAutospacing="0" w:after="0" w:afterAutospacing="0"/>
        <w:rPr>
          <w:color w:val="000000"/>
        </w:rPr>
      </w:pPr>
      <w:r>
        <w:rPr>
          <w:color w:val="000000"/>
        </w:rPr>
        <w:t xml:space="preserve">1) абзац первый части 1 изложить в следующей редакции: </w:t>
      </w:r>
    </w:p>
    <w:p w14:paraId="15CE93B7" w14:textId="0DBF45A6" w:rsidR="00AD4DCB" w:rsidRDefault="00AD4DCB" w:rsidP="00AD4DCB">
      <w:pPr>
        <w:pStyle w:val="a9"/>
        <w:spacing w:before="0" w:beforeAutospacing="0" w:after="0" w:afterAutospacing="0"/>
        <w:rPr>
          <w:color w:val="000000"/>
        </w:rPr>
      </w:pPr>
      <w:r>
        <w:rPr>
          <w:color w:val="000000"/>
        </w:rPr>
        <w:t xml:space="preserve">"1. Ежемесячная денежная выплата устанавливается при рождении (усыновлении) третьего и каждого последующего ребенка, имеющего гражданство Российской Федерации и родившегося в период с 1 января 2013 года по 31 декабря 2024 года, если размер среднедушевого дохода семьи не превышает 2-кратную величину прожиточного минимума трудоспособного населения, установленную в Вологодской области за второй квартал года, предшествующего году обращения за назначением указанной выплаты."; </w:t>
      </w:r>
    </w:p>
    <w:p w14:paraId="310595CB" w14:textId="77777777" w:rsidR="00AD4DCB" w:rsidRDefault="00AD4DCB" w:rsidP="00AD4DCB">
      <w:pPr>
        <w:pStyle w:val="a9"/>
        <w:spacing w:before="0" w:beforeAutospacing="0" w:after="0" w:afterAutospacing="0"/>
        <w:rPr>
          <w:color w:val="000000"/>
        </w:rPr>
      </w:pPr>
      <w:r>
        <w:rPr>
          <w:color w:val="000000"/>
        </w:rPr>
        <w:t xml:space="preserve">2) часть 2 изложить в следующей редакции: </w:t>
      </w:r>
    </w:p>
    <w:p w14:paraId="3E505D12" w14:textId="4373D1E1" w:rsidR="00AD4DCB" w:rsidRDefault="00AD4DCB" w:rsidP="00AD4DCB">
      <w:pPr>
        <w:pStyle w:val="a9"/>
        <w:spacing w:before="0" w:beforeAutospacing="0" w:after="0" w:afterAutospacing="0"/>
        <w:rPr>
          <w:color w:val="000000"/>
        </w:rPr>
      </w:pPr>
      <w:r>
        <w:rPr>
          <w:color w:val="000000"/>
        </w:rPr>
        <w:t xml:space="preserve">"2. Ежемесячная денежная выплата осуществляется в размере прожиточного минимума для детей, установленном в Вологодской области за второй квартал года, предшествующего году, в котором осуществляется указанная выплата. </w:t>
      </w:r>
    </w:p>
    <w:p w14:paraId="2C0F4A97" w14:textId="77777777" w:rsidR="00AD4DCB" w:rsidRDefault="00AD4DCB" w:rsidP="00AD4DCB">
      <w:pPr>
        <w:pStyle w:val="a9"/>
        <w:spacing w:before="0" w:beforeAutospacing="0" w:after="0" w:afterAutospacing="0"/>
        <w:rPr>
          <w:color w:val="000000"/>
        </w:rPr>
      </w:pPr>
      <w:r>
        <w:rPr>
          <w:color w:val="000000"/>
        </w:rPr>
        <w:t xml:space="preserve">Размер ежемесячной денежной выплаты в очередном году не может быть ниже размера ежемесячной денежной выплаты в текущем году.". </w:t>
      </w:r>
    </w:p>
    <w:p w14:paraId="50AAA2C7" w14:textId="0B4515DA" w:rsidR="00AD4DCB" w:rsidRDefault="00AD4DCB" w:rsidP="00AD4DCB">
      <w:pPr>
        <w:pStyle w:val="a9"/>
        <w:rPr>
          <w:color w:val="000000"/>
        </w:rPr>
      </w:pPr>
      <w:r>
        <w:rPr>
          <w:color w:val="000000"/>
        </w:rPr>
        <w:t xml:space="preserve">Настоящий закон области вступает в силу по истечении десяти дней после дня его официального опубликования и распространяется на правоотношения, возникшие с 1 января 2020 года. </w:t>
      </w:r>
    </w:p>
    <w:p w14:paraId="74640DC1" w14:textId="6590B072" w:rsidR="00AD4DCB" w:rsidRDefault="00AD4DCB" w:rsidP="00AD4DCB">
      <w:pPr>
        <w:pStyle w:val="a9"/>
        <w:rPr>
          <w:color w:val="0070C0"/>
        </w:rPr>
      </w:pPr>
      <w:r>
        <w:rPr>
          <w:color w:val="000000"/>
        </w:rPr>
        <w:t>Источник:</w:t>
      </w:r>
      <w:r w:rsidRPr="00AD4DCB">
        <w:t xml:space="preserve"> </w:t>
      </w:r>
      <w:hyperlink r:id="rId11" w:history="1">
        <w:r w:rsidR="004F433D" w:rsidRPr="00AC7DFD">
          <w:rPr>
            <w:rStyle w:val="a7"/>
          </w:rPr>
          <w:t>https://view.officeapps.live.com/op/view.aspx?src=http://vologda-oblast.ru/upload/iblock/fc8/139811.doc</w:t>
        </w:r>
      </w:hyperlink>
    </w:p>
    <w:p w14:paraId="1C5C2B96" w14:textId="78D66F9E" w:rsidR="004F433D" w:rsidRPr="004F433D" w:rsidRDefault="004F433D" w:rsidP="004F433D">
      <w:pPr>
        <w:pStyle w:val="a9"/>
        <w:rPr>
          <w:b/>
          <w:bCs/>
          <w:color w:val="7030A0"/>
        </w:rPr>
      </w:pPr>
      <w:r w:rsidRPr="004F433D">
        <w:rPr>
          <w:b/>
          <w:bCs/>
          <w:color w:val="7030A0"/>
          <w:u w:val="single"/>
        </w:rPr>
        <w:lastRenderedPageBreak/>
        <w:t>Закон</w:t>
      </w:r>
      <w:r w:rsidRPr="004F433D">
        <w:rPr>
          <w:b/>
          <w:bCs/>
          <w:color w:val="7030A0"/>
        </w:rPr>
        <w:t xml:space="preserve"> «О внесении изменения в статью 1 закона области "О внесении изменений в закон области "О налоге на имущество организаций" </w:t>
      </w:r>
    </w:p>
    <w:p w14:paraId="3ED2580A" w14:textId="39B42247" w:rsidR="004F433D" w:rsidRDefault="004F433D" w:rsidP="004F433D">
      <w:pPr>
        <w:pStyle w:val="a9"/>
        <w:rPr>
          <w:color w:val="000000"/>
        </w:rPr>
      </w:pPr>
      <w:r>
        <w:rPr>
          <w:color w:val="000000"/>
        </w:rPr>
        <w:t xml:space="preserve">Внести в абзац первый пункта 3 статьи 1 закона области от 9 июня 2011 года № 2535-ОЗ "О внесении изменений в закон области "О налоге на имущество организаций" изменение, заменив слова "с 1 января 2020 года" словами "с 1 января 2023 года".  </w:t>
      </w:r>
    </w:p>
    <w:p w14:paraId="08C8FC48" w14:textId="77777777" w:rsidR="000951EE" w:rsidRDefault="004F433D" w:rsidP="000951EE">
      <w:pPr>
        <w:pStyle w:val="a9"/>
        <w:rPr>
          <w:color w:val="0070C0"/>
        </w:rPr>
      </w:pPr>
      <w:r>
        <w:rPr>
          <w:color w:val="0070C0"/>
        </w:rPr>
        <w:t xml:space="preserve">Источник: </w:t>
      </w:r>
      <w:hyperlink r:id="rId12" w:history="1">
        <w:r w:rsidRPr="00AC7DFD">
          <w:rPr>
            <w:rStyle w:val="a7"/>
          </w:rPr>
          <w:t>https://vologda</w:t>
        </w:r>
      </w:hyperlink>
      <w:r>
        <w:rPr>
          <w:color w:val="0070C0"/>
        </w:rPr>
        <w:t xml:space="preserve"> </w:t>
      </w:r>
      <w:r w:rsidRPr="004F433D">
        <w:rPr>
          <w:color w:val="0070C0"/>
        </w:rPr>
        <w:t>oblast.ru/dokumenty/zakony_i_postanovleniya/zakony_vologodskoy_oblasti/2327239/</w:t>
      </w:r>
    </w:p>
    <w:p w14:paraId="3E205A7A" w14:textId="77777777" w:rsidR="000951EE" w:rsidRDefault="000951EE" w:rsidP="000951EE">
      <w:pPr>
        <w:pStyle w:val="a9"/>
        <w:rPr>
          <w:color w:val="0070C0"/>
        </w:rPr>
      </w:pPr>
    </w:p>
    <w:p w14:paraId="2B484DEF" w14:textId="21831DF1" w:rsidR="00D92339" w:rsidRPr="000951EE" w:rsidRDefault="00D92339" w:rsidP="000951EE">
      <w:pPr>
        <w:pStyle w:val="a9"/>
        <w:rPr>
          <w:color w:val="0070C0"/>
        </w:rPr>
      </w:pPr>
      <w:r w:rsidRPr="00AF2321">
        <w:rPr>
          <w:b/>
          <w:bCs/>
          <w:color w:val="7030A0"/>
          <w:u w:val="single"/>
        </w:rPr>
        <w:t>Постановление</w:t>
      </w:r>
      <w:r w:rsidRPr="00AF2321">
        <w:rPr>
          <w:b/>
          <w:bCs/>
          <w:color w:val="7030A0"/>
        </w:rPr>
        <w:t xml:space="preserve"> мэрии города от 30.12.2019 № 6299 О внесении изменений в постановление мэрии города от 14.10.2019 № 4879 (Муниципальная программа Поддержка и развитие малого и среднего предпринимательства, повышение инвестиционной привлекательности города)</w:t>
      </w:r>
      <w:r w:rsidRPr="00AF2321">
        <w:rPr>
          <w:b/>
          <w:bCs/>
          <w:color w:val="0070C0"/>
        </w:rPr>
        <w:tab/>
      </w:r>
      <w:r w:rsidRPr="00AF2321">
        <w:rPr>
          <w:b/>
          <w:bCs/>
          <w:color w:val="0070C0"/>
        </w:rPr>
        <w:tab/>
      </w:r>
      <w:r w:rsidRPr="00AF2321">
        <w:rPr>
          <w:b/>
          <w:bCs/>
          <w:color w:val="0070C0"/>
        </w:rPr>
        <w:tab/>
      </w:r>
      <w:r w:rsidRPr="00AF2321">
        <w:rPr>
          <w:b/>
          <w:bCs/>
          <w:color w:val="0070C0"/>
        </w:rPr>
        <w:tab/>
      </w:r>
      <w:r w:rsidRPr="00AF2321">
        <w:rPr>
          <w:b/>
          <w:bCs/>
          <w:color w:val="0070C0"/>
        </w:rPr>
        <w:tab/>
      </w:r>
    </w:p>
    <w:p w14:paraId="297CD721" w14:textId="77777777" w:rsidR="00D92339" w:rsidRPr="00AF2321" w:rsidRDefault="00D92339" w:rsidP="00AF2321">
      <w:pPr>
        <w:pStyle w:val="a9"/>
        <w:spacing w:after="0" w:afterAutospacing="0"/>
        <w:jc w:val="both"/>
      </w:pPr>
      <w:r w:rsidRPr="00AF2321">
        <w:t>В соответствии с Федеральным законом от 06.10.2003 № 131-ФЗ «Об общих принципах организации местного самоуправления в Российской Федерации», постановлением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p>
    <w:p w14:paraId="0DE7E4F3" w14:textId="1E8B49BD" w:rsidR="00D92339" w:rsidRPr="00AF2321" w:rsidRDefault="00D92339" w:rsidP="00AF2321">
      <w:pPr>
        <w:pStyle w:val="a9"/>
        <w:spacing w:before="0" w:beforeAutospacing="0" w:after="0" w:afterAutospacing="0"/>
        <w:jc w:val="both"/>
      </w:pPr>
      <w:r w:rsidRPr="00AF2321">
        <w:t>Вне</w:t>
      </w:r>
      <w:r w:rsidR="00C34028" w:rsidRPr="00AF2321">
        <w:t>сены изменения</w:t>
      </w:r>
      <w:r w:rsidRPr="00AF2321">
        <w:t xml:space="preserve"> в муниципальную </w:t>
      </w:r>
      <w:bookmarkStart w:id="1" w:name="_Hlk29814622"/>
      <w:r w:rsidRPr="00AF2321">
        <w:t xml:space="preserve">программу «Поддержка и развитие малого и среднего предпринимательства, повышение инвестиционной привлекательности города Череповца на 2020−2024 годы», утвержденную постановлением мэрии города от 14.10.2019 № 4879 </w:t>
      </w:r>
      <w:bookmarkEnd w:id="1"/>
      <w:r w:rsidRPr="00AF2321">
        <w:t>(в редакции постановления мэрии города от 08.11.2019 № 5367), следующие изменения:</w:t>
      </w:r>
    </w:p>
    <w:p w14:paraId="1447084F" w14:textId="77777777" w:rsidR="00D92339" w:rsidRPr="00AF2321" w:rsidRDefault="00D92339" w:rsidP="00AF2321">
      <w:pPr>
        <w:pStyle w:val="a9"/>
        <w:spacing w:before="0" w:beforeAutospacing="0" w:after="0" w:afterAutospacing="0"/>
        <w:jc w:val="both"/>
      </w:pPr>
    </w:p>
    <w:p w14:paraId="041683DD" w14:textId="1F2762FE" w:rsidR="00D92339" w:rsidRPr="00AF2321" w:rsidRDefault="00D92339" w:rsidP="00AF2321">
      <w:pPr>
        <w:pStyle w:val="a9"/>
        <w:spacing w:before="0" w:beforeAutospacing="0" w:after="0" w:afterAutospacing="0"/>
        <w:jc w:val="both"/>
      </w:pPr>
      <w:r w:rsidRPr="00AF2321">
        <w:t>Паспорт Программы излож</w:t>
      </w:r>
      <w:r w:rsidR="001A793B">
        <w:t>ен</w:t>
      </w:r>
      <w:r w:rsidRPr="00AF2321">
        <w:t xml:space="preserve"> в новой редакции</w:t>
      </w:r>
      <w:r w:rsidR="001A793B">
        <w:t>, в том числе:</w:t>
      </w:r>
    </w:p>
    <w:p w14:paraId="561ECC79" w14:textId="77777777" w:rsidR="00D92339" w:rsidRPr="00AF2321" w:rsidRDefault="00D92339" w:rsidP="00AF2321">
      <w:pPr>
        <w:pStyle w:val="a9"/>
        <w:spacing w:before="0" w:beforeAutospacing="0" w:after="0" w:afterAutospacing="0"/>
        <w:jc w:val="both"/>
      </w:pPr>
    </w:p>
    <w:p w14:paraId="7697334B" w14:textId="77777777" w:rsidR="00D92339" w:rsidRPr="00AF2321" w:rsidRDefault="00D92339" w:rsidP="00AF2321">
      <w:pPr>
        <w:pStyle w:val="a9"/>
        <w:spacing w:before="0" w:beforeAutospacing="0" w:after="0" w:afterAutospacing="0"/>
        <w:jc w:val="both"/>
      </w:pPr>
      <w:r w:rsidRPr="00AF2321">
        <w:t>«Реализация мероприятий Программы позволит достичь следующих ожидаемых результатов:</w:t>
      </w:r>
    </w:p>
    <w:p w14:paraId="2197AF52" w14:textId="77777777" w:rsidR="00D92339" w:rsidRPr="00AF2321" w:rsidRDefault="00D92339" w:rsidP="00AF2321">
      <w:pPr>
        <w:pStyle w:val="a9"/>
        <w:spacing w:before="0" w:beforeAutospacing="0" w:after="0" w:afterAutospacing="0"/>
        <w:jc w:val="both"/>
      </w:pPr>
    </w:p>
    <w:p w14:paraId="1945ECE0" w14:textId="6C60EDD4" w:rsidR="00D92339" w:rsidRPr="00AF2321" w:rsidRDefault="00D92339" w:rsidP="00AF2321">
      <w:pPr>
        <w:pStyle w:val="a9"/>
        <w:spacing w:before="0" w:beforeAutospacing="0" w:after="0" w:afterAutospacing="0"/>
        <w:jc w:val="both"/>
      </w:pPr>
      <w:r w:rsidRPr="00AF2321">
        <w:t>1. Количество мероприятий, направленных на развитие предпринимательства, будет составлять ежегодно не менее 226 единиц к 2024 году.</w:t>
      </w:r>
    </w:p>
    <w:p w14:paraId="634507BB" w14:textId="17F6A692" w:rsidR="00D92339" w:rsidRPr="00AF2321" w:rsidRDefault="00D92339" w:rsidP="00AF2321">
      <w:pPr>
        <w:pStyle w:val="a9"/>
        <w:spacing w:before="0" w:beforeAutospacing="0" w:after="0" w:afterAutospacing="0"/>
        <w:jc w:val="both"/>
      </w:pPr>
      <w:r w:rsidRPr="00AF2321">
        <w:t>2. Количество участников мероприятий будет составлять ежегодно не менее 1200 единиц к 2024 году.</w:t>
      </w:r>
    </w:p>
    <w:p w14:paraId="2A8C3ED4" w14:textId="559032B8" w:rsidR="00D92339" w:rsidRPr="00AF2321" w:rsidRDefault="00D92339" w:rsidP="00AF2321">
      <w:pPr>
        <w:pStyle w:val="a9"/>
        <w:spacing w:before="0" w:beforeAutospacing="0" w:after="0" w:afterAutospacing="0"/>
        <w:jc w:val="both"/>
      </w:pPr>
      <w:r w:rsidRPr="00AF2321">
        <w:t>3. Количество оказанных консультаций к 2024 году — не менее 2460 единиц в год.</w:t>
      </w:r>
    </w:p>
    <w:p w14:paraId="49F3E2AF" w14:textId="0BC667FE" w:rsidR="00D92339" w:rsidRPr="00AF2321" w:rsidRDefault="00D92339" w:rsidP="00AF2321">
      <w:pPr>
        <w:pStyle w:val="a9"/>
        <w:spacing w:before="0" w:beforeAutospacing="0" w:after="0" w:afterAutospacing="0"/>
        <w:jc w:val="both"/>
      </w:pPr>
      <w:r w:rsidRPr="00AF2321">
        <w:t>4. К 2024 году количество новых субъектов МСП, зарегистрированных гражданами, получившими поддержку должно составить 115 единиц.</w:t>
      </w:r>
    </w:p>
    <w:p w14:paraId="01EFC7C1" w14:textId="133C4F99" w:rsidR="00D92339" w:rsidRPr="00AF2321" w:rsidRDefault="00D92339" w:rsidP="00AF2321">
      <w:pPr>
        <w:pStyle w:val="a9"/>
        <w:spacing w:before="0" w:beforeAutospacing="0" w:after="0" w:afterAutospacing="0"/>
        <w:jc w:val="both"/>
      </w:pPr>
      <w:r w:rsidRPr="00AF2321">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14:paraId="28081731" w14:textId="12243CC7" w:rsidR="00D92339" w:rsidRPr="00AF2321" w:rsidRDefault="00D92339" w:rsidP="00AF2321">
      <w:pPr>
        <w:pStyle w:val="a9"/>
        <w:spacing w:before="0" w:beforeAutospacing="0" w:after="0" w:afterAutospacing="0"/>
        <w:jc w:val="both"/>
      </w:pPr>
      <w:r w:rsidRPr="00AF2321">
        <w:t>6. Суммарный объем инвестиций должен составить не менее 2 600,0 млн рублей в 2024 году.</w:t>
      </w:r>
    </w:p>
    <w:p w14:paraId="7D814A80" w14:textId="5D90C018" w:rsidR="00D92339" w:rsidRPr="00AF2321" w:rsidRDefault="00D92339" w:rsidP="00AF2321">
      <w:pPr>
        <w:pStyle w:val="a9"/>
        <w:spacing w:before="0" w:beforeAutospacing="0" w:after="0" w:afterAutospacing="0"/>
        <w:jc w:val="both"/>
      </w:pPr>
      <w:r w:rsidRPr="00AF2321">
        <w:t>7. Количество резидентов ТОСЭР должно составить не менее 36 единиц в 2024 году.</w:t>
      </w:r>
    </w:p>
    <w:p w14:paraId="724A2A45" w14:textId="17F44C6A" w:rsidR="00D92339" w:rsidRPr="00AF2321" w:rsidRDefault="00D92339" w:rsidP="00AF2321">
      <w:pPr>
        <w:pStyle w:val="a9"/>
        <w:spacing w:before="0" w:beforeAutospacing="0" w:after="0" w:afterAutospacing="0"/>
        <w:jc w:val="both"/>
      </w:pPr>
      <w:r w:rsidRPr="00AF2321">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38940D9C" w14:textId="7D03DAF8" w:rsidR="00D92339" w:rsidRPr="00AF2321" w:rsidRDefault="00D92339" w:rsidP="00AF2321">
      <w:pPr>
        <w:pStyle w:val="a9"/>
        <w:spacing w:before="0" w:beforeAutospacing="0" w:after="0" w:afterAutospacing="0"/>
        <w:jc w:val="both"/>
      </w:pPr>
      <w:r w:rsidRPr="00AF2321">
        <w:t>9. Количество предлагаемых городом инвестиционных площадок должно составить не менее 50 ед. в 2024 году.</w:t>
      </w:r>
    </w:p>
    <w:p w14:paraId="44AE5AE9" w14:textId="5C607F63" w:rsidR="00D92339" w:rsidRPr="00AF2321" w:rsidRDefault="00D92339" w:rsidP="00AF2321">
      <w:pPr>
        <w:pStyle w:val="a9"/>
        <w:spacing w:before="0" w:beforeAutospacing="0" w:after="0" w:afterAutospacing="0"/>
        <w:jc w:val="both"/>
      </w:pPr>
      <w:r w:rsidRPr="00AF2321">
        <w:lastRenderedPageBreak/>
        <w:t>10. Количество субъектов МСП, получивших финансовую поддержку,[1] должно составить не менее 80 единиц в период с 2020 по 2022 годы.</w:t>
      </w:r>
    </w:p>
    <w:p w14:paraId="5B2DC425" w14:textId="10BA767E" w:rsidR="00D92339" w:rsidRPr="00AF2321" w:rsidRDefault="00D92339" w:rsidP="00AF2321">
      <w:pPr>
        <w:pStyle w:val="a9"/>
        <w:spacing w:before="0" w:beforeAutospacing="0" w:after="0" w:afterAutospacing="0"/>
        <w:jc w:val="both"/>
      </w:pPr>
      <w:r w:rsidRPr="00AF2321">
        <w:t>11. Количество вновь созданных рабочих мест должно составить не менее 1942 единицы к 2024 году.</w:t>
      </w:r>
    </w:p>
    <w:p w14:paraId="48F12A9F" w14:textId="0D625744" w:rsidR="00D92339" w:rsidRPr="00AF2321" w:rsidRDefault="00D92339" w:rsidP="00AF2321">
      <w:pPr>
        <w:pStyle w:val="a9"/>
        <w:spacing w:before="0" w:beforeAutospacing="0" w:after="0" w:afterAutospacing="0"/>
        <w:jc w:val="both"/>
      </w:pPr>
      <w:r w:rsidRPr="00AF2321">
        <w:t>12. Ежегодный прирост налоговых поступлений от субъектов МСП, получивших поддержку, к году, предшествующему получению поддержки2, должен составить не менее 0,1% в год в период с 2020 по 2022 годы.</w:t>
      </w:r>
    </w:p>
    <w:p w14:paraId="0F8983BE" w14:textId="02DDADD4" w:rsidR="00D92339" w:rsidRPr="00AF2321" w:rsidRDefault="00D92339" w:rsidP="00AF2321">
      <w:pPr>
        <w:pStyle w:val="a9"/>
        <w:spacing w:before="0" w:beforeAutospacing="0" w:after="0" w:afterAutospacing="0"/>
        <w:jc w:val="both"/>
      </w:pPr>
      <w:r w:rsidRPr="00AF2321">
        <w:t>13. Оценка субъектами МСП комфортности ведения бизнеса в городе должна возрасти с 50 баллов в 2020 году до 55 баллов в 2024 году.</w:t>
      </w:r>
    </w:p>
    <w:p w14:paraId="0C99482C" w14:textId="32D079CE" w:rsidR="00D92339" w:rsidRPr="00AF2321" w:rsidRDefault="00D92339" w:rsidP="00AF2321">
      <w:pPr>
        <w:pStyle w:val="a9"/>
        <w:spacing w:before="0" w:beforeAutospacing="0" w:after="0" w:afterAutospacing="0"/>
        <w:jc w:val="both"/>
      </w:pPr>
      <w:r w:rsidRPr="00AF2321">
        <w:t>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должно составить не менее 10%.</w:t>
      </w:r>
    </w:p>
    <w:p w14:paraId="6F7287B0" w14:textId="77777777" w:rsidR="00D92339" w:rsidRPr="00AF2321" w:rsidRDefault="00D92339" w:rsidP="00AF2321">
      <w:pPr>
        <w:pStyle w:val="a9"/>
        <w:spacing w:before="0" w:beforeAutospacing="0" w:after="0" w:afterAutospacing="0"/>
        <w:jc w:val="both"/>
      </w:pPr>
      <w:r w:rsidRPr="00AF2321">
        <w:t>15. Ежегодное количество заключений об оценке регулирующего воздействия проектов МПА и по результатам экспертизы МПА должно составить не менее 50 единиц в период до 2024 года".</w:t>
      </w:r>
    </w:p>
    <w:p w14:paraId="2A132287" w14:textId="10F6BD73" w:rsidR="00D92339" w:rsidRPr="00AF2321" w:rsidRDefault="001A793B" w:rsidP="00AF2321">
      <w:pPr>
        <w:pStyle w:val="a9"/>
        <w:spacing w:before="0" w:beforeAutospacing="0" w:after="0" w:afterAutospacing="0"/>
        <w:jc w:val="both"/>
      </w:pPr>
      <w:r>
        <w:t xml:space="preserve">16. </w:t>
      </w:r>
      <w:r w:rsidR="00D92339" w:rsidRPr="00AF2321">
        <w:t>Количество мероприятий, направленных на развитие предпринимательства, будет составлять ежегодно не менее 226 единиц к 2024 году.</w:t>
      </w:r>
    </w:p>
    <w:p w14:paraId="66A0E1E4" w14:textId="5D517166" w:rsidR="00D92339" w:rsidRPr="00AF2321" w:rsidRDefault="001A793B" w:rsidP="00AF2321">
      <w:pPr>
        <w:pStyle w:val="a9"/>
        <w:spacing w:before="0" w:beforeAutospacing="0" w:after="0" w:afterAutospacing="0"/>
        <w:jc w:val="both"/>
      </w:pPr>
      <w:r>
        <w:t xml:space="preserve">17. </w:t>
      </w:r>
      <w:r w:rsidR="00D92339" w:rsidRPr="00AF2321">
        <w:t xml:space="preserve"> Количество участников мероприятий будет составлять ежегодно не менее 1200 единиц к 2024 году.</w:t>
      </w:r>
    </w:p>
    <w:p w14:paraId="33A75C19" w14:textId="0B96CA03" w:rsidR="00D92339" w:rsidRPr="00AF2321" w:rsidRDefault="001A793B" w:rsidP="00AF2321">
      <w:pPr>
        <w:pStyle w:val="a9"/>
        <w:spacing w:before="0" w:beforeAutospacing="0" w:after="0" w:afterAutospacing="0"/>
        <w:jc w:val="both"/>
      </w:pPr>
      <w:r>
        <w:t xml:space="preserve">18. </w:t>
      </w:r>
      <w:r w:rsidR="00D92339" w:rsidRPr="00AF2321">
        <w:t>Количество оказанных консультаций к 2024 году — не менее 2460 единиц в год.</w:t>
      </w:r>
    </w:p>
    <w:p w14:paraId="27686B6D" w14:textId="06B52A6C" w:rsidR="00D92339" w:rsidRPr="00AF2321" w:rsidRDefault="001A793B" w:rsidP="00AF2321">
      <w:pPr>
        <w:pStyle w:val="a9"/>
        <w:spacing w:before="0" w:beforeAutospacing="0" w:after="0" w:afterAutospacing="0"/>
        <w:jc w:val="both"/>
      </w:pPr>
      <w:r>
        <w:t xml:space="preserve">19. </w:t>
      </w:r>
      <w:r w:rsidR="00D92339" w:rsidRPr="00AF2321">
        <w:t xml:space="preserve"> К 2024 году количество новых субъектов МСП, зарегистрированных гражданами, получившими поддержку, должно составить 115 единиц.</w:t>
      </w:r>
    </w:p>
    <w:p w14:paraId="24A747A4" w14:textId="4B38204F" w:rsidR="00D92339" w:rsidRPr="00AF2321" w:rsidRDefault="001A793B" w:rsidP="00AF2321">
      <w:pPr>
        <w:pStyle w:val="a9"/>
        <w:spacing w:before="0" w:beforeAutospacing="0" w:after="0" w:afterAutospacing="0"/>
        <w:jc w:val="both"/>
      </w:pPr>
      <w:r>
        <w:t xml:space="preserve">20. </w:t>
      </w:r>
      <w:r w:rsidR="00D92339" w:rsidRPr="00AF2321">
        <w:t>Количество информационных сообщений в СМИ должно составить ежегодно не менее 1250 единиц к 2024 году.</w:t>
      </w:r>
    </w:p>
    <w:p w14:paraId="21D413F4" w14:textId="77777777" w:rsidR="001A793B" w:rsidRDefault="001A793B" w:rsidP="00AF2321">
      <w:pPr>
        <w:pStyle w:val="a9"/>
        <w:spacing w:before="0" w:beforeAutospacing="0" w:after="0" w:afterAutospacing="0"/>
        <w:jc w:val="both"/>
      </w:pPr>
      <w:r>
        <w:t xml:space="preserve">21. </w:t>
      </w:r>
      <w:r w:rsidR="00D92339" w:rsidRPr="00AF2321">
        <w:t>Суммарный объем инвестиций должен составить не менее 2 600,0 млн рублей в 2024 году.</w:t>
      </w:r>
    </w:p>
    <w:p w14:paraId="7A2B27EF" w14:textId="78450B21" w:rsidR="00D92339" w:rsidRPr="00AF2321" w:rsidRDefault="001A793B" w:rsidP="00AF2321">
      <w:pPr>
        <w:pStyle w:val="a9"/>
        <w:spacing w:before="0" w:beforeAutospacing="0" w:after="0" w:afterAutospacing="0"/>
        <w:jc w:val="both"/>
      </w:pPr>
      <w:r>
        <w:t xml:space="preserve">22. </w:t>
      </w:r>
      <w:r w:rsidR="00D92339" w:rsidRPr="00AF2321">
        <w:t>Количество резидентов ТОСЭР должно составить не менее 36 единиц в 2024 году.</w:t>
      </w:r>
    </w:p>
    <w:p w14:paraId="14BB256F" w14:textId="0BC8EF05" w:rsidR="00D92339" w:rsidRPr="00AF2321" w:rsidRDefault="001A793B" w:rsidP="00AF2321">
      <w:pPr>
        <w:pStyle w:val="a9"/>
        <w:spacing w:before="0" w:beforeAutospacing="0" w:after="0" w:afterAutospacing="0"/>
        <w:jc w:val="both"/>
      </w:pPr>
      <w:r>
        <w:t xml:space="preserve">23. </w:t>
      </w:r>
      <w:r w:rsidR="00D92339" w:rsidRPr="00AF2321">
        <w:t>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6A97DF86" w14:textId="356C2968" w:rsidR="00D92339" w:rsidRPr="00AF2321" w:rsidRDefault="001A793B" w:rsidP="00AF2321">
      <w:pPr>
        <w:pStyle w:val="a9"/>
        <w:spacing w:before="0" w:beforeAutospacing="0" w:after="0" w:afterAutospacing="0"/>
        <w:jc w:val="both"/>
      </w:pPr>
      <w:r>
        <w:t>24.</w:t>
      </w:r>
      <w:r w:rsidR="00D92339" w:rsidRPr="00AF2321">
        <w:t xml:space="preserve"> Количество предлагаемых городом инвестиционных площадок должно составить не менее 50 ед. в 2024 году.</w:t>
      </w:r>
    </w:p>
    <w:p w14:paraId="0F7C7CC1" w14:textId="5C16681C" w:rsidR="00D92339" w:rsidRPr="00AF2321" w:rsidRDefault="001A793B" w:rsidP="00AF2321">
      <w:pPr>
        <w:pStyle w:val="a9"/>
        <w:spacing w:before="0" w:beforeAutospacing="0" w:after="0" w:afterAutospacing="0"/>
        <w:jc w:val="both"/>
      </w:pPr>
      <w:r>
        <w:t xml:space="preserve">25. </w:t>
      </w:r>
      <w:r w:rsidR="00D92339" w:rsidRPr="00AF2321">
        <w:t>Количество субъектов МСП, получивших финансовую поддержку,[2] должно составить не менее 80 единиц в период с 2020 по 2022 годы.</w:t>
      </w:r>
    </w:p>
    <w:p w14:paraId="3AAFB6D5" w14:textId="12AB1142" w:rsidR="00D92339" w:rsidRPr="00AF2321" w:rsidRDefault="001A793B" w:rsidP="00AF2321">
      <w:pPr>
        <w:pStyle w:val="a9"/>
        <w:spacing w:before="0" w:beforeAutospacing="0" w:after="0" w:afterAutospacing="0"/>
        <w:jc w:val="both"/>
      </w:pPr>
      <w:r>
        <w:t xml:space="preserve">26. </w:t>
      </w:r>
      <w:r w:rsidR="00D92339" w:rsidRPr="00AF2321">
        <w:t>Количество вновь созданных рабочих мест должно составить не менее 1942 единицы к 2024 году.</w:t>
      </w:r>
    </w:p>
    <w:p w14:paraId="336CB53D" w14:textId="133BE029" w:rsidR="00D92339" w:rsidRPr="00AF2321" w:rsidRDefault="001A793B" w:rsidP="00AF2321">
      <w:pPr>
        <w:pStyle w:val="a9"/>
        <w:spacing w:before="0" w:beforeAutospacing="0" w:after="0" w:afterAutospacing="0"/>
        <w:jc w:val="both"/>
      </w:pPr>
      <w:r>
        <w:t xml:space="preserve">27. </w:t>
      </w:r>
      <w:r w:rsidR="00D92339" w:rsidRPr="00AF2321">
        <w:t>Ежегодный прирост налоговых поступлений от субъектов МСП, получивших поддержку, к году, предшествующему получению поддержки2, должен составить не менее 0,1% в год в период с 2020 по 2022 годы.</w:t>
      </w:r>
    </w:p>
    <w:p w14:paraId="5F4113A3" w14:textId="32DDF67C" w:rsidR="00D92339" w:rsidRPr="00AF2321" w:rsidRDefault="001A793B" w:rsidP="00AF2321">
      <w:pPr>
        <w:pStyle w:val="a9"/>
        <w:spacing w:before="0" w:beforeAutospacing="0" w:after="0" w:afterAutospacing="0"/>
        <w:jc w:val="both"/>
      </w:pPr>
      <w:r>
        <w:t>28.</w:t>
      </w:r>
      <w:r w:rsidR="00D92339" w:rsidRPr="00AF2321">
        <w:t xml:space="preserve"> Оценка субъектами МСП комфортности ведения бизнеса в городе должна возрасти с 50 баллов в 2020 году до 55 баллов в 2024 году.</w:t>
      </w:r>
    </w:p>
    <w:p w14:paraId="01F22462" w14:textId="09CE369E" w:rsidR="00D92339" w:rsidRPr="00AF2321" w:rsidRDefault="001A793B" w:rsidP="00AF2321">
      <w:pPr>
        <w:pStyle w:val="a9"/>
        <w:spacing w:before="0" w:beforeAutospacing="0" w:after="0" w:afterAutospacing="0"/>
        <w:jc w:val="both"/>
      </w:pPr>
      <w:r>
        <w:t>29.</w:t>
      </w:r>
      <w:r w:rsidR="00D92339" w:rsidRPr="00AF2321">
        <w:t>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МСП и организациям, образующим инфраструктуру поддержки субъектов МСП, должно составить не менее 10%.</w:t>
      </w:r>
    </w:p>
    <w:p w14:paraId="2C614C33" w14:textId="626CCDFA" w:rsidR="00D92339" w:rsidRPr="00AF2321" w:rsidRDefault="001A793B" w:rsidP="00AF2321">
      <w:pPr>
        <w:pStyle w:val="a9"/>
        <w:spacing w:before="0" w:beforeAutospacing="0" w:after="0" w:afterAutospacing="0"/>
        <w:jc w:val="both"/>
      </w:pPr>
      <w:r>
        <w:t xml:space="preserve">30. </w:t>
      </w:r>
      <w:r w:rsidR="00D92339" w:rsidRPr="00AF2321">
        <w:t>Ежегодное количество заключений об оценке регулирующего воздействия проектов МПА и по результатам экспертизы МПА должно составить не менее 50 единиц в период до 2024 года".</w:t>
      </w:r>
    </w:p>
    <w:p w14:paraId="265E7397" w14:textId="011B5CC7" w:rsidR="00D92339" w:rsidRPr="00AF2321" w:rsidRDefault="00D92339" w:rsidP="001A793B">
      <w:pPr>
        <w:pStyle w:val="a9"/>
        <w:spacing w:before="0" w:beforeAutospacing="0" w:after="0" w:afterAutospacing="0"/>
        <w:ind w:firstLine="708"/>
        <w:jc w:val="both"/>
      </w:pPr>
      <w:r w:rsidRPr="00AF2321">
        <w:t>Настоящее постановление вступает в силу с 01.01.2020.</w:t>
      </w:r>
    </w:p>
    <w:p w14:paraId="157159CF" w14:textId="1AAF386A" w:rsidR="00B317E9" w:rsidRDefault="00D92339" w:rsidP="00AF2321">
      <w:pPr>
        <w:pStyle w:val="a9"/>
        <w:spacing w:before="0" w:beforeAutospacing="0" w:after="0" w:afterAutospacing="0"/>
        <w:rPr>
          <w:color w:val="0070C0"/>
        </w:rPr>
      </w:pPr>
      <w:r w:rsidRPr="00AF2321">
        <w:lastRenderedPageBreak/>
        <w:t xml:space="preserve">Источник: </w:t>
      </w:r>
      <w:hyperlink r:id="rId13" w:history="1">
        <w:r w:rsidR="001A793B" w:rsidRPr="00AC7DFD">
          <w:rPr>
            <w:rStyle w:val="a7"/>
          </w:rPr>
          <w:t>https://mayor.cherinfo.ru/decree/105906-postanovlenie-merii-goroda-ot-30122019-no-6299-o-vnesenii-izmenenij-v-postanovlenie-merii-goroda-ot-14102019-no-4879-municipalna</w:t>
        </w:r>
      </w:hyperlink>
    </w:p>
    <w:p w14:paraId="2CC6E0F1" w14:textId="4F1402E3" w:rsidR="001A793B" w:rsidRDefault="001A793B" w:rsidP="00AF2321">
      <w:pPr>
        <w:pStyle w:val="a9"/>
        <w:spacing w:before="0" w:beforeAutospacing="0" w:after="0" w:afterAutospacing="0"/>
        <w:rPr>
          <w:color w:val="0070C0"/>
        </w:rPr>
      </w:pPr>
    </w:p>
    <w:p w14:paraId="4429002B" w14:textId="390B218B" w:rsidR="001A793B" w:rsidRPr="00BE247A" w:rsidRDefault="001A793B" w:rsidP="001A793B">
      <w:pPr>
        <w:pStyle w:val="a9"/>
        <w:spacing w:after="0"/>
        <w:rPr>
          <w:b/>
          <w:bCs/>
          <w:color w:val="7030A0"/>
        </w:rPr>
      </w:pPr>
      <w:r w:rsidRPr="00BE247A">
        <w:rPr>
          <w:b/>
          <w:bCs/>
          <w:color w:val="7030A0"/>
          <w:u w:val="single"/>
        </w:rPr>
        <w:t>Постановление</w:t>
      </w:r>
      <w:r w:rsidRPr="00BE247A">
        <w:rPr>
          <w:b/>
          <w:bCs/>
          <w:color w:val="7030A0"/>
        </w:rPr>
        <w:t xml:space="preserve"> мэрии города от 23.12.2019 № 6198 О внесении изменений в постановление мэрии города от 03.06.2015 № 3196 (О создании Координационного совета по улучшению инвестиционного климата и развитию предпринимательства)</w:t>
      </w:r>
    </w:p>
    <w:p w14:paraId="03D6AF7D" w14:textId="7B12A03E" w:rsidR="001A793B" w:rsidRPr="00BE247A" w:rsidRDefault="001A793B" w:rsidP="00BE247A">
      <w:pPr>
        <w:pStyle w:val="a9"/>
        <w:spacing w:before="0" w:beforeAutospacing="0" w:after="0" w:afterAutospacing="0"/>
        <w:jc w:val="both"/>
      </w:pPr>
      <w:r w:rsidRPr="00BE247A">
        <w:t>В соответствии с Федеральным законом от 06.10.2003 № 131-ФЗ «Об общих принципах организации местного самоуправления в Российской Федерации»</w:t>
      </w:r>
    </w:p>
    <w:p w14:paraId="35BB5B9A" w14:textId="706C6A08" w:rsidR="001A793B" w:rsidRPr="00BE247A" w:rsidRDefault="00BE247A" w:rsidP="00BE247A">
      <w:pPr>
        <w:pStyle w:val="a9"/>
        <w:spacing w:before="0" w:beforeAutospacing="0" w:after="0" w:afterAutospacing="0"/>
        <w:jc w:val="both"/>
      </w:pPr>
      <w:r w:rsidRPr="00BE247A">
        <w:t>Внесены изменения в состав</w:t>
      </w:r>
      <w:r w:rsidR="001A793B" w:rsidRPr="00BE247A">
        <w:t xml:space="preserve"> Координационного совета по улучшению инвестиционного климата и развитию предпринимательства, утвержденного постановлением мэрии города от 03.06.2015 № 3196 (в редакции постановления мэрии города от 14.08.2019 № 3956):</w:t>
      </w:r>
    </w:p>
    <w:p w14:paraId="3073A1F0" w14:textId="408AD92B" w:rsidR="001A793B" w:rsidRPr="00BE247A" w:rsidRDefault="00BE247A" w:rsidP="00BE247A">
      <w:pPr>
        <w:pStyle w:val="a9"/>
        <w:spacing w:before="0" w:beforeAutospacing="0" w:after="0" w:afterAutospacing="0"/>
        <w:jc w:val="both"/>
      </w:pPr>
      <w:r w:rsidRPr="00BE247A">
        <w:t xml:space="preserve">Выведены </w:t>
      </w:r>
      <w:r w:rsidR="001A793B" w:rsidRPr="00BE247A">
        <w:t xml:space="preserve"> из состава Координационного совета Авдееву Е.О., Ананьина М.А.</w:t>
      </w:r>
    </w:p>
    <w:p w14:paraId="5F184B54" w14:textId="53F2A66F" w:rsidR="001A793B" w:rsidRPr="00BE247A" w:rsidRDefault="00BE247A" w:rsidP="00BE247A">
      <w:pPr>
        <w:pStyle w:val="a9"/>
        <w:spacing w:before="0" w:beforeAutospacing="0" w:after="0" w:afterAutospacing="0"/>
        <w:jc w:val="both"/>
      </w:pPr>
      <w:r w:rsidRPr="00BE247A">
        <w:t xml:space="preserve">Ввели </w:t>
      </w:r>
      <w:r w:rsidR="001A793B" w:rsidRPr="00BE247A">
        <w:t>в состав Координационного совета:</w:t>
      </w:r>
    </w:p>
    <w:p w14:paraId="5BA5F270" w14:textId="29BA11ED" w:rsidR="001A793B" w:rsidRPr="00BE247A" w:rsidRDefault="001A793B" w:rsidP="00BE247A">
      <w:pPr>
        <w:pStyle w:val="a9"/>
        <w:spacing w:before="0" w:beforeAutospacing="0" w:after="0" w:afterAutospacing="0"/>
        <w:jc w:val="both"/>
      </w:pPr>
      <w:r w:rsidRPr="00BE247A">
        <w:t>в качестве председателя совета Германова В.В., мэра города;</w:t>
      </w:r>
    </w:p>
    <w:p w14:paraId="6189ECDA" w14:textId="624E79A0" w:rsidR="001A793B" w:rsidRPr="00BE247A" w:rsidRDefault="001A793B" w:rsidP="00BE247A">
      <w:pPr>
        <w:pStyle w:val="a9"/>
        <w:spacing w:before="0" w:beforeAutospacing="0" w:after="0" w:afterAutospacing="0"/>
        <w:jc w:val="both"/>
      </w:pPr>
      <w:r w:rsidRPr="00BE247A">
        <w:t>в качестве члена совета Титову Т.В., начальника управления экономической политики мэрии;</w:t>
      </w:r>
    </w:p>
    <w:p w14:paraId="3B4E6BC0" w14:textId="779CE8BB" w:rsidR="001A793B" w:rsidRPr="00BE247A" w:rsidRDefault="001A793B" w:rsidP="00BE247A">
      <w:pPr>
        <w:pStyle w:val="a9"/>
        <w:spacing w:before="0" w:beforeAutospacing="0" w:after="0" w:afterAutospacing="0"/>
        <w:jc w:val="both"/>
      </w:pPr>
      <w:r w:rsidRPr="00BE247A">
        <w:t>должность члена совета Короткова И.Е. изложить в новой редакции:</w:t>
      </w:r>
    </w:p>
    <w:p w14:paraId="3752D1AA" w14:textId="59994691" w:rsidR="001A793B" w:rsidRPr="00BE247A" w:rsidRDefault="001A793B" w:rsidP="00BE247A">
      <w:pPr>
        <w:pStyle w:val="a9"/>
        <w:spacing w:before="0" w:beforeAutospacing="0" w:after="0" w:afterAutospacing="0"/>
        <w:jc w:val="both"/>
      </w:pPr>
      <w:r w:rsidRPr="00BE247A">
        <w:t>«генеральный директор АО «ЧФМК».</w:t>
      </w:r>
    </w:p>
    <w:p w14:paraId="4DBFAA23" w14:textId="7C66F6E8" w:rsidR="001A793B" w:rsidRDefault="001A793B" w:rsidP="00BE247A">
      <w:pPr>
        <w:pStyle w:val="a9"/>
        <w:spacing w:before="0" w:beforeAutospacing="0" w:after="0" w:afterAutospacing="0"/>
        <w:jc w:val="both"/>
        <w:rPr>
          <w:color w:val="0070C0"/>
        </w:rPr>
      </w:pPr>
      <w:r w:rsidRPr="00BE247A">
        <w:t>Источник:</w:t>
      </w:r>
      <w:r w:rsidRPr="001A793B">
        <w:rPr>
          <w:color w:val="0070C0"/>
        </w:rPr>
        <w:t xml:space="preserve"> </w:t>
      </w:r>
      <w:hyperlink r:id="rId14" w:history="1">
        <w:r w:rsidR="00BE247A" w:rsidRPr="00AC7DFD">
          <w:rPr>
            <w:rStyle w:val="a7"/>
          </w:rPr>
          <w:t>https://mayor.cherinfo.ru/decree/105805-postanovlenie-merii-goroda-ot-23122019-no-6198-o-vnesenii-izmenenij-v-postanovlenie-merii-goroda-ot-03062015-no-3196-o-sozdanii-</w:t>
        </w:r>
      </w:hyperlink>
    </w:p>
    <w:p w14:paraId="06DD657C" w14:textId="151B1D77" w:rsidR="00BE247A" w:rsidRDefault="00BE247A" w:rsidP="00BE247A">
      <w:pPr>
        <w:pStyle w:val="a9"/>
        <w:spacing w:before="0" w:beforeAutospacing="0" w:after="0" w:afterAutospacing="0"/>
        <w:jc w:val="both"/>
        <w:rPr>
          <w:color w:val="0070C0"/>
        </w:rPr>
      </w:pPr>
    </w:p>
    <w:p w14:paraId="4C462962" w14:textId="3AAE758F" w:rsidR="00BE247A" w:rsidRDefault="00BE247A" w:rsidP="00BE247A">
      <w:pPr>
        <w:pStyle w:val="a9"/>
        <w:spacing w:before="0" w:beforeAutospacing="0" w:after="0" w:afterAutospacing="0"/>
        <w:jc w:val="both"/>
        <w:rPr>
          <w:color w:val="0070C0"/>
        </w:rPr>
      </w:pPr>
    </w:p>
    <w:p w14:paraId="1EC024C2" w14:textId="77777777" w:rsidR="00BE247A" w:rsidRPr="00BE247A" w:rsidRDefault="00BE247A" w:rsidP="00BE247A">
      <w:pPr>
        <w:pStyle w:val="a9"/>
        <w:spacing w:after="0"/>
        <w:jc w:val="both"/>
        <w:rPr>
          <w:b/>
          <w:bCs/>
          <w:color w:val="7030A0"/>
        </w:rPr>
      </w:pPr>
      <w:r w:rsidRPr="00BE247A">
        <w:rPr>
          <w:b/>
          <w:bCs/>
          <w:color w:val="7030A0"/>
          <w:u w:val="single"/>
        </w:rPr>
        <w:t>Постановление</w:t>
      </w:r>
      <w:r w:rsidRPr="00BE247A">
        <w:rPr>
          <w:b/>
          <w:bCs/>
          <w:color w:val="7030A0"/>
        </w:rPr>
        <w:t xml:space="preserve"> мэрии города от 25.12.2019 № 6261 О внесении изменений в постановление мэрии города от 30.10.2019 № 5203 (План проведения проверок юридических лиц и индивидуальных предпринимателей комитетом охраны окружающей среды мэрии)</w:t>
      </w:r>
    </w:p>
    <w:p w14:paraId="29D35400" w14:textId="402ACF6B" w:rsidR="00BE247A" w:rsidRPr="00BE247A" w:rsidRDefault="00BE247A" w:rsidP="00BE247A">
      <w:pPr>
        <w:pStyle w:val="a9"/>
        <w:spacing w:after="0"/>
        <w:jc w:val="both"/>
      </w:pPr>
      <w:r w:rsidRPr="00BE247A">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22.11.2017 №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14:paraId="43403211" w14:textId="6034F946" w:rsidR="00BE247A" w:rsidRPr="00BE247A" w:rsidRDefault="00BE247A" w:rsidP="00BE247A">
      <w:pPr>
        <w:pStyle w:val="a9"/>
        <w:spacing w:after="0"/>
        <w:jc w:val="both"/>
      </w:pPr>
      <w:r w:rsidRPr="00BE247A">
        <w:t>исключить из Плана проверки следующих юридических лиц: ОБЩЕСТВО С ОГРАНИЧЕННОЙ ОТВЕТСТВЕННОСТЬЮ «ЭКОГАЗ»; ОБЩЕСТВО С ОГРАНИЧЕННОЙ ОТВЕТСТВЕННОСТЬЮ «МЕБЕЛЬТОРГ».</w:t>
      </w:r>
    </w:p>
    <w:p w14:paraId="4E526F12" w14:textId="10CD8A2C" w:rsidR="00BE247A" w:rsidRPr="00AD4DCB" w:rsidRDefault="00BE247A" w:rsidP="00BE247A">
      <w:pPr>
        <w:pStyle w:val="a9"/>
        <w:spacing w:before="0" w:beforeAutospacing="0" w:after="0" w:afterAutospacing="0"/>
        <w:jc w:val="both"/>
        <w:rPr>
          <w:color w:val="0070C0"/>
        </w:rPr>
      </w:pPr>
      <w:r w:rsidRPr="00BE247A">
        <w:t>Источник:</w:t>
      </w:r>
      <w:r w:rsidRPr="00BE247A">
        <w:rPr>
          <w:color w:val="0070C0"/>
        </w:rPr>
        <w:t xml:space="preserve"> https://mayor.cherinfo.ru/decree/105829-postanovlenie-merii-goroda-ot-25122019-no-6261-o-vnesenii-izmenenij-v-postanovlenie-merii-goroda-ot-30102019-no-5203-plan-proved</w:t>
      </w:r>
    </w:p>
    <w:p w14:paraId="0373421B" w14:textId="77777777" w:rsidR="002E3825" w:rsidRPr="002E3825" w:rsidRDefault="002E3825" w:rsidP="00AF2321">
      <w:pPr>
        <w:pStyle w:val="a9"/>
        <w:spacing w:before="0" w:beforeAutospacing="0" w:after="0" w:afterAutospacing="0"/>
        <w:rPr>
          <w:color w:val="0070C0"/>
          <w:sz w:val="23"/>
          <w:szCs w:val="23"/>
        </w:rPr>
      </w:pPr>
    </w:p>
    <w:p w14:paraId="6BEA1699" w14:textId="58A44AE6" w:rsidR="00672F88" w:rsidRPr="002E3825" w:rsidRDefault="00672F88" w:rsidP="00AF2321">
      <w:pPr>
        <w:spacing w:after="0" w:line="210" w:lineRule="atLeast"/>
        <w:rPr>
          <w:rFonts w:ascii="Times New Roman" w:eastAsia="Times New Roman" w:hAnsi="Times New Roman" w:cs="Times New Roman"/>
          <w:color w:val="005FA8"/>
          <w:sz w:val="23"/>
          <w:szCs w:val="23"/>
          <w:lang w:eastAsia="ru-RU"/>
        </w:rPr>
      </w:pPr>
    </w:p>
    <w:sectPr w:rsidR="00672F88" w:rsidRPr="002E38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91D4B" w14:textId="77777777" w:rsidR="00FE2B64" w:rsidRDefault="00FE2B64" w:rsidP="00437345">
      <w:pPr>
        <w:spacing w:after="0" w:line="240" w:lineRule="auto"/>
      </w:pPr>
      <w:r>
        <w:separator/>
      </w:r>
    </w:p>
  </w:endnote>
  <w:endnote w:type="continuationSeparator" w:id="0">
    <w:p w14:paraId="25375EE3" w14:textId="77777777" w:rsidR="00FE2B64" w:rsidRDefault="00FE2B64" w:rsidP="0043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75F03" w14:textId="77777777" w:rsidR="00FE2B64" w:rsidRDefault="00FE2B64" w:rsidP="00437345">
      <w:pPr>
        <w:spacing w:after="0" w:line="240" w:lineRule="auto"/>
      </w:pPr>
      <w:r>
        <w:separator/>
      </w:r>
    </w:p>
  </w:footnote>
  <w:footnote w:type="continuationSeparator" w:id="0">
    <w:p w14:paraId="040983A0" w14:textId="77777777" w:rsidR="00FE2B64" w:rsidRDefault="00FE2B64" w:rsidP="00437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E7CF5"/>
    <w:multiLevelType w:val="multilevel"/>
    <w:tmpl w:val="43F2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CA"/>
    <w:rsid w:val="00022FA7"/>
    <w:rsid w:val="00033A95"/>
    <w:rsid w:val="000373C4"/>
    <w:rsid w:val="000951EE"/>
    <w:rsid w:val="001A793B"/>
    <w:rsid w:val="0023635A"/>
    <w:rsid w:val="002702F2"/>
    <w:rsid w:val="00291FC8"/>
    <w:rsid w:val="002E3825"/>
    <w:rsid w:val="00306131"/>
    <w:rsid w:val="00326A5F"/>
    <w:rsid w:val="003376C1"/>
    <w:rsid w:val="003B4164"/>
    <w:rsid w:val="0040409D"/>
    <w:rsid w:val="00437345"/>
    <w:rsid w:val="00454F0E"/>
    <w:rsid w:val="00467E50"/>
    <w:rsid w:val="004733B2"/>
    <w:rsid w:val="004D2A37"/>
    <w:rsid w:val="004D65E8"/>
    <w:rsid w:val="004F433D"/>
    <w:rsid w:val="006006CA"/>
    <w:rsid w:val="00616284"/>
    <w:rsid w:val="00634A3A"/>
    <w:rsid w:val="00672F88"/>
    <w:rsid w:val="006B7990"/>
    <w:rsid w:val="006F7FFC"/>
    <w:rsid w:val="00735EA5"/>
    <w:rsid w:val="007B7371"/>
    <w:rsid w:val="00816ECE"/>
    <w:rsid w:val="00833A84"/>
    <w:rsid w:val="00867AF6"/>
    <w:rsid w:val="008D7625"/>
    <w:rsid w:val="008F1291"/>
    <w:rsid w:val="00923EB9"/>
    <w:rsid w:val="00977B82"/>
    <w:rsid w:val="009A4191"/>
    <w:rsid w:val="009A5166"/>
    <w:rsid w:val="009A6D02"/>
    <w:rsid w:val="00A2160C"/>
    <w:rsid w:val="00A40B0C"/>
    <w:rsid w:val="00AA7ECC"/>
    <w:rsid w:val="00AD4DCB"/>
    <w:rsid w:val="00AF2321"/>
    <w:rsid w:val="00B317E9"/>
    <w:rsid w:val="00B80C14"/>
    <w:rsid w:val="00BA0E1D"/>
    <w:rsid w:val="00BA35A6"/>
    <w:rsid w:val="00BE247A"/>
    <w:rsid w:val="00C21C28"/>
    <w:rsid w:val="00C34028"/>
    <w:rsid w:val="00C34B26"/>
    <w:rsid w:val="00C9595F"/>
    <w:rsid w:val="00D25519"/>
    <w:rsid w:val="00D60698"/>
    <w:rsid w:val="00D639A9"/>
    <w:rsid w:val="00D92339"/>
    <w:rsid w:val="00D94592"/>
    <w:rsid w:val="00E25E0E"/>
    <w:rsid w:val="00E41BBA"/>
    <w:rsid w:val="00E51552"/>
    <w:rsid w:val="00FC0DEB"/>
    <w:rsid w:val="00FD7C2F"/>
    <w:rsid w:val="00FE1228"/>
    <w:rsid w:val="00FE2B64"/>
    <w:rsid w:val="00FE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1E27"/>
  <w15:chartTrackingRefBased/>
  <w15:docId w15:val="{09AC8BE4-19BE-4DAC-8285-D3EE8B54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3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345"/>
  </w:style>
  <w:style w:type="paragraph" w:styleId="a5">
    <w:name w:val="footer"/>
    <w:basedOn w:val="a"/>
    <w:link w:val="a6"/>
    <w:uiPriority w:val="99"/>
    <w:unhideWhenUsed/>
    <w:rsid w:val="004373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345"/>
  </w:style>
  <w:style w:type="character" w:styleId="a7">
    <w:name w:val="Hyperlink"/>
    <w:basedOn w:val="a0"/>
    <w:uiPriority w:val="99"/>
    <w:unhideWhenUsed/>
    <w:rsid w:val="009A4191"/>
    <w:rPr>
      <w:color w:val="0563C1" w:themeColor="hyperlink"/>
      <w:u w:val="single"/>
    </w:rPr>
  </w:style>
  <w:style w:type="character" w:customStyle="1" w:styleId="UnresolvedMention">
    <w:name w:val="Unresolved Mention"/>
    <w:basedOn w:val="a0"/>
    <w:uiPriority w:val="99"/>
    <w:semiHidden/>
    <w:unhideWhenUsed/>
    <w:rsid w:val="009A4191"/>
    <w:rPr>
      <w:color w:val="605E5C"/>
      <w:shd w:val="clear" w:color="auto" w:fill="E1DFDD"/>
    </w:rPr>
  </w:style>
  <w:style w:type="paragraph" w:customStyle="1" w:styleId="s1">
    <w:name w:val="s_1"/>
    <w:basedOn w:val="a"/>
    <w:rsid w:val="00033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33A95"/>
  </w:style>
  <w:style w:type="paragraph" w:styleId="a8">
    <w:name w:val="No Spacing"/>
    <w:uiPriority w:val="1"/>
    <w:qFormat/>
    <w:rsid w:val="0040409D"/>
    <w:pPr>
      <w:spacing w:after="0" w:line="240" w:lineRule="auto"/>
    </w:pPr>
  </w:style>
  <w:style w:type="paragraph" w:styleId="a9">
    <w:name w:val="Normal (Web)"/>
    <w:basedOn w:val="a"/>
    <w:uiPriority w:val="99"/>
    <w:unhideWhenUsed/>
    <w:rsid w:val="00D25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3695">
      <w:bodyDiv w:val="1"/>
      <w:marLeft w:val="0"/>
      <w:marRight w:val="0"/>
      <w:marTop w:val="0"/>
      <w:marBottom w:val="0"/>
      <w:divBdr>
        <w:top w:val="none" w:sz="0" w:space="0" w:color="auto"/>
        <w:left w:val="none" w:sz="0" w:space="0" w:color="auto"/>
        <w:bottom w:val="none" w:sz="0" w:space="0" w:color="auto"/>
        <w:right w:val="none" w:sz="0" w:space="0" w:color="auto"/>
      </w:divBdr>
    </w:div>
    <w:div w:id="246623236">
      <w:bodyDiv w:val="1"/>
      <w:marLeft w:val="0"/>
      <w:marRight w:val="0"/>
      <w:marTop w:val="0"/>
      <w:marBottom w:val="0"/>
      <w:divBdr>
        <w:top w:val="none" w:sz="0" w:space="0" w:color="auto"/>
        <w:left w:val="none" w:sz="0" w:space="0" w:color="auto"/>
        <w:bottom w:val="none" w:sz="0" w:space="0" w:color="auto"/>
        <w:right w:val="none" w:sz="0" w:space="0" w:color="auto"/>
      </w:divBdr>
    </w:div>
    <w:div w:id="382943637">
      <w:marLeft w:val="0"/>
      <w:marRight w:val="0"/>
      <w:marTop w:val="0"/>
      <w:marBottom w:val="0"/>
      <w:divBdr>
        <w:top w:val="none" w:sz="0" w:space="0" w:color="auto"/>
        <w:left w:val="none" w:sz="0" w:space="0" w:color="auto"/>
        <w:bottom w:val="none" w:sz="0" w:space="0" w:color="auto"/>
        <w:right w:val="none" w:sz="0" w:space="0" w:color="auto"/>
      </w:divBdr>
      <w:divsChild>
        <w:div w:id="1831679444">
          <w:marLeft w:val="0"/>
          <w:marRight w:val="0"/>
          <w:marTop w:val="0"/>
          <w:marBottom w:val="0"/>
          <w:divBdr>
            <w:top w:val="none" w:sz="0" w:space="0" w:color="auto"/>
            <w:left w:val="none" w:sz="0" w:space="0" w:color="auto"/>
            <w:bottom w:val="none" w:sz="0" w:space="0" w:color="auto"/>
            <w:right w:val="none" w:sz="0" w:space="0" w:color="auto"/>
          </w:divBdr>
          <w:divsChild>
            <w:div w:id="188683278">
              <w:marLeft w:val="0"/>
              <w:marRight w:val="0"/>
              <w:marTop w:val="0"/>
              <w:marBottom w:val="0"/>
              <w:divBdr>
                <w:top w:val="none" w:sz="0" w:space="0" w:color="auto"/>
                <w:left w:val="none" w:sz="0" w:space="0" w:color="auto"/>
                <w:bottom w:val="none" w:sz="0" w:space="0" w:color="auto"/>
                <w:right w:val="none" w:sz="0" w:space="0" w:color="auto"/>
              </w:divBdr>
              <w:divsChild>
                <w:div w:id="640041597">
                  <w:marLeft w:val="0"/>
                  <w:marRight w:val="0"/>
                  <w:marTop w:val="0"/>
                  <w:marBottom w:val="0"/>
                  <w:divBdr>
                    <w:top w:val="none" w:sz="0" w:space="0" w:color="auto"/>
                    <w:left w:val="none" w:sz="0" w:space="0" w:color="auto"/>
                    <w:bottom w:val="none" w:sz="0" w:space="0" w:color="auto"/>
                    <w:right w:val="none" w:sz="0" w:space="0" w:color="auto"/>
                  </w:divBdr>
                  <w:divsChild>
                    <w:div w:id="1044524923">
                      <w:marLeft w:val="0"/>
                      <w:marRight w:val="0"/>
                      <w:marTop w:val="0"/>
                      <w:marBottom w:val="330"/>
                      <w:divBdr>
                        <w:top w:val="none" w:sz="0" w:space="0" w:color="auto"/>
                        <w:left w:val="none" w:sz="0" w:space="0" w:color="auto"/>
                        <w:bottom w:val="none" w:sz="0" w:space="0" w:color="auto"/>
                        <w:right w:val="none" w:sz="0" w:space="0" w:color="auto"/>
                      </w:divBdr>
                    </w:div>
                    <w:div w:id="1828127495">
                      <w:marLeft w:val="0"/>
                      <w:marRight w:val="0"/>
                      <w:marTop w:val="0"/>
                      <w:marBottom w:val="390"/>
                      <w:divBdr>
                        <w:top w:val="none" w:sz="0" w:space="0" w:color="auto"/>
                        <w:left w:val="none" w:sz="0" w:space="0" w:color="auto"/>
                        <w:bottom w:val="none" w:sz="0" w:space="0" w:color="auto"/>
                        <w:right w:val="none" w:sz="0" w:space="0" w:color="auto"/>
                      </w:divBdr>
                      <w:divsChild>
                        <w:div w:id="1319580792">
                          <w:marLeft w:val="0"/>
                          <w:marRight w:val="0"/>
                          <w:marTop w:val="0"/>
                          <w:marBottom w:val="0"/>
                          <w:divBdr>
                            <w:top w:val="none" w:sz="0" w:space="0" w:color="auto"/>
                            <w:left w:val="none" w:sz="0" w:space="0" w:color="auto"/>
                            <w:bottom w:val="none" w:sz="0" w:space="0" w:color="auto"/>
                            <w:right w:val="none" w:sz="0" w:space="0" w:color="auto"/>
                          </w:divBdr>
                          <w:divsChild>
                            <w:div w:id="100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6938">
                  <w:marLeft w:val="0"/>
                  <w:marRight w:val="0"/>
                  <w:marTop w:val="0"/>
                  <w:marBottom w:val="0"/>
                  <w:divBdr>
                    <w:top w:val="none" w:sz="0" w:space="0" w:color="auto"/>
                    <w:left w:val="none" w:sz="0" w:space="0" w:color="auto"/>
                    <w:bottom w:val="none" w:sz="0" w:space="0" w:color="auto"/>
                    <w:right w:val="none" w:sz="0" w:space="0" w:color="auto"/>
                  </w:divBdr>
                </w:div>
                <w:div w:id="1665357499">
                  <w:marLeft w:val="0"/>
                  <w:marRight w:val="0"/>
                  <w:marTop w:val="0"/>
                  <w:marBottom w:val="0"/>
                  <w:divBdr>
                    <w:top w:val="none" w:sz="0" w:space="0" w:color="auto"/>
                    <w:left w:val="none" w:sz="0" w:space="0" w:color="auto"/>
                    <w:bottom w:val="none" w:sz="0" w:space="0" w:color="auto"/>
                    <w:right w:val="none" w:sz="0" w:space="0" w:color="auto"/>
                  </w:divBdr>
                </w:div>
                <w:div w:id="1579823546">
                  <w:marLeft w:val="0"/>
                  <w:marRight w:val="0"/>
                  <w:marTop w:val="0"/>
                  <w:marBottom w:val="0"/>
                  <w:divBdr>
                    <w:top w:val="none" w:sz="0" w:space="0" w:color="auto"/>
                    <w:left w:val="none" w:sz="0" w:space="0" w:color="auto"/>
                    <w:bottom w:val="none" w:sz="0" w:space="0" w:color="auto"/>
                    <w:right w:val="none" w:sz="0" w:space="0" w:color="auto"/>
                  </w:divBdr>
                  <w:divsChild>
                    <w:div w:id="1930456333">
                      <w:marLeft w:val="0"/>
                      <w:marRight w:val="0"/>
                      <w:marTop w:val="0"/>
                      <w:marBottom w:val="0"/>
                      <w:divBdr>
                        <w:top w:val="none" w:sz="0" w:space="0" w:color="auto"/>
                        <w:left w:val="none" w:sz="0" w:space="0" w:color="auto"/>
                        <w:bottom w:val="none" w:sz="0" w:space="0" w:color="auto"/>
                        <w:right w:val="none" w:sz="0" w:space="0" w:color="auto"/>
                      </w:divBdr>
                    </w:div>
                    <w:div w:id="361514135">
                      <w:marLeft w:val="0"/>
                      <w:marRight w:val="0"/>
                      <w:marTop w:val="0"/>
                      <w:marBottom w:val="0"/>
                      <w:divBdr>
                        <w:top w:val="none" w:sz="0" w:space="0" w:color="auto"/>
                        <w:left w:val="none" w:sz="0" w:space="0" w:color="auto"/>
                        <w:bottom w:val="none" w:sz="0" w:space="0" w:color="auto"/>
                        <w:right w:val="none" w:sz="0" w:space="0" w:color="auto"/>
                      </w:divBdr>
                      <w:divsChild>
                        <w:div w:id="617568689">
                          <w:marLeft w:val="0"/>
                          <w:marRight w:val="0"/>
                          <w:marTop w:val="0"/>
                          <w:marBottom w:val="0"/>
                          <w:divBdr>
                            <w:top w:val="none" w:sz="0" w:space="0" w:color="auto"/>
                            <w:left w:val="none" w:sz="0" w:space="0" w:color="auto"/>
                            <w:bottom w:val="none" w:sz="0" w:space="0" w:color="auto"/>
                            <w:right w:val="none" w:sz="0" w:space="0" w:color="auto"/>
                          </w:divBdr>
                        </w:div>
                        <w:div w:id="66147050">
                          <w:marLeft w:val="0"/>
                          <w:marRight w:val="0"/>
                          <w:marTop w:val="0"/>
                          <w:marBottom w:val="0"/>
                          <w:divBdr>
                            <w:top w:val="none" w:sz="0" w:space="0" w:color="auto"/>
                            <w:left w:val="none" w:sz="0" w:space="0" w:color="auto"/>
                            <w:bottom w:val="none" w:sz="0" w:space="0" w:color="auto"/>
                            <w:right w:val="none" w:sz="0" w:space="0" w:color="auto"/>
                          </w:divBdr>
                        </w:div>
                        <w:div w:id="2045710984">
                          <w:marLeft w:val="0"/>
                          <w:marRight w:val="0"/>
                          <w:marTop w:val="0"/>
                          <w:marBottom w:val="0"/>
                          <w:divBdr>
                            <w:top w:val="none" w:sz="0" w:space="0" w:color="auto"/>
                            <w:left w:val="none" w:sz="0" w:space="0" w:color="auto"/>
                            <w:bottom w:val="none" w:sz="0" w:space="0" w:color="auto"/>
                            <w:right w:val="none" w:sz="0" w:space="0" w:color="auto"/>
                          </w:divBdr>
                        </w:div>
                        <w:div w:id="1815872131">
                          <w:marLeft w:val="0"/>
                          <w:marRight w:val="0"/>
                          <w:marTop w:val="0"/>
                          <w:marBottom w:val="0"/>
                          <w:divBdr>
                            <w:top w:val="none" w:sz="0" w:space="0" w:color="auto"/>
                            <w:left w:val="none" w:sz="0" w:space="0" w:color="auto"/>
                            <w:bottom w:val="none" w:sz="0" w:space="0" w:color="auto"/>
                            <w:right w:val="none" w:sz="0" w:space="0" w:color="auto"/>
                          </w:divBdr>
                        </w:div>
                        <w:div w:id="1935701210">
                          <w:marLeft w:val="0"/>
                          <w:marRight w:val="0"/>
                          <w:marTop w:val="0"/>
                          <w:marBottom w:val="0"/>
                          <w:divBdr>
                            <w:top w:val="none" w:sz="0" w:space="0" w:color="auto"/>
                            <w:left w:val="none" w:sz="0" w:space="0" w:color="auto"/>
                            <w:bottom w:val="none" w:sz="0" w:space="0" w:color="auto"/>
                            <w:right w:val="none" w:sz="0" w:space="0" w:color="auto"/>
                          </w:divBdr>
                        </w:div>
                        <w:div w:id="2069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1792">
                  <w:marLeft w:val="0"/>
                  <w:marRight w:val="0"/>
                  <w:marTop w:val="0"/>
                  <w:marBottom w:val="0"/>
                  <w:divBdr>
                    <w:top w:val="none" w:sz="0" w:space="0" w:color="auto"/>
                    <w:left w:val="none" w:sz="0" w:space="0" w:color="auto"/>
                    <w:bottom w:val="none" w:sz="0" w:space="0" w:color="auto"/>
                    <w:right w:val="none" w:sz="0" w:space="0" w:color="auto"/>
                  </w:divBdr>
                  <w:divsChild>
                    <w:div w:id="141165304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512378065">
          <w:marLeft w:val="0"/>
          <w:marRight w:val="0"/>
          <w:marTop w:val="0"/>
          <w:marBottom w:val="0"/>
          <w:divBdr>
            <w:top w:val="none" w:sz="0" w:space="0" w:color="auto"/>
            <w:left w:val="none" w:sz="0" w:space="0" w:color="auto"/>
            <w:bottom w:val="none" w:sz="0" w:space="0" w:color="auto"/>
            <w:right w:val="none" w:sz="0" w:space="0" w:color="auto"/>
          </w:divBdr>
          <w:divsChild>
            <w:div w:id="1051463265">
              <w:marLeft w:val="0"/>
              <w:marRight w:val="0"/>
              <w:marTop w:val="0"/>
              <w:marBottom w:val="0"/>
              <w:divBdr>
                <w:top w:val="none" w:sz="0" w:space="0" w:color="auto"/>
                <w:left w:val="none" w:sz="0" w:space="0" w:color="auto"/>
                <w:bottom w:val="none" w:sz="0" w:space="0" w:color="auto"/>
                <w:right w:val="none" w:sz="0" w:space="0" w:color="auto"/>
              </w:divBdr>
              <w:divsChild>
                <w:div w:id="294457090">
                  <w:marLeft w:val="0"/>
                  <w:marRight w:val="0"/>
                  <w:marTop w:val="0"/>
                  <w:marBottom w:val="0"/>
                  <w:divBdr>
                    <w:top w:val="none" w:sz="0" w:space="0" w:color="auto"/>
                    <w:left w:val="none" w:sz="0" w:space="0" w:color="auto"/>
                    <w:bottom w:val="none" w:sz="0" w:space="0" w:color="auto"/>
                    <w:right w:val="none" w:sz="0" w:space="0" w:color="auto"/>
                  </w:divBdr>
                  <w:divsChild>
                    <w:div w:id="5367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10775">
      <w:marLeft w:val="0"/>
      <w:marRight w:val="0"/>
      <w:marTop w:val="0"/>
      <w:marBottom w:val="0"/>
      <w:divBdr>
        <w:top w:val="single" w:sz="6" w:space="4" w:color="E0E0E0"/>
        <w:left w:val="single" w:sz="6" w:space="0" w:color="E0E0E0"/>
        <w:bottom w:val="single" w:sz="6" w:space="0" w:color="E0E0E0"/>
        <w:right w:val="single" w:sz="6" w:space="0" w:color="E0E0E0"/>
      </w:divBdr>
      <w:divsChild>
        <w:div w:id="1717779978">
          <w:marLeft w:val="0"/>
          <w:marRight w:val="0"/>
          <w:marTop w:val="0"/>
          <w:marBottom w:val="0"/>
          <w:divBdr>
            <w:top w:val="none" w:sz="0" w:space="0" w:color="auto"/>
            <w:left w:val="none" w:sz="0" w:space="0" w:color="auto"/>
            <w:bottom w:val="none" w:sz="0" w:space="0" w:color="auto"/>
            <w:right w:val="none" w:sz="0" w:space="0" w:color="auto"/>
          </w:divBdr>
          <w:divsChild>
            <w:div w:id="1469664741">
              <w:marLeft w:val="0"/>
              <w:marRight w:val="0"/>
              <w:marTop w:val="0"/>
              <w:marBottom w:val="0"/>
              <w:divBdr>
                <w:top w:val="none" w:sz="0" w:space="0" w:color="auto"/>
                <w:left w:val="none" w:sz="0" w:space="0" w:color="auto"/>
                <w:bottom w:val="none" w:sz="0" w:space="0" w:color="auto"/>
                <w:right w:val="none" w:sz="0" w:space="0" w:color="auto"/>
              </w:divBdr>
              <w:divsChild>
                <w:div w:id="1572275092">
                  <w:marLeft w:val="0"/>
                  <w:marRight w:val="0"/>
                  <w:marTop w:val="0"/>
                  <w:marBottom w:val="0"/>
                  <w:divBdr>
                    <w:top w:val="none" w:sz="0" w:space="0" w:color="auto"/>
                    <w:left w:val="none" w:sz="0" w:space="0" w:color="auto"/>
                    <w:bottom w:val="none" w:sz="0" w:space="0" w:color="auto"/>
                    <w:right w:val="none" w:sz="0" w:space="0" w:color="auto"/>
                  </w:divBdr>
                </w:div>
                <w:div w:id="1410081647">
                  <w:marLeft w:val="0"/>
                  <w:marRight w:val="0"/>
                  <w:marTop w:val="0"/>
                  <w:marBottom w:val="0"/>
                  <w:divBdr>
                    <w:top w:val="none" w:sz="0" w:space="0" w:color="auto"/>
                    <w:left w:val="none" w:sz="0" w:space="0" w:color="auto"/>
                    <w:bottom w:val="none" w:sz="0" w:space="0" w:color="auto"/>
                    <w:right w:val="none" w:sz="0" w:space="0" w:color="auto"/>
                  </w:divBdr>
                </w:div>
                <w:div w:id="21237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5571">
      <w:marLeft w:val="0"/>
      <w:marRight w:val="0"/>
      <w:marTop w:val="0"/>
      <w:marBottom w:val="0"/>
      <w:divBdr>
        <w:top w:val="none" w:sz="0" w:space="0" w:color="auto"/>
        <w:left w:val="none" w:sz="0" w:space="0" w:color="auto"/>
        <w:bottom w:val="none" w:sz="0" w:space="0" w:color="auto"/>
        <w:right w:val="none" w:sz="0" w:space="0" w:color="auto"/>
      </w:divBdr>
      <w:divsChild>
        <w:div w:id="1450277110">
          <w:marLeft w:val="0"/>
          <w:marRight w:val="0"/>
          <w:marTop w:val="0"/>
          <w:marBottom w:val="0"/>
          <w:divBdr>
            <w:top w:val="none" w:sz="0" w:space="0" w:color="auto"/>
            <w:left w:val="none" w:sz="0" w:space="0" w:color="auto"/>
            <w:bottom w:val="none" w:sz="0" w:space="0" w:color="auto"/>
            <w:right w:val="none" w:sz="0" w:space="0" w:color="auto"/>
          </w:divBdr>
        </w:div>
      </w:divsChild>
    </w:div>
    <w:div w:id="474224483">
      <w:marLeft w:val="0"/>
      <w:marRight w:val="0"/>
      <w:marTop w:val="0"/>
      <w:marBottom w:val="0"/>
      <w:divBdr>
        <w:top w:val="none" w:sz="0" w:space="0" w:color="auto"/>
        <w:left w:val="none" w:sz="0" w:space="0" w:color="auto"/>
        <w:bottom w:val="none" w:sz="0" w:space="0" w:color="auto"/>
        <w:right w:val="none" w:sz="0" w:space="0" w:color="auto"/>
      </w:divBdr>
      <w:divsChild>
        <w:div w:id="327095471">
          <w:marLeft w:val="0"/>
          <w:marRight w:val="0"/>
          <w:marTop w:val="0"/>
          <w:marBottom w:val="0"/>
          <w:divBdr>
            <w:top w:val="none" w:sz="0" w:space="0" w:color="auto"/>
            <w:left w:val="none" w:sz="0" w:space="0" w:color="auto"/>
            <w:bottom w:val="none" w:sz="0" w:space="0" w:color="auto"/>
            <w:right w:val="none" w:sz="0" w:space="0" w:color="auto"/>
          </w:divBdr>
        </w:div>
      </w:divsChild>
    </w:div>
    <w:div w:id="611670881">
      <w:bodyDiv w:val="1"/>
      <w:marLeft w:val="0"/>
      <w:marRight w:val="0"/>
      <w:marTop w:val="0"/>
      <w:marBottom w:val="0"/>
      <w:divBdr>
        <w:top w:val="none" w:sz="0" w:space="0" w:color="auto"/>
        <w:left w:val="none" w:sz="0" w:space="0" w:color="auto"/>
        <w:bottom w:val="none" w:sz="0" w:space="0" w:color="auto"/>
        <w:right w:val="none" w:sz="0" w:space="0" w:color="auto"/>
      </w:divBdr>
      <w:divsChild>
        <w:div w:id="1534730086">
          <w:marLeft w:val="0"/>
          <w:marRight w:val="0"/>
          <w:marTop w:val="0"/>
          <w:marBottom w:val="330"/>
          <w:divBdr>
            <w:top w:val="none" w:sz="0" w:space="0" w:color="auto"/>
            <w:left w:val="none" w:sz="0" w:space="0" w:color="auto"/>
            <w:bottom w:val="none" w:sz="0" w:space="0" w:color="auto"/>
            <w:right w:val="none" w:sz="0" w:space="0" w:color="auto"/>
          </w:divBdr>
        </w:div>
      </w:divsChild>
    </w:div>
    <w:div w:id="642464399">
      <w:bodyDiv w:val="1"/>
      <w:marLeft w:val="0"/>
      <w:marRight w:val="0"/>
      <w:marTop w:val="0"/>
      <w:marBottom w:val="0"/>
      <w:divBdr>
        <w:top w:val="none" w:sz="0" w:space="0" w:color="auto"/>
        <w:left w:val="none" w:sz="0" w:space="0" w:color="auto"/>
        <w:bottom w:val="none" w:sz="0" w:space="0" w:color="auto"/>
        <w:right w:val="none" w:sz="0" w:space="0" w:color="auto"/>
      </w:divBdr>
    </w:div>
    <w:div w:id="782773894">
      <w:marLeft w:val="0"/>
      <w:marRight w:val="0"/>
      <w:marTop w:val="0"/>
      <w:marBottom w:val="0"/>
      <w:divBdr>
        <w:top w:val="none" w:sz="0" w:space="0" w:color="auto"/>
        <w:left w:val="none" w:sz="0" w:space="0" w:color="auto"/>
        <w:bottom w:val="none" w:sz="0" w:space="0" w:color="auto"/>
        <w:right w:val="none" w:sz="0" w:space="0" w:color="auto"/>
      </w:divBdr>
      <w:divsChild>
        <w:div w:id="1934241800">
          <w:marLeft w:val="0"/>
          <w:marRight w:val="0"/>
          <w:marTop w:val="0"/>
          <w:marBottom w:val="0"/>
          <w:divBdr>
            <w:top w:val="none" w:sz="0" w:space="0" w:color="auto"/>
            <w:left w:val="none" w:sz="0" w:space="0" w:color="auto"/>
            <w:bottom w:val="none" w:sz="0" w:space="0" w:color="auto"/>
            <w:right w:val="none" w:sz="0" w:space="0" w:color="auto"/>
          </w:divBdr>
        </w:div>
      </w:divsChild>
    </w:div>
    <w:div w:id="799886129">
      <w:bodyDiv w:val="1"/>
      <w:marLeft w:val="0"/>
      <w:marRight w:val="0"/>
      <w:marTop w:val="0"/>
      <w:marBottom w:val="0"/>
      <w:divBdr>
        <w:top w:val="none" w:sz="0" w:space="0" w:color="auto"/>
        <w:left w:val="none" w:sz="0" w:space="0" w:color="auto"/>
        <w:bottom w:val="none" w:sz="0" w:space="0" w:color="auto"/>
        <w:right w:val="none" w:sz="0" w:space="0" w:color="auto"/>
      </w:divBdr>
      <w:divsChild>
        <w:div w:id="87579482">
          <w:marLeft w:val="0"/>
          <w:marRight w:val="0"/>
          <w:marTop w:val="0"/>
          <w:marBottom w:val="330"/>
          <w:divBdr>
            <w:top w:val="none" w:sz="0" w:space="0" w:color="auto"/>
            <w:left w:val="none" w:sz="0" w:space="0" w:color="auto"/>
            <w:bottom w:val="none" w:sz="0" w:space="0" w:color="auto"/>
            <w:right w:val="none" w:sz="0" w:space="0" w:color="auto"/>
          </w:divBdr>
        </w:div>
      </w:divsChild>
    </w:div>
    <w:div w:id="815755727">
      <w:marLeft w:val="0"/>
      <w:marRight w:val="0"/>
      <w:marTop w:val="0"/>
      <w:marBottom w:val="0"/>
      <w:divBdr>
        <w:top w:val="none" w:sz="0" w:space="0" w:color="auto"/>
        <w:left w:val="none" w:sz="0" w:space="0" w:color="auto"/>
        <w:bottom w:val="none" w:sz="0" w:space="0" w:color="auto"/>
        <w:right w:val="none" w:sz="0" w:space="0" w:color="auto"/>
      </w:divBdr>
      <w:divsChild>
        <w:div w:id="1503475764">
          <w:marLeft w:val="0"/>
          <w:marRight w:val="0"/>
          <w:marTop w:val="0"/>
          <w:marBottom w:val="0"/>
          <w:divBdr>
            <w:top w:val="none" w:sz="0" w:space="0" w:color="auto"/>
            <w:left w:val="none" w:sz="0" w:space="0" w:color="auto"/>
            <w:bottom w:val="none" w:sz="0" w:space="0" w:color="auto"/>
            <w:right w:val="none" w:sz="0" w:space="0" w:color="auto"/>
          </w:divBdr>
        </w:div>
      </w:divsChild>
    </w:div>
    <w:div w:id="857087094">
      <w:marLeft w:val="0"/>
      <w:marRight w:val="0"/>
      <w:marTop w:val="0"/>
      <w:marBottom w:val="0"/>
      <w:divBdr>
        <w:top w:val="none" w:sz="0" w:space="0" w:color="auto"/>
        <w:left w:val="none" w:sz="0" w:space="0" w:color="auto"/>
        <w:bottom w:val="none" w:sz="0" w:space="0" w:color="auto"/>
        <w:right w:val="none" w:sz="0" w:space="0" w:color="auto"/>
      </w:divBdr>
    </w:div>
    <w:div w:id="892042737">
      <w:marLeft w:val="0"/>
      <w:marRight w:val="0"/>
      <w:marTop w:val="0"/>
      <w:marBottom w:val="0"/>
      <w:divBdr>
        <w:top w:val="none" w:sz="0" w:space="0" w:color="auto"/>
        <w:left w:val="none" w:sz="0" w:space="0" w:color="auto"/>
        <w:bottom w:val="none" w:sz="0" w:space="0" w:color="auto"/>
        <w:right w:val="none" w:sz="0" w:space="0" w:color="auto"/>
      </w:divBdr>
      <w:divsChild>
        <w:div w:id="2139758171">
          <w:marLeft w:val="0"/>
          <w:marRight w:val="0"/>
          <w:marTop w:val="0"/>
          <w:marBottom w:val="0"/>
          <w:divBdr>
            <w:top w:val="none" w:sz="0" w:space="0" w:color="auto"/>
            <w:left w:val="none" w:sz="0" w:space="0" w:color="auto"/>
            <w:bottom w:val="none" w:sz="0" w:space="0" w:color="auto"/>
            <w:right w:val="none" w:sz="0" w:space="0" w:color="auto"/>
          </w:divBdr>
          <w:divsChild>
            <w:div w:id="1567690466">
              <w:marLeft w:val="0"/>
              <w:marRight w:val="0"/>
              <w:marTop w:val="0"/>
              <w:marBottom w:val="0"/>
              <w:divBdr>
                <w:top w:val="none" w:sz="0" w:space="0" w:color="auto"/>
                <w:left w:val="none" w:sz="0" w:space="0" w:color="auto"/>
                <w:bottom w:val="none" w:sz="0" w:space="0" w:color="auto"/>
                <w:right w:val="none" w:sz="0" w:space="0" w:color="auto"/>
              </w:divBdr>
              <w:divsChild>
                <w:div w:id="923492633">
                  <w:marLeft w:val="0"/>
                  <w:marRight w:val="0"/>
                  <w:marTop w:val="0"/>
                  <w:marBottom w:val="0"/>
                  <w:divBdr>
                    <w:top w:val="none" w:sz="0" w:space="0" w:color="auto"/>
                    <w:left w:val="none" w:sz="0" w:space="0" w:color="auto"/>
                    <w:bottom w:val="none" w:sz="0" w:space="0" w:color="auto"/>
                    <w:right w:val="none" w:sz="0" w:space="0" w:color="auto"/>
                  </w:divBdr>
                  <w:divsChild>
                    <w:div w:id="1652172756">
                      <w:marLeft w:val="0"/>
                      <w:marRight w:val="0"/>
                      <w:marTop w:val="0"/>
                      <w:marBottom w:val="330"/>
                      <w:divBdr>
                        <w:top w:val="none" w:sz="0" w:space="0" w:color="auto"/>
                        <w:left w:val="none" w:sz="0" w:space="0" w:color="auto"/>
                        <w:bottom w:val="none" w:sz="0" w:space="0" w:color="auto"/>
                        <w:right w:val="none" w:sz="0" w:space="0" w:color="auto"/>
                      </w:divBdr>
                    </w:div>
                    <w:div w:id="1752509861">
                      <w:marLeft w:val="0"/>
                      <w:marRight w:val="0"/>
                      <w:marTop w:val="0"/>
                      <w:marBottom w:val="390"/>
                      <w:divBdr>
                        <w:top w:val="none" w:sz="0" w:space="0" w:color="auto"/>
                        <w:left w:val="none" w:sz="0" w:space="0" w:color="auto"/>
                        <w:bottom w:val="none" w:sz="0" w:space="0" w:color="auto"/>
                        <w:right w:val="none" w:sz="0" w:space="0" w:color="auto"/>
                      </w:divBdr>
                      <w:divsChild>
                        <w:div w:id="1679114571">
                          <w:marLeft w:val="0"/>
                          <w:marRight w:val="0"/>
                          <w:marTop w:val="0"/>
                          <w:marBottom w:val="0"/>
                          <w:divBdr>
                            <w:top w:val="none" w:sz="0" w:space="0" w:color="auto"/>
                            <w:left w:val="none" w:sz="0" w:space="0" w:color="auto"/>
                            <w:bottom w:val="none" w:sz="0" w:space="0" w:color="auto"/>
                            <w:right w:val="none" w:sz="0" w:space="0" w:color="auto"/>
                          </w:divBdr>
                          <w:divsChild>
                            <w:div w:id="19509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6888">
                  <w:marLeft w:val="0"/>
                  <w:marRight w:val="0"/>
                  <w:marTop w:val="0"/>
                  <w:marBottom w:val="0"/>
                  <w:divBdr>
                    <w:top w:val="none" w:sz="0" w:space="0" w:color="auto"/>
                    <w:left w:val="none" w:sz="0" w:space="0" w:color="auto"/>
                    <w:bottom w:val="none" w:sz="0" w:space="0" w:color="auto"/>
                    <w:right w:val="none" w:sz="0" w:space="0" w:color="auto"/>
                  </w:divBdr>
                </w:div>
                <w:div w:id="370614236">
                  <w:marLeft w:val="0"/>
                  <w:marRight w:val="0"/>
                  <w:marTop w:val="0"/>
                  <w:marBottom w:val="0"/>
                  <w:divBdr>
                    <w:top w:val="none" w:sz="0" w:space="0" w:color="auto"/>
                    <w:left w:val="none" w:sz="0" w:space="0" w:color="auto"/>
                    <w:bottom w:val="none" w:sz="0" w:space="0" w:color="auto"/>
                    <w:right w:val="none" w:sz="0" w:space="0" w:color="auto"/>
                  </w:divBdr>
                </w:div>
                <w:div w:id="1540510659">
                  <w:marLeft w:val="0"/>
                  <w:marRight w:val="0"/>
                  <w:marTop w:val="0"/>
                  <w:marBottom w:val="0"/>
                  <w:divBdr>
                    <w:top w:val="none" w:sz="0" w:space="0" w:color="auto"/>
                    <w:left w:val="none" w:sz="0" w:space="0" w:color="auto"/>
                    <w:bottom w:val="none" w:sz="0" w:space="0" w:color="auto"/>
                    <w:right w:val="none" w:sz="0" w:space="0" w:color="auto"/>
                  </w:divBdr>
                  <w:divsChild>
                    <w:div w:id="1022315797">
                      <w:marLeft w:val="0"/>
                      <w:marRight w:val="0"/>
                      <w:marTop w:val="0"/>
                      <w:marBottom w:val="0"/>
                      <w:divBdr>
                        <w:top w:val="none" w:sz="0" w:space="0" w:color="auto"/>
                        <w:left w:val="none" w:sz="0" w:space="0" w:color="auto"/>
                        <w:bottom w:val="none" w:sz="0" w:space="0" w:color="auto"/>
                        <w:right w:val="none" w:sz="0" w:space="0" w:color="auto"/>
                      </w:divBdr>
                    </w:div>
                    <w:div w:id="1114399066">
                      <w:marLeft w:val="0"/>
                      <w:marRight w:val="0"/>
                      <w:marTop w:val="0"/>
                      <w:marBottom w:val="0"/>
                      <w:divBdr>
                        <w:top w:val="none" w:sz="0" w:space="0" w:color="auto"/>
                        <w:left w:val="none" w:sz="0" w:space="0" w:color="auto"/>
                        <w:bottom w:val="none" w:sz="0" w:space="0" w:color="auto"/>
                        <w:right w:val="none" w:sz="0" w:space="0" w:color="auto"/>
                      </w:divBdr>
                      <w:divsChild>
                        <w:div w:id="1314334206">
                          <w:marLeft w:val="0"/>
                          <w:marRight w:val="0"/>
                          <w:marTop w:val="0"/>
                          <w:marBottom w:val="0"/>
                          <w:divBdr>
                            <w:top w:val="none" w:sz="0" w:space="0" w:color="auto"/>
                            <w:left w:val="none" w:sz="0" w:space="0" w:color="auto"/>
                            <w:bottom w:val="none" w:sz="0" w:space="0" w:color="auto"/>
                            <w:right w:val="none" w:sz="0" w:space="0" w:color="auto"/>
                          </w:divBdr>
                        </w:div>
                        <w:div w:id="394083217">
                          <w:marLeft w:val="0"/>
                          <w:marRight w:val="0"/>
                          <w:marTop w:val="0"/>
                          <w:marBottom w:val="0"/>
                          <w:divBdr>
                            <w:top w:val="none" w:sz="0" w:space="0" w:color="auto"/>
                            <w:left w:val="none" w:sz="0" w:space="0" w:color="auto"/>
                            <w:bottom w:val="none" w:sz="0" w:space="0" w:color="auto"/>
                            <w:right w:val="none" w:sz="0" w:space="0" w:color="auto"/>
                          </w:divBdr>
                        </w:div>
                        <w:div w:id="953756807">
                          <w:marLeft w:val="0"/>
                          <w:marRight w:val="0"/>
                          <w:marTop w:val="0"/>
                          <w:marBottom w:val="0"/>
                          <w:divBdr>
                            <w:top w:val="none" w:sz="0" w:space="0" w:color="auto"/>
                            <w:left w:val="none" w:sz="0" w:space="0" w:color="auto"/>
                            <w:bottom w:val="none" w:sz="0" w:space="0" w:color="auto"/>
                            <w:right w:val="none" w:sz="0" w:space="0" w:color="auto"/>
                          </w:divBdr>
                        </w:div>
                        <w:div w:id="1052970597">
                          <w:marLeft w:val="0"/>
                          <w:marRight w:val="0"/>
                          <w:marTop w:val="0"/>
                          <w:marBottom w:val="0"/>
                          <w:divBdr>
                            <w:top w:val="none" w:sz="0" w:space="0" w:color="auto"/>
                            <w:left w:val="none" w:sz="0" w:space="0" w:color="auto"/>
                            <w:bottom w:val="none" w:sz="0" w:space="0" w:color="auto"/>
                            <w:right w:val="none" w:sz="0" w:space="0" w:color="auto"/>
                          </w:divBdr>
                        </w:div>
                        <w:div w:id="1051928359">
                          <w:marLeft w:val="0"/>
                          <w:marRight w:val="0"/>
                          <w:marTop w:val="0"/>
                          <w:marBottom w:val="0"/>
                          <w:divBdr>
                            <w:top w:val="none" w:sz="0" w:space="0" w:color="auto"/>
                            <w:left w:val="none" w:sz="0" w:space="0" w:color="auto"/>
                            <w:bottom w:val="none" w:sz="0" w:space="0" w:color="auto"/>
                            <w:right w:val="none" w:sz="0" w:space="0" w:color="auto"/>
                          </w:divBdr>
                        </w:div>
                        <w:div w:id="6690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746">
                  <w:marLeft w:val="0"/>
                  <w:marRight w:val="0"/>
                  <w:marTop w:val="0"/>
                  <w:marBottom w:val="0"/>
                  <w:divBdr>
                    <w:top w:val="none" w:sz="0" w:space="0" w:color="auto"/>
                    <w:left w:val="none" w:sz="0" w:space="0" w:color="auto"/>
                    <w:bottom w:val="none" w:sz="0" w:space="0" w:color="auto"/>
                    <w:right w:val="none" w:sz="0" w:space="0" w:color="auto"/>
                  </w:divBdr>
                  <w:divsChild>
                    <w:div w:id="1136217358">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1415784155">
          <w:marLeft w:val="0"/>
          <w:marRight w:val="0"/>
          <w:marTop w:val="0"/>
          <w:marBottom w:val="0"/>
          <w:divBdr>
            <w:top w:val="none" w:sz="0" w:space="0" w:color="auto"/>
            <w:left w:val="none" w:sz="0" w:space="0" w:color="auto"/>
            <w:bottom w:val="none" w:sz="0" w:space="0" w:color="auto"/>
            <w:right w:val="none" w:sz="0" w:space="0" w:color="auto"/>
          </w:divBdr>
          <w:divsChild>
            <w:div w:id="1518229612">
              <w:marLeft w:val="0"/>
              <w:marRight w:val="0"/>
              <w:marTop w:val="0"/>
              <w:marBottom w:val="0"/>
              <w:divBdr>
                <w:top w:val="none" w:sz="0" w:space="0" w:color="auto"/>
                <w:left w:val="none" w:sz="0" w:space="0" w:color="auto"/>
                <w:bottom w:val="none" w:sz="0" w:space="0" w:color="auto"/>
                <w:right w:val="none" w:sz="0" w:space="0" w:color="auto"/>
              </w:divBdr>
              <w:divsChild>
                <w:div w:id="1038044968">
                  <w:marLeft w:val="0"/>
                  <w:marRight w:val="0"/>
                  <w:marTop w:val="0"/>
                  <w:marBottom w:val="0"/>
                  <w:divBdr>
                    <w:top w:val="none" w:sz="0" w:space="0" w:color="auto"/>
                    <w:left w:val="none" w:sz="0" w:space="0" w:color="auto"/>
                    <w:bottom w:val="none" w:sz="0" w:space="0" w:color="auto"/>
                    <w:right w:val="none" w:sz="0" w:space="0" w:color="auto"/>
                  </w:divBdr>
                  <w:divsChild>
                    <w:div w:id="5471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02039">
      <w:bodyDiv w:val="1"/>
      <w:marLeft w:val="0"/>
      <w:marRight w:val="0"/>
      <w:marTop w:val="0"/>
      <w:marBottom w:val="0"/>
      <w:divBdr>
        <w:top w:val="none" w:sz="0" w:space="0" w:color="auto"/>
        <w:left w:val="none" w:sz="0" w:space="0" w:color="auto"/>
        <w:bottom w:val="none" w:sz="0" w:space="0" w:color="auto"/>
        <w:right w:val="none" w:sz="0" w:space="0" w:color="auto"/>
      </w:divBdr>
    </w:div>
    <w:div w:id="1021013359">
      <w:marLeft w:val="0"/>
      <w:marRight w:val="0"/>
      <w:marTop w:val="0"/>
      <w:marBottom w:val="0"/>
      <w:divBdr>
        <w:top w:val="single" w:sz="6" w:space="4" w:color="E0E0E0"/>
        <w:left w:val="single" w:sz="6" w:space="0" w:color="E0E0E0"/>
        <w:bottom w:val="single" w:sz="6" w:space="0" w:color="E0E0E0"/>
        <w:right w:val="single" w:sz="6" w:space="0" w:color="E0E0E0"/>
      </w:divBdr>
      <w:divsChild>
        <w:div w:id="1518931016">
          <w:marLeft w:val="0"/>
          <w:marRight w:val="0"/>
          <w:marTop w:val="0"/>
          <w:marBottom w:val="0"/>
          <w:divBdr>
            <w:top w:val="none" w:sz="0" w:space="0" w:color="auto"/>
            <w:left w:val="none" w:sz="0" w:space="0" w:color="auto"/>
            <w:bottom w:val="none" w:sz="0" w:space="0" w:color="auto"/>
            <w:right w:val="none" w:sz="0" w:space="0" w:color="auto"/>
          </w:divBdr>
          <w:divsChild>
            <w:div w:id="783310006">
              <w:marLeft w:val="0"/>
              <w:marRight w:val="0"/>
              <w:marTop w:val="0"/>
              <w:marBottom w:val="0"/>
              <w:divBdr>
                <w:top w:val="none" w:sz="0" w:space="0" w:color="auto"/>
                <w:left w:val="none" w:sz="0" w:space="0" w:color="auto"/>
                <w:bottom w:val="none" w:sz="0" w:space="0" w:color="auto"/>
                <w:right w:val="none" w:sz="0" w:space="0" w:color="auto"/>
              </w:divBdr>
              <w:divsChild>
                <w:div w:id="1329752053">
                  <w:marLeft w:val="0"/>
                  <w:marRight w:val="0"/>
                  <w:marTop w:val="0"/>
                  <w:marBottom w:val="0"/>
                  <w:divBdr>
                    <w:top w:val="none" w:sz="0" w:space="0" w:color="auto"/>
                    <w:left w:val="none" w:sz="0" w:space="0" w:color="auto"/>
                    <w:bottom w:val="none" w:sz="0" w:space="0" w:color="auto"/>
                    <w:right w:val="none" w:sz="0" w:space="0" w:color="auto"/>
                  </w:divBdr>
                </w:div>
                <w:div w:id="933325793">
                  <w:marLeft w:val="0"/>
                  <w:marRight w:val="0"/>
                  <w:marTop w:val="0"/>
                  <w:marBottom w:val="0"/>
                  <w:divBdr>
                    <w:top w:val="none" w:sz="0" w:space="0" w:color="auto"/>
                    <w:left w:val="none" w:sz="0" w:space="0" w:color="auto"/>
                    <w:bottom w:val="none" w:sz="0" w:space="0" w:color="auto"/>
                    <w:right w:val="none" w:sz="0" w:space="0" w:color="auto"/>
                  </w:divBdr>
                </w:div>
                <w:div w:id="10737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2606">
      <w:bodyDiv w:val="1"/>
      <w:marLeft w:val="0"/>
      <w:marRight w:val="0"/>
      <w:marTop w:val="0"/>
      <w:marBottom w:val="0"/>
      <w:divBdr>
        <w:top w:val="none" w:sz="0" w:space="0" w:color="auto"/>
        <w:left w:val="none" w:sz="0" w:space="0" w:color="auto"/>
        <w:bottom w:val="none" w:sz="0" w:space="0" w:color="auto"/>
        <w:right w:val="none" w:sz="0" w:space="0" w:color="auto"/>
      </w:divBdr>
    </w:div>
    <w:div w:id="1078210018">
      <w:marLeft w:val="0"/>
      <w:marRight w:val="0"/>
      <w:marTop w:val="0"/>
      <w:marBottom w:val="0"/>
      <w:divBdr>
        <w:top w:val="none" w:sz="0" w:space="0" w:color="auto"/>
        <w:left w:val="none" w:sz="0" w:space="0" w:color="auto"/>
        <w:bottom w:val="none" w:sz="0" w:space="0" w:color="auto"/>
        <w:right w:val="none" w:sz="0" w:space="0" w:color="auto"/>
      </w:divBdr>
      <w:divsChild>
        <w:div w:id="7756381">
          <w:marLeft w:val="0"/>
          <w:marRight w:val="0"/>
          <w:marTop w:val="0"/>
          <w:marBottom w:val="0"/>
          <w:divBdr>
            <w:top w:val="none" w:sz="0" w:space="0" w:color="auto"/>
            <w:left w:val="none" w:sz="0" w:space="0" w:color="auto"/>
            <w:bottom w:val="none" w:sz="0" w:space="0" w:color="auto"/>
            <w:right w:val="none" w:sz="0" w:space="0" w:color="auto"/>
          </w:divBdr>
          <w:divsChild>
            <w:div w:id="353310071">
              <w:marLeft w:val="0"/>
              <w:marRight w:val="0"/>
              <w:marTop w:val="0"/>
              <w:marBottom w:val="0"/>
              <w:divBdr>
                <w:top w:val="none" w:sz="0" w:space="0" w:color="auto"/>
                <w:left w:val="none" w:sz="0" w:space="0" w:color="auto"/>
                <w:bottom w:val="none" w:sz="0" w:space="0" w:color="auto"/>
                <w:right w:val="none" w:sz="0" w:space="0" w:color="auto"/>
              </w:divBdr>
              <w:divsChild>
                <w:div w:id="515073094">
                  <w:marLeft w:val="0"/>
                  <w:marRight w:val="0"/>
                  <w:marTop w:val="0"/>
                  <w:marBottom w:val="0"/>
                  <w:divBdr>
                    <w:top w:val="none" w:sz="0" w:space="0" w:color="auto"/>
                    <w:left w:val="none" w:sz="0" w:space="0" w:color="auto"/>
                    <w:bottom w:val="none" w:sz="0" w:space="0" w:color="auto"/>
                    <w:right w:val="none" w:sz="0" w:space="0" w:color="auto"/>
                  </w:divBdr>
                  <w:divsChild>
                    <w:div w:id="151915237">
                      <w:marLeft w:val="0"/>
                      <w:marRight w:val="0"/>
                      <w:marTop w:val="0"/>
                      <w:marBottom w:val="600"/>
                      <w:divBdr>
                        <w:top w:val="none" w:sz="0" w:space="0" w:color="auto"/>
                        <w:left w:val="none" w:sz="0" w:space="0" w:color="auto"/>
                        <w:bottom w:val="none" w:sz="0" w:space="0" w:color="auto"/>
                        <w:right w:val="none" w:sz="0" w:space="0" w:color="auto"/>
                      </w:divBdr>
                      <w:divsChild>
                        <w:div w:id="1326129049">
                          <w:marLeft w:val="0"/>
                          <w:marRight w:val="0"/>
                          <w:marTop w:val="0"/>
                          <w:marBottom w:val="0"/>
                          <w:divBdr>
                            <w:top w:val="none" w:sz="0" w:space="0" w:color="auto"/>
                            <w:left w:val="none" w:sz="0" w:space="0" w:color="auto"/>
                            <w:bottom w:val="none" w:sz="0" w:space="0" w:color="auto"/>
                            <w:right w:val="none" w:sz="0" w:space="0" w:color="auto"/>
                          </w:divBdr>
                        </w:div>
                        <w:div w:id="1177110099">
                          <w:marLeft w:val="0"/>
                          <w:marRight w:val="0"/>
                          <w:marTop w:val="0"/>
                          <w:marBottom w:val="0"/>
                          <w:divBdr>
                            <w:top w:val="none" w:sz="0" w:space="0" w:color="auto"/>
                            <w:left w:val="none" w:sz="0" w:space="0" w:color="auto"/>
                            <w:bottom w:val="none" w:sz="0" w:space="0" w:color="auto"/>
                            <w:right w:val="none" w:sz="0" w:space="0" w:color="auto"/>
                          </w:divBdr>
                          <w:divsChild>
                            <w:div w:id="999653155">
                              <w:marLeft w:val="0"/>
                              <w:marRight w:val="0"/>
                              <w:marTop w:val="0"/>
                              <w:marBottom w:val="0"/>
                              <w:divBdr>
                                <w:top w:val="none" w:sz="0" w:space="0" w:color="auto"/>
                                <w:left w:val="none" w:sz="0" w:space="0" w:color="auto"/>
                                <w:bottom w:val="none" w:sz="0" w:space="0" w:color="auto"/>
                                <w:right w:val="none" w:sz="0" w:space="0" w:color="auto"/>
                              </w:divBdr>
                              <w:divsChild>
                                <w:div w:id="1114060191">
                                  <w:marLeft w:val="0"/>
                                  <w:marRight w:val="0"/>
                                  <w:marTop w:val="0"/>
                                  <w:marBottom w:val="0"/>
                                  <w:divBdr>
                                    <w:top w:val="none" w:sz="0" w:space="0" w:color="auto"/>
                                    <w:left w:val="none" w:sz="0" w:space="0" w:color="auto"/>
                                    <w:bottom w:val="none" w:sz="0" w:space="0" w:color="auto"/>
                                    <w:right w:val="none" w:sz="0" w:space="0" w:color="auto"/>
                                  </w:divBdr>
                                </w:div>
                                <w:div w:id="434325674">
                                  <w:marLeft w:val="0"/>
                                  <w:marRight w:val="0"/>
                                  <w:marTop w:val="0"/>
                                  <w:marBottom w:val="0"/>
                                  <w:divBdr>
                                    <w:top w:val="none" w:sz="0" w:space="0" w:color="auto"/>
                                    <w:left w:val="none" w:sz="0" w:space="0" w:color="auto"/>
                                    <w:bottom w:val="none" w:sz="0" w:space="0" w:color="auto"/>
                                    <w:right w:val="none" w:sz="0" w:space="0" w:color="auto"/>
                                  </w:divBdr>
                                </w:div>
                              </w:divsChild>
                            </w:div>
                            <w:div w:id="5332812">
                              <w:marLeft w:val="0"/>
                              <w:marRight w:val="0"/>
                              <w:marTop w:val="0"/>
                              <w:marBottom w:val="0"/>
                              <w:divBdr>
                                <w:top w:val="none" w:sz="0" w:space="0" w:color="auto"/>
                                <w:left w:val="none" w:sz="0" w:space="0" w:color="auto"/>
                                <w:bottom w:val="none" w:sz="0" w:space="0" w:color="auto"/>
                                <w:right w:val="none" w:sz="0" w:space="0" w:color="auto"/>
                              </w:divBdr>
                            </w:div>
                            <w:div w:id="304555673">
                              <w:marLeft w:val="0"/>
                              <w:marRight w:val="0"/>
                              <w:marTop w:val="0"/>
                              <w:marBottom w:val="0"/>
                              <w:divBdr>
                                <w:top w:val="none" w:sz="0" w:space="0" w:color="auto"/>
                                <w:left w:val="none" w:sz="0" w:space="0" w:color="auto"/>
                                <w:bottom w:val="none" w:sz="0" w:space="0" w:color="auto"/>
                                <w:right w:val="none" w:sz="0" w:space="0" w:color="auto"/>
                              </w:divBdr>
                              <w:divsChild>
                                <w:div w:id="11776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698">
                      <w:marLeft w:val="0"/>
                      <w:marRight w:val="0"/>
                      <w:marTop w:val="0"/>
                      <w:marBottom w:val="330"/>
                      <w:divBdr>
                        <w:top w:val="none" w:sz="0" w:space="0" w:color="auto"/>
                        <w:left w:val="none" w:sz="0" w:space="0" w:color="auto"/>
                        <w:bottom w:val="none" w:sz="0" w:space="0" w:color="auto"/>
                        <w:right w:val="none" w:sz="0" w:space="0" w:color="auto"/>
                      </w:divBdr>
                    </w:div>
                    <w:div w:id="602036711">
                      <w:marLeft w:val="0"/>
                      <w:marRight w:val="0"/>
                      <w:marTop w:val="0"/>
                      <w:marBottom w:val="390"/>
                      <w:divBdr>
                        <w:top w:val="none" w:sz="0" w:space="0" w:color="auto"/>
                        <w:left w:val="none" w:sz="0" w:space="0" w:color="auto"/>
                        <w:bottom w:val="none" w:sz="0" w:space="0" w:color="auto"/>
                        <w:right w:val="none" w:sz="0" w:space="0" w:color="auto"/>
                      </w:divBdr>
                      <w:divsChild>
                        <w:div w:id="514226879">
                          <w:marLeft w:val="0"/>
                          <w:marRight w:val="0"/>
                          <w:marTop w:val="0"/>
                          <w:marBottom w:val="0"/>
                          <w:divBdr>
                            <w:top w:val="none" w:sz="0" w:space="0" w:color="auto"/>
                            <w:left w:val="none" w:sz="0" w:space="0" w:color="auto"/>
                            <w:bottom w:val="none" w:sz="0" w:space="0" w:color="auto"/>
                            <w:right w:val="none" w:sz="0" w:space="0" w:color="auto"/>
                          </w:divBdr>
                          <w:divsChild>
                            <w:div w:id="4971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81142">
                  <w:marLeft w:val="0"/>
                  <w:marRight w:val="0"/>
                  <w:marTop w:val="0"/>
                  <w:marBottom w:val="0"/>
                  <w:divBdr>
                    <w:top w:val="none" w:sz="0" w:space="0" w:color="auto"/>
                    <w:left w:val="none" w:sz="0" w:space="0" w:color="auto"/>
                    <w:bottom w:val="none" w:sz="0" w:space="0" w:color="auto"/>
                    <w:right w:val="none" w:sz="0" w:space="0" w:color="auto"/>
                  </w:divBdr>
                </w:div>
                <w:div w:id="1829440560">
                  <w:marLeft w:val="0"/>
                  <w:marRight w:val="0"/>
                  <w:marTop w:val="0"/>
                  <w:marBottom w:val="0"/>
                  <w:divBdr>
                    <w:top w:val="none" w:sz="0" w:space="0" w:color="auto"/>
                    <w:left w:val="none" w:sz="0" w:space="0" w:color="auto"/>
                    <w:bottom w:val="none" w:sz="0" w:space="0" w:color="auto"/>
                    <w:right w:val="none" w:sz="0" w:space="0" w:color="auto"/>
                  </w:divBdr>
                </w:div>
                <w:div w:id="21057806">
                  <w:marLeft w:val="0"/>
                  <w:marRight w:val="0"/>
                  <w:marTop w:val="0"/>
                  <w:marBottom w:val="0"/>
                  <w:divBdr>
                    <w:top w:val="none" w:sz="0" w:space="0" w:color="auto"/>
                    <w:left w:val="none" w:sz="0" w:space="0" w:color="auto"/>
                    <w:bottom w:val="none" w:sz="0" w:space="0" w:color="auto"/>
                    <w:right w:val="none" w:sz="0" w:space="0" w:color="auto"/>
                  </w:divBdr>
                  <w:divsChild>
                    <w:div w:id="554661635">
                      <w:marLeft w:val="0"/>
                      <w:marRight w:val="0"/>
                      <w:marTop w:val="0"/>
                      <w:marBottom w:val="0"/>
                      <w:divBdr>
                        <w:top w:val="none" w:sz="0" w:space="0" w:color="auto"/>
                        <w:left w:val="none" w:sz="0" w:space="0" w:color="auto"/>
                        <w:bottom w:val="none" w:sz="0" w:space="0" w:color="auto"/>
                        <w:right w:val="none" w:sz="0" w:space="0" w:color="auto"/>
                      </w:divBdr>
                    </w:div>
                    <w:div w:id="1811164280">
                      <w:marLeft w:val="0"/>
                      <w:marRight w:val="0"/>
                      <w:marTop w:val="0"/>
                      <w:marBottom w:val="0"/>
                      <w:divBdr>
                        <w:top w:val="none" w:sz="0" w:space="0" w:color="auto"/>
                        <w:left w:val="none" w:sz="0" w:space="0" w:color="auto"/>
                        <w:bottom w:val="none" w:sz="0" w:space="0" w:color="auto"/>
                        <w:right w:val="none" w:sz="0" w:space="0" w:color="auto"/>
                      </w:divBdr>
                      <w:divsChild>
                        <w:div w:id="1412508681">
                          <w:marLeft w:val="0"/>
                          <w:marRight w:val="0"/>
                          <w:marTop w:val="0"/>
                          <w:marBottom w:val="0"/>
                          <w:divBdr>
                            <w:top w:val="none" w:sz="0" w:space="0" w:color="auto"/>
                            <w:left w:val="none" w:sz="0" w:space="0" w:color="auto"/>
                            <w:bottom w:val="none" w:sz="0" w:space="0" w:color="auto"/>
                            <w:right w:val="none" w:sz="0" w:space="0" w:color="auto"/>
                          </w:divBdr>
                        </w:div>
                        <w:div w:id="1485194439">
                          <w:marLeft w:val="0"/>
                          <w:marRight w:val="0"/>
                          <w:marTop w:val="0"/>
                          <w:marBottom w:val="0"/>
                          <w:divBdr>
                            <w:top w:val="none" w:sz="0" w:space="0" w:color="auto"/>
                            <w:left w:val="none" w:sz="0" w:space="0" w:color="auto"/>
                            <w:bottom w:val="none" w:sz="0" w:space="0" w:color="auto"/>
                            <w:right w:val="none" w:sz="0" w:space="0" w:color="auto"/>
                          </w:divBdr>
                        </w:div>
                        <w:div w:id="684524259">
                          <w:marLeft w:val="0"/>
                          <w:marRight w:val="0"/>
                          <w:marTop w:val="0"/>
                          <w:marBottom w:val="0"/>
                          <w:divBdr>
                            <w:top w:val="none" w:sz="0" w:space="0" w:color="auto"/>
                            <w:left w:val="none" w:sz="0" w:space="0" w:color="auto"/>
                            <w:bottom w:val="none" w:sz="0" w:space="0" w:color="auto"/>
                            <w:right w:val="none" w:sz="0" w:space="0" w:color="auto"/>
                          </w:divBdr>
                        </w:div>
                        <w:div w:id="1367830005">
                          <w:marLeft w:val="0"/>
                          <w:marRight w:val="0"/>
                          <w:marTop w:val="0"/>
                          <w:marBottom w:val="0"/>
                          <w:divBdr>
                            <w:top w:val="none" w:sz="0" w:space="0" w:color="auto"/>
                            <w:left w:val="none" w:sz="0" w:space="0" w:color="auto"/>
                            <w:bottom w:val="none" w:sz="0" w:space="0" w:color="auto"/>
                            <w:right w:val="none" w:sz="0" w:space="0" w:color="auto"/>
                          </w:divBdr>
                        </w:div>
                        <w:div w:id="1776631212">
                          <w:marLeft w:val="0"/>
                          <w:marRight w:val="0"/>
                          <w:marTop w:val="0"/>
                          <w:marBottom w:val="0"/>
                          <w:divBdr>
                            <w:top w:val="none" w:sz="0" w:space="0" w:color="auto"/>
                            <w:left w:val="none" w:sz="0" w:space="0" w:color="auto"/>
                            <w:bottom w:val="none" w:sz="0" w:space="0" w:color="auto"/>
                            <w:right w:val="none" w:sz="0" w:space="0" w:color="auto"/>
                          </w:divBdr>
                        </w:div>
                        <w:div w:id="3279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5464">
                  <w:marLeft w:val="0"/>
                  <w:marRight w:val="0"/>
                  <w:marTop w:val="0"/>
                  <w:marBottom w:val="0"/>
                  <w:divBdr>
                    <w:top w:val="none" w:sz="0" w:space="0" w:color="auto"/>
                    <w:left w:val="none" w:sz="0" w:space="0" w:color="auto"/>
                    <w:bottom w:val="none" w:sz="0" w:space="0" w:color="auto"/>
                    <w:right w:val="none" w:sz="0" w:space="0" w:color="auto"/>
                  </w:divBdr>
                  <w:divsChild>
                    <w:div w:id="744189213">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1303730457">
          <w:marLeft w:val="0"/>
          <w:marRight w:val="0"/>
          <w:marTop w:val="0"/>
          <w:marBottom w:val="0"/>
          <w:divBdr>
            <w:top w:val="none" w:sz="0" w:space="0" w:color="auto"/>
            <w:left w:val="none" w:sz="0" w:space="0" w:color="auto"/>
            <w:bottom w:val="none" w:sz="0" w:space="0" w:color="auto"/>
            <w:right w:val="none" w:sz="0" w:space="0" w:color="auto"/>
          </w:divBdr>
          <w:divsChild>
            <w:div w:id="2140028557">
              <w:marLeft w:val="0"/>
              <w:marRight w:val="0"/>
              <w:marTop w:val="0"/>
              <w:marBottom w:val="0"/>
              <w:divBdr>
                <w:top w:val="none" w:sz="0" w:space="0" w:color="auto"/>
                <w:left w:val="none" w:sz="0" w:space="0" w:color="auto"/>
                <w:bottom w:val="none" w:sz="0" w:space="0" w:color="auto"/>
                <w:right w:val="none" w:sz="0" w:space="0" w:color="auto"/>
              </w:divBdr>
              <w:divsChild>
                <w:div w:id="1377778685">
                  <w:marLeft w:val="0"/>
                  <w:marRight w:val="0"/>
                  <w:marTop w:val="0"/>
                  <w:marBottom w:val="0"/>
                  <w:divBdr>
                    <w:top w:val="none" w:sz="0" w:space="0" w:color="auto"/>
                    <w:left w:val="none" w:sz="0" w:space="0" w:color="auto"/>
                    <w:bottom w:val="none" w:sz="0" w:space="0" w:color="auto"/>
                    <w:right w:val="none" w:sz="0" w:space="0" w:color="auto"/>
                  </w:divBdr>
                  <w:divsChild>
                    <w:div w:id="1267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5122">
      <w:bodyDiv w:val="1"/>
      <w:marLeft w:val="0"/>
      <w:marRight w:val="0"/>
      <w:marTop w:val="0"/>
      <w:marBottom w:val="0"/>
      <w:divBdr>
        <w:top w:val="none" w:sz="0" w:space="0" w:color="auto"/>
        <w:left w:val="none" w:sz="0" w:space="0" w:color="auto"/>
        <w:bottom w:val="none" w:sz="0" w:space="0" w:color="auto"/>
        <w:right w:val="none" w:sz="0" w:space="0" w:color="auto"/>
      </w:divBdr>
    </w:div>
    <w:div w:id="1154369747">
      <w:marLeft w:val="0"/>
      <w:marRight w:val="0"/>
      <w:marTop w:val="0"/>
      <w:marBottom w:val="0"/>
      <w:divBdr>
        <w:top w:val="none" w:sz="0" w:space="0" w:color="auto"/>
        <w:left w:val="none" w:sz="0" w:space="0" w:color="auto"/>
        <w:bottom w:val="none" w:sz="0" w:space="0" w:color="auto"/>
        <w:right w:val="none" w:sz="0" w:space="0" w:color="auto"/>
      </w:divBdr>
    </w:div>
    <w:div w:id="1199122847">
      <w:marLeft w:val="0"/>
      <w:marRight w:val="0"/>
      <w:marTop w:val="0"/>
      <w:marBottom w:val="0"/>
      <w:divBdr>
        <w:top w:val="none" w:sz="0" w:space="0" w:color="auto"/>
        <w:left w:val="none" w:sz="0" w:space="0" w:color="auto"/>
        <w:bottom w:val="none" w:sz="0" w:space="0" w:color="auto"/>
        <w:right w:val="none" w:sz="0" w:space="0" w:color="auto"/>
      </w:divBdr>
      <w:divsChild>
        <w:div w:id="726302237">
          <w:marLeft w:val="0"/>
          <w:marRight w:val="0"/>
          <w:marTop w:val="0"/>
          <w:marBottom w:val="0"/>
          <w:divBdr>
            <w:top w:val="none" w:sz="0" w:space="0" w:color="auto"/>
            <w:left w:val="none" w:sz="0" w:space="0" w:color="auto"/>
            <w:bottom w:val="none" w:sz="0" w:space="0" w:color="auto"/>
            <w:right w:val="none" w:sz="0" w:space="0" w:color="auto"/>
          </w:divBdr>
        </w:div>
      </w:divsChild>
    </w:div>
    <w:div w:id="1254558258">
      <w:marLeft w:val="0"/>
      <w:marRight w:val="0"/>
      <w:marTop w:val="0"/>
      <w:marBottom w:val="0"/>
      <w:divBdr>
        <w:top w:val="none" w:sz="0" w:space="0" w:color="auto"/>
        <w:left w:val="none" w:sz="0" w:space="0" w:color="auto"/>
        <w:bottom w:val="none" w:sz="0" w:space="0" w:color="auto"/>
        <w:right w:val="none" w:sz="0" w:space="0" w:color="auto"/>
      </w:divBdr>
      <w:divsChild>
        <w:div w:id="465121665">
          <w:marLeft w:val="0"/>
          <w:marRight w:val="0"/>
          <w:marTop w:val="0"/>
          <w:marBottom w:val="0"/>
          <w:divBdr>
            <w:top w:val="none" w:sz="0" w:space="0" w:color="auto"/>
            <w:left w:val="none" w:sz="0" w:space="0" w:color="auto"/>
            <w:bottom w:val="none" w:sz="0" w:space="0" w:color="auto"/>
            <w:right w:val="none" w:sz="0" w:space="0" w:color="auto"/>
          </w:divBdr>
        </w:div>
      </w:divsChild>
    </w:div>
    <w:div w:id="1412656577">
      <w:bodyDiv w:val="1"/>
      <w:marLeft w:val="0"/>
      <w:marRight w:val="0"/>
      <w:marTop w:val="0"/>
      <w:marBottom w:val="0"/>
      <w:divBdr>
        <w:top w:val="none" w:sz="0" w:space="0" w:color="auto"/>
        <w:left w:val="none" w:sz="0" w:space="0" w:color="auto"/>
        <w:bottom w:val="none" w:sz="0" w:space="0" w:color="auto"/>
        <w:right w:val="none" w:sz="0" w:space="0" w:color="auto"/>
      </w:divBdr>
      <w:divsChild>
        <w:div w:id="1874804220">
          <w:marLeft w:val="0"/>
          <w:marRight w:val="0"/>
          <w:marTop w:val="0"/>
          <w:marBottom w:val="405"/>
          <w:divBdr>
            <w:top w:val="none" w:sz="0" w:space="0" w:color="auto"/>
            <w:left w:val="none" w:sz="0" w:space="0" w:color="auto"/>
            <w:bottom w:val="none" w:sz="0" w:space="0" w:color="auto"/>
            <w:right w:val="none" w:sz="0" w:space="0" w:color="auto"/>
          </w:divBdr>
          <w:divsChild>
            <w:div w:id="2078016562">
              <w:marLeft w:val="0"/>
              <w:marRight w:val="0"/>
              <w:marTop w:val="0"/>
              <w:marBottom w:val="0"/>
              <w:divBdr>
                <w:top w:val="none" w:sz="0" w:space="0" w:color="auto"/>
                <w:left w:val="none" w:sz="0" w:space="0" w:color="auto"/>
                <w:bottom w:val="none" w:sz="0" w:space="0" w:color="auto"/>
                <w:right w:val="none" w:sz="0" w:space="0" w:color="auto"/>
              </w:divBdr>
              <w:divsChild>
                <w:div w:id="1485246202">
                  <w:marLeft w:val="0"/>
                  <w:marRight w:val="0"/>
                  <w:marTop w:val="0"/>
                  <w:marBottom w:val="0"/>
                  <w:divBdr>
                    <w:top w:val="none" w:sz="0" w:space="0" w:color="auto"/>
                    <w:left w:val="none" w:sz="0" w:space="0" w:color="auto"/>
                    <w:bottom w:val="none" w:sz="0" w:space="0" w:color="auto"/>
                    <w:right w:val="none" w:sz="0" w:space="0" w:color="auto"/>
                  </w:divBdr>
                  <w:divsChild>
                    <w:div w:id="1284339269">
                      <w:marLeft w:val="0"/>
                      <w:marRight w:val="0"/>
                      <w:marTop w:val="0"/>
                      <w:marBottom w:val="0"/>
                      <w:divBdr>
                        <w:top w:val="none" w:sz="0" w:space="0" w:color="auto"/>
                        <w:left w:val="none" w:sz="0" w:space="0" w:color="auto"/>
                        <w:bottom w:val="none" w:sz="0" w:space="0" w:color="auto"/>
                        <w:right w:val="none" w:sz="0" w:space="0" w:color="auto"/>
                      </w:divBdr>
                    </w:div>
                  </w:divsChild>
                </w:div>
                <w:div w:id="1204365986">
                  <w:marLeft w:val="0"/>
                  <w:marRight w:val="0"/>
                  <w:marTop w:val="0"/>
                  <w:marBottom w:val="0"/>
                  <w:divBdr>
                    <w:top w:val="none" w:sz="0" w:space="0" w:color="auto"/>
                    <w:left w:val="none" w:sz="0" w:space="0" w:color="auto"/>
                    <w:bottom w:val="none" w:sz="0" w:space="0" w:color="auto"/>
                    <w:right w:val="none" w:sz="0" w:space="0" w:color="auto"/>
                  </w:divBdr>
                  <w:divsChild>
                    <w:div w:id="106582717">
                      <w:marLeft w:val="0"/>
                      <w:marRight w:val="0"/>
                      <w:marTop w:val="0"/>
                      <w:marBottom w:val="0"/>
                      <w:divBdr>
                        <w:top w:val="none" w:sz="0" w:space="0" w:color="auto"/>
                        <w:left w:val="none" w:sz="0" w:space="0" w:color="auto"/>
                        <w:bottom w:val="none" w:sz="0" w:space="0" w:color="auto"/>
                        <w:right w:val="none" w:sz="0" w:space="0" w:color="auto"/>
                      </w:divBdr>
                    </w:div>
                  </w:divsChild>
                </w:div>
                <w:div w:id="1883979103">
                  <w:marLeft w:val="0"/>
                  <w:marRight w:val="0"/>
                  <w:marTop w:val="0"/>
                  <w:marBottom w:val="0"/>
                  <w:divBdr>
                    <w:top w:val="none" w:sz="0" w:space="0" w:color="auto"/>
                    <w:left w:val="none" w:sz="0" w:space="0" w:color="auto"/>
                    <w:bottom w:val="none" w:sz="0" w:space="0" w:color="auto"/>
                    <w:right w:val="none" w:sz="0" w:space="0" w:color="auto"/>
                  </w:divBdr>
                  <w:divsChild>
                    <w:div w:id="4911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5114">
          <w:marLeft w:val="0"/>
          <w:marRight w:val="0"/>
          <w:marTop w:val="0"/>
          <w:marBottom w:val="405"/>
          <w:divBdr>
            <w:top w:val="none" w:sz="0" w:space="0" w:color="auto"/>
            <w:left w:val="none" w:sz="0" w:space="0" w:color="auto"/>
            <w:bottom w:val="none" w:sz="0" w:space="0" w:color="auto"/>
            <w:right w:val="none" w:sz="0" w:space="0" w:color="auto"/>
          </w:divBdr>
          <w:divsChild>
            <w:div w:id="564337364">
              <w:marLeft w:val="0"/>
              <w:marRight w:val="0"/>
              <w:marTop w:val="0"/>
              <w:marBottom w:val="0"/>
              <w:divBdr>
                <w:top w:val="none" w:sz="0" w:space="0" w:color="auto"/>
                <w:left w:val="none" w:sz="0" w:space="0" w:color="auto"/>
                <w:bottom w:val="none" w:sz="0" w:space="0" w:color="auto"/>
                <w:right w:val="none" w:sz="0" w:space="0" w:color="auto"/>
              </w:divBdr>
              <w:divsChild>
                <w:div w:id="1837069206">
                  <w:marLeft w:val="0"/>
                  <w:marRight w:val="0"/>
                  <w:marTop w:val="0"/>
                  <w:marBottom w:val="0"/>
                  <w:divBdr>
                    <w:top w:val="none" w:sz="0" w:space="0" w:color="auto"/>
                    <w:left w:val="none" w:sz="0" w:space="0" w:color="auto"/>
                    <w:bottom w:val="none" w:sz="0" w:space="0" w:color="auto"/>
                    <w:right w:val="none" w:sz="0" w:space="0" w:color="auto"/>
                  </w:divBdr>
                  <w:divsChild>
                    <w:div w:id="344525994">
                      <w:marLeft w:val="0"/>
                      <w:marRight w:val="0"/>
                      <w:marTop w:val="0"/>
                      <w:marBottom w:val="0"/>
                      <w:divBdr>
                        <w:top w:val="none" w:sz="0" w:space="0" w:color="auto"/>
                        <w:left w:val="none" w:sz="0" w:space="0" w:color="auto"/>
                        <w:bottom w:val="none" w:sz="0" w:space="0" w:color="auto"/>
                        <w:right w:val="none" w:sz="0" w:space="0" w:color="auto"/>
                      </w:divBdr>
                    </w:div>
                  </w:divsChild>
                </w:div>
                <w:div w:id="15618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96038">
      <w:bodyDiv w:val="1"/>
      <w:marLeft w:val="0"/>
      <w:marRight w:val="0"/>
      <w:marTop w:val="0"/>
      <w:marBottom w:val="0"/>
      <w:divBdr>
        <w:top w:val="none" w:sz="0" w:space="0" w:color="auto"/>
        <w:left w:val="none" w:sz="0" w:space="0" w:color="auto"/>
        <w:bottom w:val="none" w:sz="0" w:space="0" w:color="auto"/>
        <w:right w:val="none" w:sz="0" w:space="0" w:color="auto"/>
      </w:divBdr>
    </w:div>
    <w:div w:id="1505778058">
      <w:bodyDiv w:val="1"/>
      <w:marLeft w:val="0"/>
      <w:marRight w:val="0"/>
      <w:marTop w:val="0"/>
      <w:marBottom w:val="0"/>
      <w:divBdr>
        <w:top w:val="none" w:sz="0" w:space="0" w:color="auto"/>
        <w:left w:val="none" w:sz="0" w:space="0" w:color="auto"/>
        <w:bottom w:val="none" w:sz="0" w:space="0" w:color="auto"/>
        <w:right w:val="none" w:sz="0" w:space="0" w:color="auto"/>
      </w:divBdr>
    </w:div>
    <w:div w:id="1528133042">
      <w:marLeft w:val="0"/>
      <w:marRight w:val="0"/>
      <w:marTop w:val="0"/>
      <w:marBottom w:val="0"/>
      <w:divBdr>
        <w:top w:val="single" w:sz="6" w:space="4" w:color="E0E0E0"/>
        <w:left w:val="single" w:sz="6" w:space="0" w:color="E0E0E0"/>
        <w:bottom w:val="single" w:sz="6" w:space="0" w:color="E0E0E0"/>
        <w:right w:val="single" w:sz="6" w:space="0" w:color="E0E0E0"/>
      </w:divBdr>
      <w:divsChild>
        <w:div w:id="1851067889">
          <w:marLeft w:val="0"/>
          <w:marRight w:val="0"/>
          <w:marTop w:val="0"/>
          <w:marBottom w:val="0"/>
          <w:divBdr>
            <w:top w:val="none" w:sz="0" w:space="0" w:color="auto"/>
            <w:left w:val="none" w:sz="0" w:space="0" w:color="auto"/>
            <w:bottom w:val="none" w:sz="0" w:space="0" w:color="auto"/>
            <w:right w:val="none" w:sz="0" w:space="0" w:color="auto"/>
          </w:divBdr>
          <w:divsChild>
            <w:div w:id="1241909185">
              <w:marLeft w:val="0"/>
              <w:marRight w:val="0"/>
              <w:marTop w:val="0"/>
              <w:marBottom w:val="0"/>
              <w:divBdr>
                <w:top w:val="none" w:sz="0" w:space="0" w:color="auto"/>
                <w:left w:val="none" w:sz="0" w:space="0" w:color="auto"/>
                <w:bottom w:val="none" w:sz="0" w:space="0" w:color="auto"/>
                <w:right w:val="none" w:sz="0" w:space="0" w:color="auto"/>
              </w:divBdr>
              <w:divsChild>
                <w:div w:id="1764187324">
                  <w:marLeft w:val="0"/>
                  <w:marRight w:val="0"/>
                  <w:marTop w:val="0"/>
                  <w:marBottom w:val="0"/>
                  <w:divBdr>
                    <w:top w:val="none" w:sz="0" w:space="0" w:color="auto"/>
                    <w:left w:val="none" w:sz="0" w:space="0" w:color="auto"/>
                    <w:bottom w:val="none" w:sz="0" w:space="0" w:color="auto"/>
                    <w:right w:val="none" w:sz="0" w:space="0" w:color="auto"/>
                  </w:divBdr>
                </w:div>
                <w:div w:id="1275594863">
                  <w:marLeft w:val="0"/>
                  <w:marRight w:val="0"/>
                  <w:marTop w:val="0"/>
                  <w:marBottom w:val="0"/>
                  <w:divBdr>
                    <w:top w:val="none" w:sz="0" w:space="0" w:color="auto"/>
                    <w:left w:val="none" w:sz="0" w:space="0" w:color="auto"/>
                    <w:bottom w:val="none" w:sz="0" w:space="0" w:color="auto"/>
                    <w:right w:val="none" w:sz="0" w:space="0" w:color="auto"/>
                  </w:divBdr>
                </w:div>
                <w:div w:id="3389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2774">
      <w:marLeft w:val="0"/>
      <w:marRight w:val="0"/>
      <w:marTop w:val="0"/>
      <w:marBottom w:val="0"/>
      <w:divBdr>
        <w:top w:val="none" w:sz="0" w:space="0" w:color="auto"/>
        <w:left w:val="none" w:sz="0" w:space="0" w:color="auto"/>
        <w:bottom w:val="none" w:sz="0" w:space="0" w:color="auto"/>
        <w:right w:val="none" w:sz="0" w:space="0" w:color="auto"/>
      </w:divBdr>
    </w:div>
    <w:div w:id="1915165458">
      <w:bodyDiv w:val="1"/>
      <w:marLeft w:val="0"/>
      <w:marRight w:val="0"/>
      <w:marTop w:val="0"/>
      <w:marBottom w:val="0"/>
      <w:divBdr>
        <w:top w:val="none" w:sz="0" w:space="0" w:color="auto"/>
        <w:left w:val="none" w:sz="0" w:space="0" w:color="auto"/>
        <w:bottom w:val="none" w:sz="0" w:space="0" w:color="auto"/>
        <w:right w:val="none" w:sz="0" w:space="0" w:color="auto"/>
      </w:divBdr>
    </w:div>
    <w:div w:id="20465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s://mayor.cherinfo.ru/decree/105906-postanovlenie-merii-goroda-ot-30122019-no-6299-o-vnesenii-izmenenij-v-postanovlenie-merii-goroda-ot-14102019-no-4879-municipalna"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volog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vologda-oblast.ru/upload/iblock/fc8/139811.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s://mayor.cherinfo.ru/decree/105805-postanovlenie-merii-goroda-ot-23122019-no-6198-o-vnesenii-izmenenij-v-postanovlenie-merii-goroda-ot-03062015-no-3196-o-sozd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2567</Words>
  <Characters>14633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PotemkinaLN</dc:creator>
  <cp:keywords/>
  <dc:description/>
  <cp:lastModifiedBy>ZhaboMA</cp:lastModifiedBy>
  <cp:revision>2</cp:revision>
  <dcterms:created xsi:type="dcterms:W3CDTF">2020-01-14T06:07:00Z</dcterms:created>
  <dcterms:modified xsi:type="dcterms:W3CDTF">2020-01-14T06:07:00Z</dcterms:modified>
</cp:coreProperties>
</file>