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65" w:rsidRPr="001E6765" w:rsidRDefault="001E6765" w:rsidP="001E6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ВКС с представителем Торгово-промышленной палаты</w:t>
      </w:r>
    </w:p>
    <w:p w:rsidR="001E6765" w:rsidRPr="001E6765" w:rsidRDefault="001E6765" w:rsidP="001E6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и представителя министерства финансов</w:t>
      </w:r>
    </w:p>
    <w:p w:rsidR="001E6765" w:rsidRPr="001E6765" w:rsidRDefault="001E6765" w:rsidP="001E6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6765">
        <w:rPr>
          <w:rFonts w:ascii="Times New Roman" w:hAnsi="Times New Roman" w:cs="Times New Roman"/>
          <w:sz w:val="24"/>
          <w:szCs w:val="24"/>
        </w:rPr>
        <w:t>Разъяснения порядка действий компаний в случае невыполнения обязательств по заключенным госконтрактам в связи с последствиями вспышки коронавирусной инфекции</w:t>
      </w:r>
    </w:p>
    <w:bookmarkEnd w:id="0"/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 Мин</w:t>
      </w:r>
      <w:r w:rsidRPr="001E6765">
        <w:rPr>
          <w:rFonts w:ascii="Times New Roman" w:hAnsi="Times New Roman" w:cs="Times New Roman"/>
          <w:sz w:val="24"/>
          <w:szCs w:val="24"/>
        </w:rPr>
        <w:t>фина объяснил: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 xml:space="preserve">-Пункт в законе по гос. закупкам “Пункт 3 гласит федерал сторона освобождается от штрафа если неисполнение </w:t>
      </w:r>
      <w:proofErr w:type="gramStart"/>
      <w:r w:rsidRPr="001E6765">
        <w:rPr>
          <w:rFonts w:ascii="Times New Roman" w:hAnsi="Times New Roman" w:cs="Times New Roman"/>
          <w:sz w:val="24"/>
          <w:szCs w:val="24"/>
        </w:rPr>
        <w:t>заказа  произошло</w:t>
      </w:r>
      <w:proofErr w:type="gramEnd"/>
      <w:r w:rsidRPr="001E6765">
        <w:rPr>
          <w:rFonts w:ascii="Times New Roman" w:hAnsi="Times New Roman" w:cs="Times New Roman"/>
          <w:sz w:val="24"/>
          <w:szCs w:val="24"/>
        </w:rPr>
        <w:t xml:space="preserve"> в случае неопределимой силы”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-Представитель Минфина говорит о невозможности неисполнения контрактов представителями бизнеса в связи с 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765">
        <w:rPr>
          <w:rFonts w:ascii="Times New Roman" w:hAnsi="Times New Roman" w:cs="Times New Roman"/>
          <w:sz w:val="24"/>
          <w:szCs w:val="24"/>
        </w:rPr>
        <w:t>вирусом. Мы в 2015 году также вносили поправки в закон</w:t>
      </w:r>
      <w:r>
        <w:rPr>
          <w:rFonts w:ascii="Times New Roman" w:hAnsi="Times New Roman" w:cs="Times New Roman"/>
          <w:sz w:val="24"/>
          <w:szCs w:val="24"/>
        </w:rPr>
        <w:t>, чтобы не взымать штрафы и пени</w:t>
      </w:r>
      <w:r w:rsidRPr="001E6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 xml:space="preserve">-Установили сроки исполнения не в рабочих днях, а в календарных, не коснулась только строительных работ 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-Могут отменять любую конкурентную закупку, поскольку закупка становиться не актуальной (например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6765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 xml:space="preserve">-Прорабатывается закон о “Не требовании с </w:t>
      </w:r>
      <w:r>
        <w:rPr>
          <w:rFonts w:ascii="Times New Roman" w:hAnsi="Times New Roman" w:cs="Times New Roman"/>
          <w:sz w:val="24"/>
          <w:szCs w:val="24"/>
        </w:rPr>
        <w:t>субъектов МСП</w:t>
      </w:r>
      <w:r w:rsidRPr="001E6765">
        <w:rPr>
          <w:rFonts w:ascii="Times New Roman" w:hAnsi="Times New Roman" w:cs="Times New Roman"/>
          <w:sz w:val="24"/>
          <w:szCs w:val="24"/>
        </w:rPr>
        <w:t xml:space="preserve"> выполнения контракта без аванса.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765">
        <w:rPr>
          <w:rFonts w:ascii="Times New Roman" w:hAnsi="Times New Roman" w:cs="Times New Roman"/>
          <w:sz w:val="24"/>
          <w:szCs w:val="24"/>
        </w:rPr>
        <w:t>1:   “Предприниматели говорят что “рекомендовано” войти в режим самоизоляции, нет никаких актов. Как трактоваться бизнесу в такой ситуации?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Ответ: Мы подготовили соответствующие директивы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765">
        <w:rPr>
          <w:rFonts w:ascii="Times New Roman" w:hAnsi="Times New Roman" w:cs="Times New Roman"/>
          <w:sz w:val="24"/>
          <w:szCs w:val="24"/>
        </w:rPr>
        <w:t>-  если нет четкого запретительного характера, то компания при необходимости может работать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Вопрос 2 “Контракт заключили в январе, ситуация с ценами поменялась, можно ли пересматривать изменения цены и сроков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Ответ “Мы дали возможность внесения изменения цены и сроков.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Вопрос 3 “Предприниматель 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765">
        <w:rPr>
          <w:rFonts w:ascii="Times New Roman" w:hAnsi="Times New Roman" w:cs="Times New Roman"/>
          <w:sz w:val="24"/>
          <w:szCs w:val="24"/>
        </w:rPr>
        <w:t xml:space="preserve"> что 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765">
        <w:rPr>
          <w:rFonts w:ascii="Times New Roman" w:hAnsi="Times New Roman" w:cs="Times New Roman"/>
          <w:sz w:val="24"/>
          <w:szCs w:val="24"/>
        </w:rPr>
        <w:t xml:space="preserve"> если закупочные цены увеличусь в два раза, заказчик говорит, ничего менять не буду.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Ответ “Расторжение контракта без штрафных санкций и без внесения в реестр “недобросовестных подрядчиков”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 xml:space="preserve">Вопрос 4: Заказчик пользуется пунктом возможности оценки работ с выездом на объект, сейчас режим самоизоляции, что делать? 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 xml:space="preserve">Ответ: Изменение сроков исполнения, в случае производственной необходимости можно продолжать работы, нужно решить по ситуации. Зависит от конкретного контракта с письменным уведомлением заказчиком. Минфин готовит изменения с “иными случаями” 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Вопрос 5: Обеспечение контракта? как быть? Может не держать деньги бизнеса на счетах.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Ответ: Вопрос обеспечения, потеря авансирования для заказчика это самое страшное. Вернуть аванс сложно. Мы задумываемся. Если контракты относятся на  казначейском сопровождении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765">
        <w:rPr>
          <w:rFonts w:ascii="Times New Roman" w:hAnsi="Times New Roman" w:cs="Times New Roman"/>
          <w:sz w:val="24"/>
          <w:szCs w:val="24"/>
        </w:rPr>
        <w:t xml:space="preserve"> то снижается риск потери аванса. 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Вопрос 6: Если нет аванса, почему не предусмотреть авансирование.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У нас есть перечень сфер,</w:t>
      </w:r>
      <w:r w:rsidRPr="001E6765">
        <w:rPr>
          <w:rFonts w:ascii="Times New Roman" w:hAnsi="Times New Roman" w:cs="Times New Roman"/>
          <w:sz w:val="24"/>
          <w:szCs w:val="24"/>
        </w:rPr>
        <w:t xml:space="preserve"> на которые нет авансирование. Аванс должен быть обеспечить банковской гарантией.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 xml:space="preserve">Вопрос7: Что делать с заказчиками, которые не могут оплатить контракт на </w:t>
      </w:r>
      <w:proofErr w:type="spellStart"/>
      <w:r w:rsidRPr="001E6765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Pr="001E6765">
        <w:rPr>
          <w:rFonts w:ascii="Times New Roman" w:hAnsi="Times New Roman" w:cs="Times New Roman"/>
          <w:sz w:val="24"/>
          <w:szCs w:val="24"/>
        </w:rPr>
        <w:t>.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 xml:space="preserve">Ответ: Сейчас есть много способов оплаты контракта. 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Вопрос 8:  Может ли заказчик сказать исполнителю: “Денег нет, ситуация поменялась”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lastRenderedPageBreak/>
        <w:t>Ответ:  Все лимиты распределены и зарезервированы и в другое место потрачены быть не могут.</w:t>
      </w: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65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Вопрос 9: Что делать если поставщик не может поставить подпись?</w:t>
      </w:r>
    </w:p>
    <w:p w:rsidR="007778F8" w:rsidRPr="001E6765" w:rsidRDefault="001E6765" w:rsidP="001E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765">
        <w:rPr>
          <w:rFonts w:ascii="Times New Roman" w:hAnsi="Times New Roman" w:cs="Times New Roman"/>
          <w:sz w:val="24"/>
          <w:szCs w:val="24"/>
        </w:rPr>
        <w:t>Ответ: Поставщик должен уметь работать на ЭТП.</w:t>
      </w:r>
    </w:p>
    <w:sectPr w:rsidR="007778F8" w:rsidRPr="001E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C3"/>
    <w:rsid w:val="001560C3"/>
    <w:rsid w:val="001E6765"/>
    <w:rsid w:val="00293A95"/>
    <w:rsid w:val="007778F8"/>
    <w:rsid w:val="00B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0C0-61C1-4CBD-921C-1D3A142B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Prototyp</dc:creator>
  <cp:keywords/>
  <dc:description/>
  <cp:lastModifiedBy>admin</cp:lastModifiedBy>
  <cp:revision>2</cp:revision>
  <dcterms:created xsi:type="dcterms:W3CDTF">2020-04-13T07:16:00Z</dcterms:created>
  <dcterms:modified xsi:type="dcterms:W3CDTF">2020-04-13T07:16:00Z</dcterms:modified>
</cp:coreProperties>
</file>